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6749" w14:textId="c2a6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2014 жылғы 26 желтоқсандағы № 30-2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2015 жылғы 10 сәуірдегі № 32-1 шешімі. Батыс Қазақстан облысының Әділет департаментінде 2015 жылғы 16 сәуірде № 3887 болып тіркелді. Күші жойылды - Батыс Қазақстан облысы Зеленов аудандық мәслихатының 2016 жылғы 11 қаңтардағы № 40-3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11.01.2016 </w:t>
      </w:r>
      <w:r>
        <w:rPr>
          <w:rFonts w:ascii="Times New Roman"/>
          <w:b w:val="false"/>
          <w:i w:val="false"/>
          <w:color w:val="ff0000"/>
          <w:sz w:val="28"/>
        </w:rPr>
        <w:t>№ 40-3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2015 жылғы 27 наурыздағы № 23-1 "Батыс Қазақстан облыстық мәслихатының 2014 жылғы 12 желтоқсандағы № 21-2 "2015-2017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3867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2014 жылғы 26 желтоқсандағы № 30-2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3759 тіркелген, 2015 жылғы 16 қаңтардағы "Ауыл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4 649 483 мың теңге:</w:t>
      </w:r>
      <w:r>
        <w:br/>
      </w:r>
      <w:r>
        <w:rPr>
          <w:rFonts w:ascii="Times New Roman"/>
          <w:b w:val="false"/>
          <w:i w:val="false"/>
          <w:color w:val="000000"/>
          <w:sz w:val="28"/>
        </w:rPr>
        <w:t>
      </w:t>
      </w:r>
      <w:r>
        <w:rPr>
          <w:rFonts w:ascii="Times New Roman"/>
          <w:b w:val="false"/>
          <w:i w:val="false"/>
          <w:color w:val="000000"/>
          <w:sz w:val="28"/>
        </w:rPr>
        <w:t>салықтық түсімдер – 1 155 734 мың тенге;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3 340 мың тенге; </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50 000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3 440 409 мың теңге;</w:t>
      </w:r>
      <w:r>
        <w:br/>
      </w:r>
      <w:r>
        <w:rPr>
          <w:rFonts w:ascii="Times New Roman"/>
          <w:b w:val="false"/>
          <w:i w:val="false"/>
          <w:color w:val="000000"/>
          <w:sz w:val="28"/>
        </w:rPr>
        <w:t>
      </w:t>
      </w:r>
      <w:r>
        <w:rPr>
          <w:rFonts w:ascii="Times New Roman"/>
          <w:b w:val="false"/>
          <w:i w:val="false"/>
          <w:color w:val="000000"/>
          <w:sz w:val="28"/>
        </w:rPr>
        <w:t>2) шығындар – 4 623 420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106 096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136 762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30 666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46 631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46 631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-126 664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126 664 мың теңге:</w:t>
      </w:r>
      <w:r>
        <w:br/>
      </w:r>
      <w:r>
        <w:rPr>
          <w:rFonts w:ascii="Times New Roman"/>
          <w:b w:val="false"/>
          <w:i w:val="false"/>
          <w:color w:val="000000"/>
          <w:sz w:val="28"/>
        </w:rPr>
        <w:t>
      </w:t>
      </w:r>
      <w:r>
        <w:rPr>
          <w:rFonts w:ascii="Times New Roman"/>
          <w:b w:val="false"/>
          <w:i w:val="false"/>
          <w:color w:val="000000"/>
          <w:sz w:val="28"/>
        </w:rPr>
        <w:t>қарыздар түсімі – 136 758 мың теңге;</w:t>
      </w:r>
      <w:r>
        <w:br/>
      </w:r>
      <w:r>
        <w:rPr>
          <w:rFonts w:ascii="Times New Roman"/>
          <w:b w:val="false"/>
          <w:i w:val="false"/>
          <w:color w:val="000000"/>
          <w:sz w:val="28"/>
        </w:rPr>
        <w:t>
      </w:t>
      </w:r>
      <w:r>
        <w:rPr>
          <w:rFonts w:ascii="Times New Roman"/>
          <w:b w:val="false"/>
          <w:i w:val="false"/>
          <w:color w:val="000000"/>
          <w:sz w:val="28"/>
        </w:rPr>
        <w:t>қарыздарды өтеу – 30 666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20 572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518 837 мың теңге көлемінде қарастырылсын, соның ішінде:</w:t>
      </w:r>
      <w:r>
        <w:br/>
      </w:r>
      <w:r>
        <w:rPr>
          <w:rFonts w:ascii="Times New Roman"/>
          <w:b w:val="false"/>
          <w:i w:val="false"/>
          <w:color w:val="000000"/>
          <w:sz w:val="28"/>
        </w:rPr>
        <w:t>
      </w:t>
      </w:r>
      <w:r>
        <w:rPr>
          <w:rFonts w:ascii="Times New Roman"/>
          <w:b w:val="false"/>
          <w:i w:val="false"/>
          <w:color w:val="000000"/>
          <w:sz w:val="28"/>
        </w:rPr>
        <w:t xml:space="preserve">мектепке дейінгі білім беру ұйымдарында мемлекеттік білім беру тапсырысын іске асыруға, оның ішінде еңбекақы төлеу жүйесінің жаңа моделі деңгейіне сәйкес төленетін еңбекақы мөлшерін жеткізуге – 5 987 мың теңге; </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төленетін еңбекақыны арттыруға – 48 017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- 500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1 197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433 мың теңге;</w:t>
      </w:r>
      <w:r>
        <w:br/>
      </w:r>
      <w:r>
        <w:rPr>
          <w:rFonts w:ascii="Times New Roman"/>
          <w:b w:val="false"/>
          <w:i w:val="false"/>
          <w:color w:val="000000"/>
          <w:sz w:val="28"/>
        </w:rPr>
        <w:t>
      </w:t>
      </w:r>
      <w:r>
        <w:rPr>
          <w:rFonts w:ascii="Times New Roman"/>
          <w:b w:val="false"/>
          <w:i w:val="false"/>
          <w:color w:val="000000"/>
          <w:sz w:val="28"/>
        </w:rPr>
        <w:t>мұқтаж мүгедектерді міндетті гигиеналық құралдармен қамтамасыз ету нормаларын көбейтуге – 8 086 мың теңге;</w:t>
      </w:r>
      <w:r>
        <w:br/>
      </w:r>
      <w:r>
        <w:rPr>
          <w:rFonts w:ascii="Times New Roman"/>
          <w:b w:val="false"/>
          <w:i w:val="false"/>
          <w:color w:val="000000"/>
          <w:sz w:val="28"/>
        </w:rPr>
        <w:t>
      </w:t>
      </w:r>
      <w:r>
        <w:rPr>
          <w:rFonts w:ascii="Times New Roman"/>
          <w:b w:val="false"/>
          <w:i w:val="false"/>
          <w:color w:val="000000"/>
          <w:sz w:val="28"/>
        </w:rPr>
        <w:t>біржолғы материалдық көмек көрсетуге – 24 915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249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235 790 мың теңге;</w:t>
      </w:r>
      <w:r>
        <w:br/>
      </w:r>
      <w:r>
        <w:rPr>
          <w:rFonts w:ascii="Times New Roman"/>
          <w:b w:val="false"/>
          <w:i w:val="false"/>
          <w:color w:val="000000"/>
          <w:sz w:val="28"/>
        </w:rPr>
        <w:t>
      </w:t>
      </w:r>
      <w:r>
        <w:rPr>
          <w:rFonts w:ascii="Times New Roman"/>
          <w:b w:val="false"/>
          <w:i w:val="false"/>
          <w:color w:val="000000"/>
          <w:sz w:val="28"/>
        </w:rPr>
        <w:t>кезекте тұрғандар үшін тұрғын үй салуға – 11 303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40 631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136 758 мың теңге;</w:t>
      </w:r>
      <w:r>
        <w:br/>
      </w:r>
      <w:r>
        <w:rPr>
          <w:rFonts w:ascii="Times New Roman"/>
          <w:b w:val="false"/>
          <w:i w:val="false"/>
          <w:color w:val="000000"/>
          <w:sz w:val="28"/>
        </w:rPr>
        <w:t>
      </w:t>
      </w:r>
      <w:r>
        <w:rPr>
          <w:rFonts w:ascii="Times New Roman"/>
          <w:b w:val="false"/>
          <w:i w:val="false"/>
          <w:color w:val="000000"/>
          <w:sz w:val="28"/>
        </w:rPr>
        <w:t xml:space="preserve">азаматтық хал актілерін тіркеу бөлімдерінің штат санын ұстауға – 1 040 мың теңге; </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3 931 мың теңге;</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бюджетте облыстық бюджеттен бөлінетін нысаналы трансферттердің жалпы сомасы 205 292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Қаражар ауылындағы су құбырын реконструкциялауға – 12 097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мекемелер үшін оқулықтар мен оқу-әдістемелік кешендерді сатып алу және жеткізуге – 22 589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 – 21 624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186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57 000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22 804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10 362 мың теңге;</w:t>
      </w:r>
      <w:r>
        <w:br/>
      </w:r>
      <w:r>
        <w:rPr>
          <w:rFonts w:ascii="Times New Roman"/>
          <w:b w:val="false"/>
          <w:i w:val="false"/>
          <w:color w:val="000000"/>
          <w:sz w:val="28"/>
        </w:rPr>
        <w:t>
      </w:t>
      </w:r>
      <w:r>
        <w:rPr>
          <w:rFonts w:ascii="Times New Roman"/>
          <w:b w:val="false"/>
          <w:i w:val="false"/>
          <w:color w:val="000000"/>
          <w:sz w:val="28"/>
        </w:rPr>
        <w:t>Мичурин жалпы орта білім беретін мектеп-балабақшаға күрделі жөндеу жүргізуге – 52 277 мың теңге;</w:t>
      </w:r>
      <w:r>
        <w:br/>
      </w:r>
      <w:r>
        <w:rPr>
          <w:rFonts w:ascii="Times New Roman"/>
          <w:b w:val="false"/>
          <w:i w:val="false"/>
          <w:color w:val="000000"/>
          <w:sz w:val="28"/>
        </w:rPr>
        <w:t>
      </w:t>
      </w:r>
      <w:r>
        <w:rPr>
          <w:rFonts w:ascii="Times New Roman"/>
          <w:b w:val="false"/>
          <w:i w:val="false"/>
          <w:color w:val="000000"/>
          <w:sz w:val="28"/>
        </w:rPr>
        <w:t>Дариян ауылындағы балабақшаға күрделі жөндеу жүргізуге – 6 353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 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Шохина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10 сәуірдегі </w:t>
            </w:r>
            <w:r>
              <w:br/>
            </w:r>
            <w:r>
              <w:rPr>
                <w:rFonts w:ascii="Times New Roman"/>
                <w:b w:val="false"/>
                <w:i w:val="false"/>
                <w:color w:val="000000"/>
                <w:sz w:val="20"/>
              </w:rPr>
              <w:t>№ 32-1 шешіміне</w:t>
            </w:r>
            <w:r>
              <w:br/>
            </w:r>
            <w:r>
              <w:rPr>
                <w:rFonts w:ascii="Times New Roman"/>
                <w:b w:val="false"/>
                <w:i w:val="false"/>
                <w:color w:val="000000"/>
                <w:sz w:val="20"/>
              </w:rPr>
              <w:t>қосымша</w:t>
            </w:r>
            <w:r>
              <w:br/>
            </w:r>
            <w:r>
              <w:rPr>
                <w:rFonts w:ascii="Times New Roman"/>
                <w:b w:val="false"/>
                <w:i w:val="false"/>
                <w:color w:val="000000"/>
                <w:sz w:val="20"/>
              </w:rPr>
              <w:t>Зеленов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26 желтоқсандағы </w:t>
            </w:r>
            <w:r>
              <w:br/>
            </w:r>
            <w:r>
              <w:rPr>
                <w:rFonts w:ascii="Times New Roman"/>
                <w:b w:val="false"/>
                <w:i w:val="false"/>
                <w:color w:val="000000"/>
                <w:sz w:val="20"/>
              </w:rPr>
              <w:t>№ 30-2 шешіміне</w:t>
            </w:r>
            <w:r>
              <w:br/>
            </w:r>
            <w:r>
              <w:rPr>
                <w:rFonts w:ascii="Times New Roman"/>
                <w:b w:val="false"/>
                <w:i w:val="false"/>
                <w:color w:val="000000"/>
                <w:sz w:val="20"/>
              </w:rPr>
              <w:t>1-қосымша</w:t>
            </w:r>
          </w:p>
        </w:tc>
      </w:tr>
    </w:tbl>
    <w:bookmarkStart w:name="z57"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993"/>
        <w:gridCol w:w="993"/>
        <w:gridCol w:w="993"/>
        <w:gridCol w:w="5344"/>
        <w:gridCol w:w="25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4 649 483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1 155 734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510 399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3 440 409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3 440 409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3 440 409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4 623 420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478 739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408 745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88 973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82 775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304 432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304 432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297 782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69 561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45 493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19 515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19 991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3 047 060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171 893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171 893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165 906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154 356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2 774 420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2 772 453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2 639 066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225 221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2 413 845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133 387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123 773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100 747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99 247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48 689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256 607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206 988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206 988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30 989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24 389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59 979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39 665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25 444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23 433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184 229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96 074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39 419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31 431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31 431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353 841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209 543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209 543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209 543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197 108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103 204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91 439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91 439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109 139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52 302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94 255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88 661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88 461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66 944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5 717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61 227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106 096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136 758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46 631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46 631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40 631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40 631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40 631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40 631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