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f447" w14:textId="62af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әкімдігінің 2015 жылғы 15 қаңтардағы "Қаратөбе ауданы бойынша 2015 жылға арналған қоғамдық жұмыстарды ұйымдастыру және қаржыландыру туралы" № 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2015 жылғы 6 наурыздағы № 47 қаулысы. Батыс Қазақстан облысының Әділет департаментінде 2015 жылғы 2 сәуірде № 3868 болып тіркелді. Күші жойылды - Батыс Қазақстан облысы Қаратөбе ауданы әкімдігінің 2016 жылғы 25 қаңтардағы № 11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Қаратөбе ауданы әкімдігінің 25.01.2016 </w:t>
      </w:r>
      <w:r>
        <w:rPr>
          <w:rFonts w:ascii="Times New Roman"/>
          <w:b w:val="false"/>
          <w:i w:val="false"/>
          <w:color w:val="ff0000"/>
          <w:sz w:val="28"/>
        </w:rPr>
        <w:t>№ 11</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 2001 жылғы 23 қаңтардағы Заңын іске асыру жөніндегі шаралар туралы" № 836 </w:t>
      </w:r>
      <w:r>
        <w:rPr>
          <w:rFonts w:ascii="Times New Roman"/>
          <w:b w:val="false"/>
          <w:i w:val="false"/>
          <w:color w:val="000000"/>
          <w:sz w:val="28"/>
        </w:rPr>
        <w:t>қаулысын</w:t>
      </w:r>
      <w:r>
        <w:rPr>
          <w:rFonts w:ascii="Times New Roman"/>
          <w:b w:val="false"/>
          <w:i w:val="false"/>
          <w:color w:val="000000"/>
          <w:sz w:val="28"/>
        </w:rPr>
        <w:t xml:space="preserve">, Қаратөбе аудандық мәслихатының 2011 жылғы 7 ақпандағы "Қаратөбе ауданының 2011-2015 жылдарға арналған аумақтық даму бағдарламасы туралы" № 26-1 шешімін басшылыққа алып және жұмыс берушілердің өтінімі бойынша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Қаратөбе ауданы әкімдігінің "Қаратөбе ауданы бойынша 2015 жылға арналған қоғамдық жұмыстарды ұйымдастыру және қаржыландыру туралы" 2015 жылғы 15 қаңтардағы № 9 (нормативтік құқықтық актілерді мемлекеттік тіркеу тізілімінде № 3804 тіркелген, 2015 жылғы 13 ақпандағы "Қаратөбе өңірі" газетінің № 6 санында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"Қаратөбе ауданы бойынша 2015 жылға арналған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және қоғамдық жұмыстарға айқындалған сұраныс пен ұсыныс"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 әкімі аппаратының басшысы (К. Суйеугалиев)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С. Өмірзақовқа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2015 жылғы 6 наурыздағы № 47</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2015 жылғы 15 қаңтардағы № 9 қаулысымен бекітілген</w:t>
            </w:r>
          </w:p>
        </w:tc>
      </w:tr>
    </w:tbl>
    <w:bookmarkStart w:name="z12" w:id="0"/>
    <w:p>
      <w:pPr>
        <w:spacing w:after="0"/>
        <w:ind w:left="0"/>
        <w:jc w:val="left"/>
      </w:pPr>
      <w:r>
        <w:rPr>
          <w:rFonts w:ascii="Times New Roman"/>
          <w:b/>
          <w:i w:val="false"/>
          <w:color w:val="000000"/>
        </w:rPr>
        <w:t xml:space="preserve"> Қаратөбе ауданы бойынша 2015 жылға арналған қоғамдық жұмыстар жүргізілетін</w:t>
      </w:r>
      <w:r>
        <w:br/>
      </w:r>
      <w:r>
        <w:rPr>
          <w:rFonts w:ascii="Times New Roman"/>
          <w:b/>
          <w:i w:val="false"/>
          <w:color w:val="000000"/>
        </w:rPr>
        <w:t>ұйымдардың тізбесі, қоғамдық жұмыстардың түрлері, көлемі мен нақты жағдайлары,</w:t>
      </w:r>
      <w:r>
        <w:br/>
      </w:r>
      <w:r>
        <w:rPr>
          <w:rFonts w:ascii="Times New Roman"/>
          <w:b/>
          <w:i w:val="false"/>
          <w:color w:val="000000"/>
        </w:rPr>
        <w:t>қатысушылардың еңбегіне төленетін ақының мөлшері және оларды қаржыландыру</w:t>
      </w:r>
      <w:r>
        <w:br/>
      </w:r>
      <w:r>
        <w:rPr>
          <w:rFonts w:ascii="Times New Roman"/>
          <w:b/>
          <w:i w:val="false"/>
          <w:color w:val="000000"/>
        </w:rPr>
        <w:t>көздері және қоғамдық жұмыстарға айқындалған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984"/>
        <w:gridCol w:w="562"/>
        <w:gridCol w:w="1240"/>
        <w:gridCol w:w="2797"/>
        <w:gridCol w:w="1729"/>
        <w:gridCol w:w="1049"/>
        <w:gridCol w:w="737"/>
        <w:gridCol w:w="738"/>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 (айына)</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(айына)</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метрден кем емес</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"Жусандой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метрден кем емес</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"Аққозы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метрден кем емес</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"Қоскөл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"Қаркөл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шаршы метрден кем емес</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"Сулыкөл селолық округі әкімінің аппараты"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метрден кем емес</w:t>
            </w:r>
            <w:r>
              <w:br/>
            </w: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метрден кем емес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"Батыс Қазақстан облысы Қаратөбе ауданының қорғаныс істері жөніндегі бөлімі" мемлекеттік мекемесі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келуіне қарай</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облыстық прокуратурасы" мемлекеттік мекемесі Қаратөбе ауданының прокуратурасы</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келуіне қарай</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ауданы әкімдігінің шаруашылық жүргізу құқығындағы "Қаратөбе аудандық мемлекеттік коммуналдық кәсіпорны"</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қамтамасыз ету саласында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Қажеттілігі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Қаратөбе аудандық соты</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Қажеттілігі бойынша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Батыс Қазақстан облысы бойынша филиалы"Қаратөбе ауданы бойынша бөлімі</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Қажеттілігі бойынша</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негізінде, Қазақстан Республикасындағы қолданыстағы белгіленген Заңнамасына сәйкес, ең төменгі жалақы мөлшерінен кем емес</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жергілікті бюджеттердің және жұмыс берушілердің қаражатынан олардың өтінімдері бойынша</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