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88ca" w14:textId="2b38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2015 жылғы 18 наурыздағы № 30-4 шешімі. Батыс Қазақстан облысының Әділет департаментінде 2015 жылғы 6 сәуірде № 3872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Батыс Қазақстан облысы Қаратөбе аудандық мәслихатының 02.06.2023 </w:t>
      </w:r>
      <w:r>
        <w:rPr>
          <w:rFonts w:ascii="Times New Roman"/>
          <w:b w:val="false"/>
          <w:i w:val="false"/>
          <w:color w:val="000000"/>
          <w:sz w:val="28"/>
        </w:rPr>
        <w:t>№ 5-11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Батыс Қазақстан облысы Қаратөбе аудандық мәслихатының 10.11.2022 </w:t>
      </w:r>
      <w:r>
        <w:rPr>
          <w:rFonts w:ascii="Times New Roman"/>
          <w:b w:val="false"/>
          <w:i w:val="false"/>
          <w:color w:val="ff0000"/>
          <w:sz w:val="28"/>
        </w:rPr>
        <w:t>№ 22-2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орыс тілінде жаңа редакцияда, қазақ тіліндегі мәтіні өзгермеді – Батыс Қазақстан облысы Қаратөбе аудандық мәслихатының 02.06.2023 </w:t>
      </w:r>
      <w:r>
        <w:rPr>
          <w:rFonts w:ascii="Times New Roman"/>
          <w:b w:val="false"/>
          <w:i w:val="false"/>
          <w:color w:val="ff0000"/>
          <w:sz w:val="28"/>
        </w:rPr>
        <w:t>№ 5-11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Батыс Қазақстан облысы Қаратөбе аудандық мәслихатының 02.06.2023 </w:t>
      </w:r>
      <w:r>
        <w:rPr>
          <w:rFonts w:ascii="Times New Roman"/>
          <w:b w:val="false"/>
          <w:i w:val="false"/>
          <w:color w:val="000000"/>
          <w:sz w:val="28"/>
        </w:rPr>
        <w:t>№ 5-11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Қаратөбе аудандық мәслихатының 10.11.2022 </w:t>
      </w:r>
      <w:r>
        <w:rPr>
          <w:rFonts w:ascii="Times New Roman"/>
          <w:b w:val="false"/>
          <w:i w:val="false"/>
          <w:color w:val="ff0000"/>
          <w:sz w:val="28"/>
        </w:rPr>
        <w:t>№ 22-2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18 наурыздағы № 30-4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w:t>
      </w:r>
    </w:p>
    <w:p>
      <w:pPr>
        <w:spacing w:after="0"/>
        <w:ind w:left="0"/>
        <w:jc w:val="both"/>
      </w:pPr>
      <w:r>
        <w:rPr>
          <w:rFonts w:ascii="Times New Roman"/>
          <w:b w:val="false"/>
          <w:i w:val="false"/>
          <w:color w:val="ff0000"/>
          <w:sz w:val="28"/>
        </w:rPr>
        <w:t xml:space="preserve">
      Ескерту. Шешім қосымшамен толықтырылды - Батыс Қазақстан облысы Қаратөбе аудандық мәслихатының 10.11.2022 </w:t>
      </w:r>
      <w:r>
        <w:rPr>
          <w:rFonts w:ascii="Times New Roman"/>
          <w:b w:val="false"/>
          <w:i w:val="false"/>
          <w:color w:val="ff0000"/>
          <w:sz w:val="28"/>
        </w:rPr>
        <w:t>№ 22-2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жаңа редакцияда- Батыс Қазақстан облысы Қаратөбе аудандық мәслихатының 02.06.2023 </w:t>
      </w:r>
      <w:r>
        <w:rPr>
          <w:rFonts w:ascii="Times New Roman"/>
          <w:b w:val="false"/>
          <w:i w:val="false"/>
          <w:color w:val="ff0000"/>
          <w:sz w:val="28"/>
        </w:rPr>
        <w:t>№ 5-11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Қаратөбе ауданында жеке оқыту жоспары бойынша мүгедектігі бар балалар қатарындағы кемтар балаларды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xml:space="preserve">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"Қаратөбе ауданының жұмыспен қамту және әлеуметтік бағдарламалар бөлімі" мемлекеттік мекемесі жүргізеді. </w:t>
      </w:r>
    </w:p>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кұжаттың орнына қандас куәлігін ұсынады.</w:t>
      </w:r>
    </w:p>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бес айлық есептік көрсеткішке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Батыс Қазақстан облысы Қаратөбе аудандық мәслихатының 27.12.2023 </w:t>
      </w:r>
      <w:r>
        <w:rPr>
          <w:rFonts w:ascii="Times New Roman"/>
          <w:b w:val="false"/>
          <w:i w:val="false"/>
          <w:color w:val="000000"/>
          <w:sz w:val="28"/>
        </w:rPr>
        <w:t>№ 11-19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