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48f8e" w14:textId="fd48f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ауданының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ауданы әкімдігінің 2015 жылғы 29 сәуірдегі № 80 қаулысы. Батыс Қазақстан облысының Әділет департаментінде 2015 жылғы 29 мамырда № 3918 болып тіркелді. Күші жойылды - Батыс Қазақстан облысы Қаратөбе ауданы әкімдігінің 2017 жылғы 10 ақпандағы № 17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Қаратөбе ауданы әкімдігінің 10.02.2017 </w:t>
      </w:r>
      <w:r>
        <w:rPr>
          <w:rFonts w:ascii="Times New Roman"/>
          <w:b w:val="false"/>
          <w:i w:val="false"/>
          <w:color w:val="ff0000"/>
          <w:sz w:val="28"/>
        </w:rPr>
        <w:t>№ 17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1994 жылғы 27 желтоқсандағы Азаматтық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 148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Республикасының 2002 жылғы 10 шілдедегі "Ветеринария туралы"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w:t>
      </w:r>
      <w:r>
        <w:rPr>
          <w:rFonts w:ascii="Times New Roman"/>
          <w:b w:val="false"/>
          <w:i w:val="false"/>
          <w:color w:val="000000"/>
          <w:sz w:val="28"/>
        </w:rPr>
        <w:t xml:space="preserve"> басшылыққа ала отырып, аудан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"Қаратөбе ауданының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"Қаратөбе ауданының ауыл шаруашылығы мен жер қатынастары бөлімі" мемлекеттік мекемесі қолданыстағы заңнамаларға сәйкес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3. Қаратөбе ауданы әкімі аппаратының басшысы (Қ. Сүйеуғалиев)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Қаратөбе ауданы әкімінің орынбасары Р.Н.Иманғалиевке жүктелсін.</w:t>
      </w:r>
      <w:r>
        <w:br/>
      </w:r>
      <w:r>
        <w:rPr>
          <w:rFonts w:ascii="Times New Roman"/>
          <w:b w:val="false"/>
          <w:i w:val="false"/>
          <w:color w:val="000000"/>
          <w:sz w:val="28"/>
        </w:rPr>
        <w:t>
      </w:t>
      </w:r>
      <w:r>
        <w:rPr>
          <w:rFonts w:ascii="Times New Roman"/>
          <w:b w:val="false"/>
          <w:i w:val="false"/>
          <w:color w:val="000000"/>
          <w:sz w:val="28"/>
        </w:rPr>
        <w:t>5.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Шахаров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29 сәуірдегі № 80</w:t>
            </w:r>
            <w:r>
              <w:br/>
            </w:r>
            <w:r>
              <w:rPr>
                <w:rFonts w:ascii="Times New Roman"/>
                <w:b w:val="false"/>
                <w:i w:val="false"/>
                <w:color w:val="000000"/>
                <w:sz w:val="20"/>
              </w:rPr>
              <w:t>Қаратөбе ауданы әкімдігінің</w:t>
            </w:r>
            <w:r>
              <w:br/>
            </w:r>
            <w:r>
              <w:rPr>
                <w:rFonts w:ascii="Times New Roman"/>
                <w:b w:val="false"/>
                <w:i w:val="false"/>
                <w:color w:val="000000"/>
                <w:sz w:val="20"/>
              </w:rPr>
              <w:t>қаулысымен бекітілген</w:t>
            </w:r>
          </w:p>
        </w:tc>
      </w:tr>
    </w:tbl>
    <w:bookmarkStart w:name="z11" w:id="0"/>
    <w:p>
      <w:pPr>
        <w:spacing w:after="0"/>
        <w:ind w:left="0"/>
        <w:jc w:val="left"/>
      </w:pPr>
      <w:r>
        <w:rPr>
          <w:rFonts w:ascii="Times New Roman"/>
          <w:b/>
          <w:i w:val="false"/>
          <w:color w:val="000000"/>
        </w:rPr>
        <w:t xml:space="preserve"> "Қаратөбе ауданының ветеринария бөлімі"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"Қаратөбе ауданының ветеринария бөлімі" мемлекеттік мекемесі Қазақстан Республикасының заңнамасына сәйкес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"Қаратөбе ауданының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Президенті мен Үкіметінің актілеріне және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"Қаратөбе ауданының ветеринария бөлімі" мемлекеттік мекемесі ұйымдық – құқықтық нысандағы заңды тұлға болып табылады, мемлекеттік тілде өз атауы бар мөрі мен мөртаңбалары, белгіленген үлгідегі бланкілері, сондай – 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"Қаратөбе ауданының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"Қаратөбе ауданының ветеринария бөлімі" мемлекеттік мекемесі егер заңнамаға сәйкес осыған уәкілеттік берілген болса, мемлекеттің атынан азаматтық - 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"Қаратөбе ауданының ветеринария бөлімі" мемлекеттік мекемесі өз құзыретінің мәселелері бойынша заңнамада белгіленген тәртіппен "Қаратөбе аудандық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"Қаратөбе ауданының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090800, Қазақстан Республикасы, Батыс Қазақстан облысы, Қаратөбе ауданы, Қаратөбе ауылы, Ғ. Құрманғалиев көшесі, № 19.</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"Қаратөбе ауданының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"Қаратөбе ауданының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"Қаратөбе ауданының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"Қаратөбе ауданының ветеринария бөлімі" мемлекеттік мекемесіне кәсіпкерлік субъектілерімен "Қаратөбе ауданының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"Қаратөбе ауданының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"Қаратөбе ауданының ветеринария бөлімі"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"Қаратөбе ауданының ветеринария бөлімі"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Қаратөбе ауданының жергілікті атқарушы органының қызметін сапалы және мерзімді ақпараттық-талдаулық қолдау және ұйымдастырушылық – құқықтық қамтамасыз ету.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"Қаратөбе ауданының ветеринария бөлімі" мемлекеттік мекемесінің негізгі міндеті ветеринария саласындағы мемлекеттік саясатты жүзеге асыру болып табылады.</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облыстың жергiлiктi өкiлдi органына бекіту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w:t>
      </w:r>
      <w:r>
        <w:rPr>
          <w:rFonts w:ascii="Times New Roman"/>
          <w:b w:val="false"/>
          <w:i w:val="false"/>
          <w:color w:val="000000"/>
          <w:sz w:val="28"/>
        </w:rPr>
        <w:t>2) қаңғыбас иттер мен мысықтарды аулауды және жоюды ұйымдастыру;</w:t>
      </w:r>
      <w:r>
        <w:br/>
      </w:r>
      <w:r>
        <w:rPr>
          <w:rFonts w:ascii="Times New Roman"/>
          <w:b w:val="false"/>
          <w:i w:val="false"/>
          <w:color w:val="000000"/>
          <w:sz w:val="28"/>
        </w:rPr>
        <w:t>
      </w:t>
      </w:r>
      <w:r>
        <w:rPr>
          <w:rFonts w:ascii="Times New Roman"/>
          <w:b w:val="false"/>
          <w:i w:val="false"/>
          <w:color w:val="000000"/>
          <w:sz w:val="28"/>
        </w:rPr>
        <w:t>3) ветеринариялық (ветеринариялық-санитариялық) талаптарға сәйкес мал қорымын (биотермиялық шұңқырларды) салуды ұйымдастыру және оларды күтіп - ұстауды қамтамасыз ету;</w:t>
      </w:r>
      <w:r>
        <w:br/>
      </w:r>
      <w:r>
        <w:rPr>
          <w:rFonts w:ascii="Times New Roman"/>
          <w:b w:val="false"/>
          <w:i w:val="false"/>
          <w:color w:val="000000"/>
          <w:sz w:val="28"/>
        </w:rPr>
        <w:t>
      </w:t>
      </w:r>
      <w:r>
        <w:rPr>
          <w:rFonts w:ascii="Times New Roman"/>
          <w:b w:val="false"/>
          <w:i w:val="false"/>
          <w:color w:val="000000"/>
          <w:sz w:val="28"/>
        </w:rPr>
        <w:t>4)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5) ветеринария мәселелері бойынша халықтың арасында ағарту жұмыстарын ұйымдастыру және жүргізу; </w:t>
      </w:r>
      <w:r>
        <w:br/>
      </w:r>
      <w:r>
        <w:rPr>
          <w:rFonts w:ascii="Times New Roman"/>
          <w:b w:val="false"/>
          <w:i w:val="false"/>
          <w:color w:val="000000"/>
          <w:sz w:val="28"/>
        </w:rPr>
        <w:t>
      </w:t>
      </w:r>
      <w:r>
        <w:rPr>
          <w:rFonts w:ascii="Times New Roman"/>
          <w:b w:val="false"/>
          <w:i w:val="false"/>
          <w:color w:val="000000"/>
          <w:sz w:val="28"/>
        </w:rPr>
        <w:t>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 </w:t>
      </w:r>
      <w:r>
        <w:br/>
      </w:r>
      <w:r>
        <w:rPr>
          <w:rFonts w:ascii="Times New Roman"/>
          <w:b w:val="false"/>
          <w:i w:val="false"/>
          <w:color w:val="000000"/>
          <w:sz w:val="28"/>
        </w:rPr>
        <w:t>
      </w:t>
      </w:r>
      <w:r>
        <w:rPr>
          <w:rFonts w:ascii="Times New Roman"/>
          <w:b w:val="false"/>
          <w:i w:val="false"/>
          <w:color w:val="000000"/>
          <w:sz w:val="28"/>
        </w:rPr>
        <w:t>7)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w:t>
      </w:r>
      <w:r>
        <w:rPr>
          <w:rFonts w:ascii="Times New Roman"/>
          <w:b w:val="false"/>
          <w:i w:val="false"/>
          <w:color w:val="000000"/>
          <w:sz w:val="28"/>
        </w:rPr>
        <w:t>8)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w:t>
      </w:r>
      <w:r>
        <w:rPr>
          <w:rFonts w:ascii="Times New Roman"/>
          <w:b w:val="false"/>
          <w:i w:val="false"/>
          <w:color w:val="000000"/>
          <w:sz w:val="28"/>
        </w:rPr>
        <w:t>9) ауданның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10) ауданның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жұмыстарды ұйымдастыру; </w:t>
      </w:r>
      <w:r>
        <w:br/>
      </w:r>
      <w:r>
        <w:rPr>
          <w:rFonts w:ascii="Times New Roman"/>
          <w:b w:val="false"/>
          <w:i w:val="false"/>
          <w:color w:val="000000"/>
          <w:sz w:val="28"/>
        </w:rPr>
        <w:t>
      </w:t>
      </w:r>
      <w:r>
        <w:rPr>
          <w:rFonts w:ascii="Times New Roman"/>
          <w:b w:val="false"/>
          <w:i w:val="false"/>
          <w:color w:val="000000"/>
          <w:sz w:val="28"/>
        </w:rPr>
        <w:t>11)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w:t>
      </w:r>
      <w:r>
        <w:rPr>
          <w:rFonts w:ascii="Times New Roman"/>
          <w:b w:val="false"/>
          <w:i w:val="false"/>
          <w:color w:val="000000"/>
          <w:sz w:val="28"/>
        </w:rPr>
        <w:t>12)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13) эпизоотия ошақтары пайда болған жағдайда оларды зерттеп-қарауды жүргізу;</w:t>
      </w:r>
      <w:r>
        <w:br/>
      </w:r>
      <w:r>
        <w:rPr>
          <w:rFonts w:ascii="Times New Roman"/>
          <w:b w:val="false"/>
          <w:i w:val="false"/>
          <w:color w:val="000000"/>
          <w:sz w:val="28"/>
        </w:rPr>
        <w:t>
      </w:t>
      </w:r>
      <w:r>
        <w:rPr>
          <w:rFonts w:ascii="Times New Roman"/>
          <w:b w:val="false"/>
          <w:i w:val="false"/>
          <w:color w:val="000000"/>
          <w:sz w:val="28"/>
        </w:rPr>
        <w:t>14) 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15)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w:t>
      </w:r>
      <w:r>
        <w:rPr>
          <w:rFonts w:ascii="Times New Roman"/>
          <w:b w:val="false"/>
          <w:i w:val="false"/>
          <w:color w:val="000000"/>
          <w:sz w:val="28"/>
        </w:rPr>
        <w:t>16)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17)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w:t>
      </w:r>
      <w:r>
        <w:rPr>
          <w:rFonts w:ascii="Times New Roman"/>
          <w:b w:val="false"/>
          <w:i w:val="false"/>
          <w:color w:val="000000"/>
          <w:sz w:val="28"/>
        </w:rPr>
        <w:t>18)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19)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w:t>
      </w:r>
      <w:r>
        <w:rPr>
          <w:rFonts w:ascii="Times New Roman"/>
          <w:b w:val="false"/>
          <w:i w:val="false"/>
          <w:color w:val="000000"/>
          <w:sz w:val="28"/>
        </w:rPr>
        <w:t>20)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21) 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ақпарат беру;</w:t>
      </w:r>
      <w:r>
        <w:br/>
      </w:r>
      <w:r>
        <w:rPr>
          <w:rFonts w:ascii="Times New Roman"/>
          <w:b w:val="false"/>
          <w:i w:val="false"/>
          <w:color w:val="000000"/>
          <w:sz w:val="28"/>
        </w:rPr>
        <w:t>
      </w:t>
      </w:r>
      <w:r>
        <w:rPr>
          <w:rFonts w:ascii="Times New Roman"/>
          <w:b w:val="false"/>
          <w:i w:val="false"/>
          <w:color w:val="000000"/>
          <w:sz w:val="28"/>
        </w:rPr>
        <w:t>22) 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w:t>
      </w:r>
      <w:r>
        <w:rPr>
          <w:rFonts w:ascii="Times New Roman"/>
          <w:b w:val="false"/>
          <w:i w:val="false"/>
          <w:color w:val="000000"/>
          <w:sz w:val="28"/>
        </w:rPr>
        <w:t xml:space="preserve">23)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 </w:t>
      </w:r>
      <w:r>
        <w:br/>
      </w:r>
      <w:r>
        <w:rPr>
          <w:rFonts w:ascii="Times New Roman"/>
          <w:b w:val="false"/>
          <w:i w:val="false"/>
          <w:color w:val="000000"/>
          <w:sz w:val="28"/>
        </w:rPr>
        <w:t>
      </w:t>
      </w:r>
      <w:r>
        <w:rPr>
          <w:rFonts w:ascii="Times New Roman"/>
          <w:b w:val="false"/>
          <w:i w:val="false"/>
          <w:color w:val="000000"/>
          <w:sz w:val="28"/>
        </w:rPr>
        <w:t xml:space="preserve">24)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 </w:t>
      </w:r>
      <w:r>
        <w:br/>
      </w:r>
      <w:r>
        <w:rPr>
          <w:rFonts w:ascii="Times New Roman"/>
          <w:b w:val="false"/>
          <w:i w:val="false"/>
          <w:color w:val="000000"/>
          <w:sz w:val="28"/>
        </w:rPr>
        <w:t>
      </w:t>
      </w:r>
      <w:r>
        <w:rPr>
          <w:rFonts w:ascii="Times New Roman"/>
          <w:b w:val="false"/>
          <w:i w:val="false"/>
          <w:color w:val="000000"/>
          <w:sz w:val="28"/>
        </w:rPr>
        <w:t xml:space="preserve">25)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 </w:t>
      </w:r>
      <w:r>
        <w:br/>
      </w:r>
      <w:r>
        <w:rPr>
          <w:rFonts w:ascii="Times New Roman"/>
          <w:b w:val="false"/>
          <w:i w:val="false"/>
          <w:color w:val="000000"/>
          <w:sz w:val="28"/>
        </w:rPr>
        <w:t>
      </w:t>
      </w:r>
      <w:r>
        <w:rPr>
          <w:rFonts w:ascii="Times New Roman"/>
          <w:b w:val="false"/>
          <w:i w:val="false"/>
          <w:color w:val="000000"/>
          <w:sz w:val="28"/>
        </w:rPr>
        <w:t>26)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w:t>
      </w:r>
      <w:r>
        <w:rPr>
          <w:rFonts w:ascii="Times New Roman"/>
          <w:b w:val="false"/>
          <w:i w:val="false"/>
          <w:color w:val="000000"/>
          <w:sz w:val="28"/>
        </w:rPr>
        <w:t>27) ауру жануарларды санитариялық союды ұйымдастыру;</w:t>
      </w:r>
      <w:r>
        <w:br/>
      </w:r>
      <w:r>
        <w:rPr>
          <w:rFonts w:ascii="Times New Roman"/>
          <w:b w:val="false"/>
          <w:i w:val="false"/>
          <w:color w:val="000000"/>
          <w:sz w:val="28"/>
        </w:rPr>
        <w:t>
      </w:t>
      </w:r>
      <w:r>
        <w:rPr>
          <w:rFonts w:ascii="Times New Roman"/>
          <w:b w:val="false"/>
          <w:i w:val="false"/>
          <w:color w:val="000000"/>
          <w:sz w:val="28"/>
        </w:rPr>
        <w:t xml:space="preserve">28)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 - ақ рұқсаттар мен хабарламалардың мемлекеттік электрондық тізілімін жүргізу;</w:t>
      </w:r>
      <w:r>
        <w:br/>
      </w:r>
      <w:r>
        <w:rPr>
          <w:rFonts w:ascii="Times New Roman"/>
          <w:b w:val="false"/>
          <w:i w:val="false"/>
          <w:color w:val="000000"/>
          <w:sz w:val="28"/>
        </w:rPr>
        <w:t>
      </w:t>
      </w:r>
      <w:r>
        <w:rPr>
          <w:rFonts w:ascii="Times New Roman"/>
          <w:b w:val="false"/>
          <w:i w:val="false"/>
          <w:color w:val="000000"/>
          <w:sz w:val="28"/>
        </w:rPr>
        <w:t>29)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заңнамаларын сақтауға;</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заңнамалық актілеріне сәйкес жауапты болуға;</w:t>
      </w:r>
      <w:r>
        <w:br/>
      </w:r>
      <w:r>
        <w:rPr>
          <w:rFonts w:ascii="Times New Roman"/>
          <w:b w:val="false"/>
          <w:i w:val="false"/>
          <w:color w:val="000000"/>
          <w:sz w:val="28"/>
        </w:rPr>
        <w:t>
      </w:t>
      </w:r>
      <w:r>
        <w:rPr>
          <w:rFonts w:ascii="Times New Roman"/>
          <w:b w:val="false"/>
          <w:i w:val="false"/>
          <w:color w:val="000000"/>
          <w:sz w:val="28"/>
        </w:rPr>
        <w:t>3) заңнамаларда белгіленген тәртіппен салық және бюджетке төленетін басқа да міндетті төлемдерді төлеуге;</w:t>
      </w:r>
      <w:r>
        <w:br/>
      </w:r>
      <w:r>
        <w:rPr>
          <w:rFonts w:ascii="Times New Roman"/>
          <w:b w:val="false"/>
          <w:i w:val="false"/>
          <w:color w:val="000000"/>
          <w:sz w:val="28"/>
        </w:rPr>
        <w:t>
      </w:t>
      </w:r>
      <w:r>
        <w:rPr>
          <w:rFonts w:ascii="Times New Roman"/>
          <w:b w:val="false"/>
          <w:i w:val="false"/>
          <w:color w:val="000000"/>
          <w:sz w:val="28"/>
        </w:rPr>
        <w:t>4) заңнамада белгіленген тәртіппен мемлекеттік органдардан, ұйымдардан, олардың лауазымды адамдармен қажетті ақпарат пен материалдарды сұратуға және алуға;</w:t>
      </w:r>
      <w:r>
        <w:br/>
      </w:r>
      <w:r>
        <w:rPr>
          <w:rFonts w:ascii="Times New Roman"/>
          <w:b w:val="false"/>
          <w:i w:val="false"/>
          <w:color w:val="000000"/>
          <w:sz w:val="28"/>
        </w:rPr>
        <w:t>
      </w:t>
      </w:r>
      <w:r>
        <w:rPr>
          <w:rFonts w:ascii="Times New Roman"/>
          <w:b w:val="false"/>
          <w:i w:val="false"/>
          <w:color w:val="000000"/>
          <w:sz w:val="28"/>
        </w:rPr>
        <w:t>5) мемлекеттік мекемелердің иелігіндегі ақпараттық деректер банкін пайдалануға;</w:t>
      </w:r>
      <w:r>
        <w:br/>
      </w:r>
      <w:r>
        <w:rPr>
          <w:rFonts w:ascii="Times New Roman"/>
          <w:b w:val="false"/>
          <w:i w:val="false"/>
          <w:color w:val="000000"/>
          <w:sz w:val="28"/>
        </w:rPr>
        <w:t>
      </w:t>
      </w:r>
      <w:r>
        <w:rPr>
          <w:rFonts w:ascii="Times New Roman"/>
          <w:b w:val="false"/>
          <w:i w:val="false"/>
          <w:color w:val="000000"/>
          <w:sz w:val="28"/>
        </w:rPr>
        <w:t>6) заңнамада белгіленген тәртіппен мемлекеттік органдармен және мемлекеттік емес мекемелермен және ұйымдармен "Қаратөбе ауданының ветеринария бөлімі" мемлекеттік мекемесінің құзырына жатқызылған мәселелер бойынша қызметтік хат алмасуға;</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заңнамалық актілерінде көзделген өзге де құқықтар мен міндеттерді жүзеге асырады.</w:t>
      </w:r>
      <w:r>
        <w:br/>
      </w:r>
      <w:r>
        <w:rPr>
          <w:rFonts w:ascii="Times New Roman"/>
          <w:b w:val="false"/>
          <w:i w:val="false"/>
          <w:color w:val="000000"/>
          <w:sz w:val="28"/>
        </w:rPr>
        <w:t>
</w:t>
      </w:r>
    </w:p>
    <w:bookmarkStart w:name="z76" w:id="3"/>
    <w:p>
      <w:pPr>
        <w:spacing w:after="0"/>
        <w:ind w:left="0"/>
        <w:jc w:val="left"/>
      </w:pPr>
      <w:r>
        <w:rPr>
          <w:rFonts w:ascii="Times New Roman"/>
          <w:b/>
          <w:i w:val="false"/>
          <w:color w:val="000000"/>
        </w:rPr>
        <w:t xml:space="preserve"> 3. "Қаратөбе ауданының ветеринария бөлімі"</w:t>
      </w:r>
      <w:r>
        <w:br/>
      </w:r>
      <w:r>
        <w:rPr>
          <w:rFonts w:ascii="Times New Roman"/>
          <w:b/>
          <w:i w:val="false"/>
          <w:color w:val="000000"/>
        </w:rPr>
        <w:t>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"Қаратөбе ауданының ветеринария бөлімі" мемлекеттік мекемесіне басшылықты "Қаратөбе ауданының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"Қаратөбе ауданының ветеринария бөлімі" мемлекеттік мекемесінің бірінші басшысын аудан әкімі Қазақстан Республикасының заңнамасына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"Қаратөбе ауданының ветеринария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"Қаратөбе ауданының ветеринария бөлімі" мемлекеттік мекемесінің жұмысын ұйымдастырады, оған басшылық жасайды және мемлекеттік мекемеге жүктелген міндеттердің орындалуы мен оның функцияларын жүзеге асыру үшін дербес жауап береді;</w:t>
      </w:r>
      <w:r>
        <w:br/>
      </w:r>
      <w:r>
        <w:rPr>
          <w:rFonts w:ascii="Times New Roman"/>
          <w:b w:val="false"/>
          <w:i w:val="false"/>
          <w:color w:val="000000"/>
          <w:sz w:val="28"/>
        </w:rPr>
        <w:t>
      </w:t>
      </w:r>
      <w:r>
        <w:rPr>
          <w:rFonts w:ascii="Times New Roman"/>
          <w:b w:val="false"/>
          <w:i w:val="false"/>
          <w:color w:val="000000"/>
          <w:sz w:val="28"/>
        </w:rPr>
        <w:t>2) қолданыстағы заңнамаға сәйкес мемлекеттік мекеменің қызметкерлерін қызметке тағайындайды және қызметінен босатады;</w:t>
      </w:r>
      <w:r>
        <w:br/>
      </w:r>
      <w:r>
        <w:rPr>
          <w:rFonts w:ascii="Times New Roman"/>
          <w:b w:val="false"/>
          <w:i w:val="false"/>
          <w:color w:val="000000"/>
          <w:sz w:val="28"/>
        </w:rPr>
        <w:t>
      </w:t>
      </w:r>
      <w:r>
        <w:rPr>
          <w:rFonts w:ascii="Times New Roman"/>
          <w:b w:val="false"/>
          <w:i w:val="false"/>
          <w:color w:val="000000"/>
          <w:sz w:val="28"/>
        </w:rPr>
        <w:t>3) заңнамаларда белгіленген тәртіппен мемлекеттік мекеме қызметкерлеріне тәртіптік жаза қолданады және ынталандыру бойынша шараларды алады, өз құзыретіне жататын еңбек қатынастарының мәселелерін шешеді;</w:t>
      </w:r>
      <w:r>
        <w:br/>
      </w:r>
      <w:r>
        <w:rPr>
          <w:rFonts w:ascii="Times New Roman"/>
          <w:b w:val="false"/>
          <w:i w:val="false"/>
          <w:color w:val="000000"/>
          <w:sz w:val="28"/>
        </w:rPr>
        <w:t>
      </w:t>
      </w:r>
      <w:r>
        <w:rPr>
          <w:rFonts w:ascii="Times New Roman"/>
          <w:b w:val="false"/>
          <w:i w:val="false"/>
          <w:color w:val="000000"/>
          <w:sz w:val="28"/>
        </w:rPr>
        <w:t>4) бұйрықтарға қол қояды;</w:t>
      </w:r>
      <w:r>
        <w:br/>
      </w:r>
      <w:r>
        <w:rPr>
          <w:rFonts w:ascii="Times New Roman"/>
          <w:b w:val="false"/>
          <w:i w:val="false"/>
          <w:color w:val="000000"/>
          <w:sz w:val="28"/>
        </w:rPr>
        <w:t>
      </w:t>
      </w:r>
      <w:r>
        <w:rPr>
          <w:rFonts w:ascii="Times New Roman"/>
          <w:b w:val="false"/>
          <w:i w:val="false"/>
          <w:color w:val="000000"/>
          <w:sz w:val="28"/>
        </w:rPr>
        <w:t>5) барлық мемлекеттік органдарда және басқа да ұйымдарда мемлекеттік мекеменің мүддесін білдіреді;</w:t>
      </w:r>
      <w:r>
        <w:br/>
      </w:r>
      <w:r>
        <w:rPr>
          <w:rFonts w:ascii="Times New Roman"/>
          <w:b w:val="false"/>
          <w:i w:val="false"/>
          <w:color w:val="000000"/>
          <w:sz w:val="28"/>
        </w:rPr>
        <w:t>
      </w:t>
      </w:r>
      <w:r>
        <w:rPr>
          <w:rFonts w:ascii="Times New Roman"/>
          <w:b w:val="false"/>
          <w:i w:val="false"/>
          <w:color w:val="000000"/>
          <w:sz w:val="28"/>
        </w:rPr>
        <w:t>6) мемлекеттік функцияларды атқарумен байланысты емес, үшінші жақтарға қатысты мемлекеттік мекеме атынан шешім қабылдауға сенімхат береді;</w:t>
      </w:r>
      <w:r>
        <w:br/>
      </w:r>
      <w:r>
        <w:rPr>
          <w:rFonts w:ascii="Times New Roman"/>
          <w:b w:val="false"/>
          <w:i w:val="false"/>
          <w:color w:val="000000"/>
          <w:sz w:val="28"/>
        </w:rPr>
        <w:t>
      </w:t>
      </w:r>
      <w:r>
        <w:rPr>
          <w:rFonts w:ascii="Times New Roman"/>
          <w:b w:val="false"/>
          <w:i w:val="false"/>
          <w:color w:val="000000"/>
          <w:sz w:val="28"/>
        </w:rPr>
        <w:t>7) сыбайлас жемқорлықпен күрес жөніндегі жұмыстарды жүргізеді және осы бағыттағы жұмысқа дербес жауапты болады;</w:t>
      </w:r>
      <w:r>
        <w:br/>
      </w:r>
      <w:r>
        <w:rPr>
          <w:rFonts w:ascii="Times New Roman"/>
          <w:b w:val="false"/>
          <w:i w:val="false"/>
          <w:color w:val="000000"/>
          <w:sz w:val="28"/>
        </w:rPr>
        <w:t>
      </w:t>
      </w:r>
      <w:r>
        <w:rPr>
          <w:rFonts w:ascii="Times New Roman"/>
          <w:b w:val="false"/>
          <w:i w:val="false"/>
          <w:color w:val="000000"/>
          <w:sz w:val="28"/>
        </w:rPr>
        <w:t>8) мемлекеттік мекемеге жүктелген міндеттердің, заңдардың, Қазақстан Республикасы Президенті актілерінің, Үкімет қаулыларының және Қазақстан Республикасы Премьер–Министрі өкімдерінің , Батыс Қазақстан облысы әкімдігі мен әкімінің, аудан әкімдігі мен әкімі актілерінің әкім орынбасарларының тапсырмаларының, өз өкілеттіктері шегінде қабылдаған облыстық және аудандық мәслихат актілерінің жедел және нақты орындалуы үшін дербес жауапты болады;</w:t>
      </w:r>
      <w:r>
        <w:br/>
      </w:r>
      <w:r>
        <w:rPr>
          <w:rFonts w:ascii="Times New Roman"/>
          <w:b w:val="false"/>
          <w:i w:val="false"/>
          <w:color w:val="000000"/>
          <w:sz w:val="28"/>
        </w:rPr>
        <w:t>
      </w:t>
      </w:r>
      <w:r>
        <w:rPr>
          <w:rFonts w:ascii="Times New Roman"/>
          <w:b w:val="false"/>
          <w:i w:val="false"/>
          <w:color w:val="000000"/>
          <w:sz w:val="28"/>
        </w:rPr>
        <w:t>9) өзіне жүктелген міндеттердің орындалмағаны үшін заңнамада белгіленген тәртіппен жауапты болады;</w:t>
      </w:r>
      <w:r>
        <w:br/>
      </w:r>
      <w:r>
        <w:rPr>
          <w:rFonts w:ascii="Times New Roman"/>
          <w:b w:val="false"/>
          <w:i w:val="false"/>
          <w:color w:val="000000"/>
          <w:sz w:val="28"/>
        </w:rPr>
        <w:t>
      </w:t>
      </w:r>
      <w:r>
        <w:rPr>
          <w:rFonts w:ascii="Times New Roman"/>
          <w:b w:val="false"/>
          <w:i w:val="false"/>
          <w:color w:val="000000"/>
          <w:sz w:val="28"/>
        </w:rPr>
        <w:t>10) қолданыстағы заңнамаларға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"Қаратөбе ауданының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91" w:id="4"/>
    <w:p>
      <w:pPr>
        <w:spacing w:after="0"/>
        <w:ind w:left="0"/>
        <w:jc w:val="left"/>
      </w:pPr>
      <w:r>
        <w:rPr>
          <w:rFonts w:ascii="Times New Roman"/>
          <w:b/>
          <w:i w:val="false"/>
          <w:color w:val="000000"/>
        </w:rPr>
        <w:t xml:space="preserve"> 4. "Қаратөбе аудандық ветеринария бөлімі"</w:t>
      </w:r>
      <w:r>
        <w:br/>
      </w:r>
      <w:r>
        <w:rPr>
          <w:rFonts w:ascii="Times New Roman"/>
          <w:b/>
          <w:i w:val="false"/>
          <w:color w:val="000000"/>
        </w:rPr>
        <w:t>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20. "Қаратөбе ауданының ветеринария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"Қаратөбе ауданының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"Қаратөбе ауданының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"Қаратөбе ауданының ветеринария бөлімі" мемлекеттік мекемесі, өзіне бекітілген мүлікті және қаржыландыру жоспары бойынша өзіне белгіленген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6" w:id="5"/>
    <w:p>
      <w:pPr>
        <w:spacing w:after="0"/>
        <w:ind w:left="0"/>
        <w:jc w:val="left"/>
      </w:pPr>
      <w:r>
        <w:rPr>
          <w:rFonts w:ascii="Times New Roman"/>
          <w:b/>
          <w:i w:val="false"/>
          <w:color w:val="000000"/>
        </w:rPr>
        <w:t xml:space="preserve"> 5. "Қаратөбе ауданының ветеринария бөлімі"</w:t>
      </w:r>
      <w:r>
        <w:br/>
      </w:r>
      <w:r>
        <w:rPr>
          <w:rFonts w:ascii="Times New Roman"/>
          <w:b/>
          <w:i w:val="false"/>
          <w:color w:val="000000"/>
        </w:rPr>
        <w:t>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23. "Қаратөбе ауданының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98" w:id="6"/>
    <w:p>
      <w:pPr>
        <w:spacing w:after="0"/>
        <w:ind w:left="0"/>
        <w:jc w:val="left"/>
      </w:pPr>
      <w:r>
        <w:rPr>
          <w:rFonts w:ascii="Times New Roman"/>
          <w:b/>
          <w:i w:val="false"/>
          <w:color w:val="000000"/>
        </w:rPr>
        <w:t xml:space="preserve"> "Қаратөбе ауданының ветеринария бөлімі"</w:t>
      </w:r>
      <w:r>
        <w:br/>
      </w:r>
      <w:r>
        <w:rPr>
          <w:rFonts w:ascii="Times New Roman"/>
          <w:b/>
          <w:i w:val="false"/>
          <w:color w:val="000000"/>
        </w:rPr>
        <w:t>мемлекеттік мекемесінің қарамағындағы ұйымдардың 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 "Қаратөбе аудандық ветеринариялық станциясы" шаруашылық жүргізу құқығындағы мемлекеттік коммуналдық кәсіпорыны.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