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e112" w14:textId="38ce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ауданының шалғайдағы елді мекендерінде тұратын балаларды жалпы білім беретін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2015 жылғы 14 шілдедегі № 237 қаулысы. Батыс Қазақстан облысының Әділет департаментінде 2015 жылғы 14 тамызда № 3982 болып тіркелді. Күші жойылды - Батыс Қазақстан облысы Сырым ауданы әкімдігінің 2015 жылғы 9 қазандағы № 357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Сырым ауданы әкімдігінің 09.10.2015 </w:t>
      </w:r>
      <w:r>
        <w:rPr>
          <w:rFonts w:ascii="Times New Roman"/>
          <w:b w:val="false"/>
          <w:i w:val="false"/>
          <w:color w:val="ff0000"/>
          <w:sz w:val="28"/>
        </w:rPr>
        <w:t>№ 357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және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Сырым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схемасы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Сырым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"Сырым аудандық білім беру бөлімі" және "Сырым аудандық экономика және қаржы бөлімі" мемлекеттік мекемелер қолданыстағы заңнамаларға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4. Аудан әкімі аппаратының басшысы (Е. Сарсенов)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А. Саркуловқа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w:t>
            </w:r>
            <w:r>
              <w:br/>
            </w:r>
            <w:r>
              <w:rPr>
                <w:rFonts w:ascii="Times New Roman"/>
                <w:b w:val="false"/>
                <w:i/>
                <w:color w:val="000000"/>
                <w:sz w:val="20"/>
              </w:rPr>
              <w:t>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Төреғалиев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14 шілдедегі № 237 </w:t>
            </w:r>
            <w:r>
              <w:br/>
            </w:r>
            <w:r>
              <w:rPr>
                <w:rFonts w:ascii="Times New Roman"/>
                <w:b w:val="false"/>
                <w:i w:val="false"/>
                <w:color w:val="000000"/>
                <w:sz w:val="20"/>
              </w:rPr>
              <w:t xml:space="preserve">Сырым ауданы әкімдігінің </w:t>
            </w:r>
            <w:r>
              <w:br/>
            </w:r>
            <w:r>
              <w:rPr>
                <w:rFonts w:ascii="Times New Roman"/>
                <w:b w:val="false"/>
                <w:i w:val="false"/>
                <w:color w:val="000000"/>
                <w:sz w:val="20"/>
              </w:rPr>
              <w:t>қаулысымен бекітілген</w:t>
            </w:r>
          </w:p>
        </w:tc>
      </w:tr>
    </w:tbl>
    <w:bookmarkStart w:name="z12" w:id="0"/>
    <w:p>
      <w:pPr>
        <w:spacing w:after="0"/>
        <w:ind w:left="0"/>
        <w:jc w:val="left"/>
      </w:pPr>
      <w:r>
        <w:rPr>
          <w:rFonts w:ascii="Times New Roman"/>
          <w:b/>
          <w:i w:val="false"/>
          <w:color w:val="000000"/>
        </w:rPr>
        <w:t xml:space="preserve"> Сырым ауданының шалғайдағы елді мекендерінде тұратын балаларды </w:t>
      </w:r>
      <w:r>
        <w:br/>
      </w:r>
      <w:r>
        <w:rPr>
          <w:rFonts w:ascii="Times New Roman"/>
          <w:b/>
          <w:i w:val="false"/>
          <w:color w:val="000000"/>
        </w:rPr>
        <w:t>жалпы білім беретін мектептерге тасымалдаудың схемасы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5"/>
        <w:gridCol w:w="3876"/>
        <w:gridCol w:w="4559"/>
      </w:tblGrid>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bookmarkEnd w:id="1"/>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 </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Аралығы </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 Қарағанды</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 Алғабас</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 – Көгеріс</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5"/>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Көгеріс – Бұлдырты</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6"/>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 – Қарақұдық</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7"/>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 Бұлдырты</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8"/>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 – Қоңыркөл</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9"/>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Қоңыркөл – Бұлдырты</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0"/>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Қосарал – Жетікөл</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1"/>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 Қосарал</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2"/>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 Тамды</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3"/>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 Қоңыр</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4"/>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Тоғанас – Аңқаты</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5"/>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Аңқаты – Тоғанас</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6"/>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Тоғанас – Құспанкөл</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17"/>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Құспанкөл – Тоғанас</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bookmarkEnd w:id="18"/>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Тоғанас – Сегізүй</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bookmarkEnd w:id="19"/>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Сегізүй – Тоғанас</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км</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км – километр.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14 шілдедегі № 237 </w:t>
            </w:r>
            <w:r>
              <w:br/>
            </w:r>
            <w:r>
              <w:rPr>
                <w:rFonts w:ascii="Times New Roman"/>
                <w:b w:val="false"/>
                <w:i w:val="false"/>
                <w:color w:val="000000"/>
                <w:sz w:val="20"/>
              </w:rPr>
              <w:t xml:space="preserve">Сырым ауданы әкімдігінің </w:t>
            </w:r>
            <w:r>
              <w:br/>
            </w:r>
            <w:r>
              <w:rPr>
                <w:rFonts w:ascii="Times New Roman"/>
                <w:b w:val="false"/>
                <w:i w:val="false"/>
                <w:color w:val="000000"/>
                <w:sz w:val="20"/>
              </w:rPr>
              <w:t>қаулысымен бекітілген</w:t>
            </w:r>
          </w:p>
        </w:tc>
      </w:tr>
    </w:tbl>
    <w:bookmarkStart w:name="z35" w:id="20"/>
    <w:p>
      <w:pPr>
        <w:spacing w:after="0"/>
        <w:ind w:left="0"/>
        <w:jc w:val="left"/>
      </w:pPr>
      <w:r>
        <w:rPr>
          <w:rFonts w:ascii="Times New Roman"/>
          <w:b/>
          <w:i w:val="false"/>
          <w:color w:val="000000"/>
        </w:rPr>
        <w:t xml:space="preserve"> Сырым ауданының шалғайдағы елді мекендерінде тұратын балаларды </w:t>
      </w:r>
      <w:r>
        <w:br/>
      </w:r>
      <w:r>
        <w:rPr>
          <w:rFonts w:ascii="Times New Roman"/>
          <w:b/>
          <w:i w:val="false"/>
          <w:color w:val="000000"/>
        </w:rPr>
        <w:t>жалпы білім беретін мектептерге тасымалдаудың қағидалары</w:t>
      </w:r>
    </w:p>
    <w:bookmarkEnd w:id="20"/>
    <w:bookmarkStart w:name="z36" w:id="21"/>
    <w:p>
      <w:pPr>
        <w:spacing w:after="0"/>
        <w:ind w:left="0"/>
        <w:jc w:val="left"/>
      </w:pPr>
      <w:r>
        <w:rPr>
          <w:rFonts w:ascii="Times New Roman"/>
          <w:b/>
          <w:i w:val="false"/>
          <w:color w:val="000000"/>
        </w:rPr>
        <w:t xml:space="preserve"> 1. Жалпы ережелер</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Сырым ауданының шалғайдағы елді мекендерінде тұратын балаларды жалпы білім беретін мектептерге тасымалдаудың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және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Сырым ауданының шалғайдағы елді мекендерінде тұратын балаларды жалпы білім беретін мектептерге тасымалдаудың тәртібін айқындайды.</w:t>
      </w:r>
      <w:r>
        <w:br/>
      </w:r>
      <w:r>
        <w:rPr>
          <w:rFonts w:ascii="Times New Roman"/>
          <w:b w:val="false"/>
          <w:i w:val="false"/>
          <w:color w:val="000000"/>
          <w:sz w:val="28"/>
        </w:rPr>
        <w:t>
</w:t>
      </w:r>
    </w:p>
    <w:bookmarkStart w:name="z38" w:id="22"/>
    <w:p>
      <w:pPr>
        <w:spacing w:after="0"/>
        <w:ind w:left="0"/>
        <w:jc w:val="left"/>
      </w:pPr>
      <w:r>
        <w:rPr>
          <w:rFonts w:ascii="Times New Roman"/>
          <w:b/>
          <w:i w:val="false"/>
          <w:color w:val="000000"/>
        </w:rPr>
        <w:t xml:space="preserve"> 2. Балаларды тасымалдау тәртібі</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2. Балалар топтарын ұйымдастырылған түрде тасымалдау кемінде екі есігі бар, техникалық жай-күйі көлік және коммуникация саласындағы уәкілетті орган бекіткен Автомобиль көлігімен жолаушыларды және багажды тасымалдау ережелерінде белгіленген талаптарға жауап беретін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төрт бұрыш айыратын белгісі орнатылады.</w:t>
      </w:r>
      <w:r>
        <w:br/>
      </w:r>
      <w:r>
        <w:rPr>
          <w:rFonts w:ascii="Times New Roman"/>
          <w:b w:val="false"/>
          <w:i w:val="false"/>
          <w:color w:val="000000"/>
          <w:sz w:val="28"/>
        </w:rPr>
        <w:t>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r>
        <w:br/>
      </w:r>
      <w:r>
        <w:rPr>
          <w:rFonts w:ascii="Times New Roman"/>
          <w:b w:val="false"/>
          <w:i w:val="false"/>
          <w:color w:val="000000"/>
          <w:sz w:val="28"/>
        </w:rPr>
        <w:t>
      </w:t>
      </w:r>
      <w:r>
        <w:rPr>
          <w:rFonts w:ascii="Times New Roman"/>
          <w:b w:val="false"/>
          <w:i w:val="false"/>
          <w:color w:val="000000"/>
          <w:sz w:val="28"/>
        </w:rPr>
        <w:t>Автобус шанағында тасымалданатын балалардың саны орындық санынан аспауы тиіс.</w:t>
      </w:r>
      <w:r>
        <w:br/>
      </w:r>
      <w:r>
        <w:rPr>
          <w:rFonts w:ascii="Times New Roman"/>
          <w:b w:val="false"/>
          <w:i w:val="false"/>
          <w:color w:val="000000"/>
          <w:sz w:val="28"/>
        </w:rPr>
        <w:t>
      </w:t>
      </w:r>
      <w:r>
        <w:rPr>
          <w:rFonts w:ascii="Times New Roman"/>
          <w:b w:val="false"/>
          <w:i w:val="false"/>
          <w:color w:val="000000"/>
          <w:sz w:val="28"/>
        </w:rPr>
        <w:t>3. Оқу орындарында тасымалдауды ұйымдастыру кезінде тасымалдаушы Сырым ауданы әкімдігімен және оқу орындарының әкімшілігімен бірлесіп маршруттарды және балаларды отырғызудың және түсірудің ұтымды орындарын белгілейді.</w:t>
      </w:r>
      <w:r>
        <w:br/>
      </w:r>
      <w:r>
        <w:rPr>
          <w:rFonts w:ascii="Times New Roman"/>
          <w:b w:val="false"/>
          <w:i w:val="false"/>
          <w:color w:val="000000"/>
          <w:sz w:val="28"/>
        </w:rPr>
        <w:t>
      </w:t>
      </w:r>
      <w:r>
        <w:rPr>
          <w:rFonts w:ascii="Times New Roman"/>
          <w:b w:val="false"/>
          <w:i w:val="false"/>
          <w:color w:val="000000"/>
          <w:sz w:val="28"/>
        </w:rPr>
        <w:t>4. Автобусты күтіп тұрған балаларға арналған алаңшалар, олардың жүріс бөлігіне шығуын болдырмайтындай жеткілікті үлкен болуы тиіс.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6. Балалар топтарын 22.00-ден бастап 06.00 сағатқа дейін автобустармен тасымалдау, сондай-ақ көрінім жеткіліксіз жағдайда (тұман, қар жауған, жаңбыр және басқалар) жол берілмейді.</w:t>
      </w:r>
      <w:r>
        <w:br/>
      </w:r>
      <w:r>
        <w:rPr>
          <w:rFonts w:ascii="Times New Roman"/>
          <w:b w:val="false"/>
          <w:i w:val="false"/>
          <w:color w:val="000000"/>
          <w:sz w:val="28"/>
        </w:rPr>
        <w:t>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r>
        <w:br/>
      </w:r>
      <w:r>
        <w:rPr>
          <w:rFonts w:ascii="Times New Roman"/>
          <w:b w:val="false"/>
          <w:i w:val="false"/>
          <w:color w:val="000000"/>
          <w:sz w:val="28"/>
        </w:rPr>
        <w:t>
      </w:t>
      </w:r>
      <w:r>
        <w:rPr>
          <w:rFonts w:ascii="Times New Roman"/>
          <w:b w:val="false"/>
          <w:i w:val="false"/>
          <w:color w:val="000000"/>
          <w:sz w:val="28"/>
        </w:rPr>
        <w:t>7. Автобустардың қозғалыс кестесін тасымалдаушы мен тапсырыс беруші келіседі.</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тапсырыс берушіге хабарлайды, ол балаларды дер кезінде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8. Балаларды жаппай тасымалдауға және алыс жерлерге балаларды тасымалдауға дайындық кезінде тасымалдаушы тапсырыс берушімен бірлесіп балалардың жиналу пунктінде және келу пунктінде автобустардың аялдауы үшін алаңшалардың болуын, отырғызу алаңшаларының болуын тексереді. Отырғызу және түсіру орындары автобус тұрағынан кемінде 30 метр қашықтықта орналасады.</w:t>
      </w:r>
      <w:r>
        <w:br/>
      </w:r>
      <w:r>
        <w:rPr>
          <w:rFonts w:ascii="Times New Roman"/>
          <w:b w:val="false"/>
          <w:i w:val="false"/>
          <w:color w:val="000000"/>
          <w:sz w:val="28"/>
        </w:rPr>
        <w:t>
      </w:t>
      </w:r>
      <w:r>
        <w:rPr>
          <w:rFonts w:ascii="Times New Roman"/>
          <w:b w:val="false"/>
          <w:i w:val="false"/>
          <w:color w:val="000000"/>
          <w:sz w:val="28"/>
        </w:rPr>
        <w:t>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r>
        <w:br/>
      </w:r>
      <w:r>
        <w:rPr>
          <w:rFonts w:ascii="Times New Roman"/>
          <w:b w:val="false"/>
          <w:i w:val="false"/>
          <w:color w:val="000000"/>
          <w:sz w:val="28"/>
        </w:rPr>
        <w:t>
      </w:t>
      </w:r>
      <w:r>
        <w:rPr>
          <w:rFonts w:ascii="Times New Roman"/>
          <w:b w:val="false"/>
          <w:i w:val="false"/>
          <w:color w:val="000000"/>
          <w:sz w:val="28"/>
        </w:rPr>
        <w:t>10. Балалардың ұйымдастырылған топтарын тасымалдауларына жеті жастан кіші емес балалар рұқсат етіледі.</w:t>
      </w:r>
      <w:r>
        <w:br/>
      </w:r>
      <w:r>
        <w:rPr>
          <w:rFonts w:ascii="Times New Roman"/>
          <w:b w:val="false"/>
          <w:i w:val="false"/>
          <w:color w:val="000000"/>
          <w:sz w:val="28"/>
        </w:rPr>
        <w:t>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r>
        <w:br/>
      </w:r>
      <w:r>
        <w:rPr>
          <w:rFonts w:ascii="Times New Roman"/>
          <w:b w:val="false"/>
          <w:i w:val="false"/>
          <w:color w:val="000000"/>
          <w:sz w:val="28"/>
        </w:rPr>
        <w:t>
      </w:t>
      </w:r>
      <w:r>
        <w:rPr>
          <w:rFonts w:ascii="Times New Roman"/>
          <w:b w:val="false"/>
          <w:i w:val="false"/>
          <w:color w:val="000000"/>
          <w:sz w:val="28"/>
        </w:rPr>
        <w:t>11. Балаларды тасымалдау кезінде автобустың жүргізушісіне мыналар рұқсат етілмейді:</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жүгі мен балалардың жеке заттарынан басқа кез келген жүкті, багажды немесе құрал жабдықтарды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кезінде, соның ішінде балаларды отырғызу және түсіру кезінде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легінде жүру кезінде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