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0a6d" w14:textId="34d0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2015 жылғы 24 ақпандағы № 26 қаулысы. Батыс Қазақстан облысының Әділет департаментінде 2015 жылғы 18 наурызда № 3849 болып тіркелді. Күші жойылды - Батыс Қазақстан облысы Шыңғырлау ауданы әкімдігінің 2016 жылғы 15 маусымдағы № 65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ауданы әкімдігінің 15.06.2016 </w:t>
      </w:r>
      <w:r>
        <w:rPr>
          <w:rFonts w:ascii="Times New Roman"/>
          <w:b w:val="false"/>
          <w:i w:val="false"/>
          <w:color w:val="ff0000"/>
          <w:sz w:val="28"/>
        </w:rPr>
        <w:t>№ 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"Шыңғырлау ауданының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"Шыңғырлау ауданының ауыл шаруашылығы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Шыңғырлау ауданы әкімі аппаратының басшысы (Е. Р. Тұрмағамбетов)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ақпандағы № 26</w:t>
            </w:r>
            <w:r>
              <w:br/>
            </w:r>
            <w:r>
              <w:rPr>
                <w:rFonts w:ascii="Times New Roman"/>
                <w:b w:val="false"/>
                <w:i w:val="false"/>
                <w:color w:val="000000"/>
                <w:sz w:val="20"/>
              </w:rPr>
              <w:t>Шыңғырлау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"Шыңғырлау ауданының ауыл шаруашылығы бөлімі" мемлекеттік мекемесі туралы</w:t>
      </w:r>
      <w:r>
        <w:br/>
      </w:r>
      <w:r>
        <w:rPr>
          <w:rFonts w:ascii="Times New Roman"/>
          <w:b/>
          <w:i w:val="false"/>
          <w:color w:val="000000"/>
        </w:rPr>
        <w:t>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"Шыңғырлау ауданының ауыл шаруашылығы бөлімі" мемлекеттік мекемесі – Шыңғырлау ауданы аумағында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"Шыңғырлау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"Шыңғырлау ауданының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"Шыңғырлау ауданының ауыл шаруашылығы бөлімі"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5. "Шыңғырлау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"Шыңғырлау ауданының ауыл шаруашылығы бөлімі" мемлекеттік мекемесі өз құзыретінің мәселелері бойынша заңнамада белгіленген тәртіппен "Шыңғырлау ауданының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"Шыңғырлау ауданының ауыл шаруашылығы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091200, Қазақстан Республикасы, Батыс Қазақстан облысы, Шыңғырлау ауданы, Шыңғырлау ауылы, Л. Қылышев көшесі, 93.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"Шыңғырлау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"Шыңғырлау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"Шыңғырлау ауданының ауыл шаруашылығы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"Шыңғырлау ауданының ауыл шаруашылығы бөлімі" мемлекеттік мекемесіне кәсіпкерлік субъектілерімен "Шыңғырлау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"Шыңғырлау ауданының ауыл шаруашылығы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"Шыңғырлау ауданының ауыл шаруашылығы бөлімі"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1) Шыңғырлау ауданының атқарушы билік органының ауыл шаруашылығы саласындағы қызметін сапалы және мерзімді ақпараттық-талдаулық қолдау және ұйымдастырушылық-құқықтық қамтамасыз ету;</w:t>
      </w:r>
      <w:r>
        <w:br/>
      </w:r>
      <w:r>
        <w:rPr>
          <w:rFonts w:ascii="Times New Roman"/>
          <w:b w:val="false"/>
          <w:i w:val="false"/>
          <w:color w:val="000000"/>
          <w:sz w:val="28"/>
        </w:rPr>
        <w:t>
      </w:t>
      </w:r>
      <w:r>
        <w:rPr>
          <w:rFonts w:ascii="Times New Roman"/>
          <w:b w:val="false"/>
          <w:i w:val="false"/>
          <w:color w:val="000000"/>
          <w:sz w:val="28"/>
        </w:rPr>
        <w:t>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"Шыңғырлау ауданының ауыл шаруашылығы бөлімі" мемлекеттік мекемесінің негізгі міндеті ауыл шаруашылығы саласындағы мемлекеттiк саясатты жүзеге асыру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заңнамаға сәйкес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мониторингін жүргізу;</w:t>
      </w:r>
      <w:r>
        <w:br/>
      </w:r>
      <w:r>
        <w:rPr>
          <w:rFonts w:ascii="Times New Roman"/>
          <w:b w:val="false"/>
          <w:i w:val="false"/>
          <w:color w:val="000000"/>
          <w:sz w:val="28"/>
        </w:rPr>
        <w:t>
      </w:t>
      </w:r>
      <w:r>
        <w:rPr>
          <w:rFonts w:ascii="Times New Roman"/>
          <w:b w:val="false"/>
          <w:i w:val="false"/>
          <w:color w:val="000000"/>
          <w:sz w:val="28"/>
        </w:rPr>
        <w:t>4) елді мекендерде ауыл шаруашылығы малын ұстау мен жаюдың ережелерiн әзiрлеу;</w:t>
      </w:r>
      <w:r>
        <w:br/>
      </w:r>
      <w:r>
        <w:rPr>
          <w:rFonts w:ascii="Times New Roman"/>
          <w:b w:val="false"/>
          <w:i w:val="false"/>
          <w:color w:val="000000"/>
          <w:sz w:val="28"/>
        </w:rPr>
        <w:t>
      </w:t>
      </w:r>
      <w:r>
        <w:rPr>
          <w:rFonts w:ascii="Times New Roman"/>
          <w:b w:val="false"/>
          <w:i w:val="false"/>
          <w:color w:val="000000"/>
          <w:sz w:val="28"/>
        </w:rPr>
        <w:t>5)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w:t>
      </w:r>
      <w:r>
        <w:rPr>
          <w:rFonts w:ascii="Times New Roman"/>
          <w:b w:val="false"/>
          <w:i w:val="false"/>
          <w:color w:val="000000"/>
          <w:sz w:val="28"/>
        </w:rPr>
        <w:t>6) тиісті өңірде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w:t>
      </w:r>
      <w:r>
        <w:rPr>
          <w:rFonts w:ascii="Times New Roman"/>
          <w:b w:val="false"/>
          <w:i w:val="false"/>
          <w:color w:val="000000"/>
          <w:sz w:val="28"/>
        </w:rPr>
        <w:t>7) "Агроөнеркәсіп кешеніндегі үздік кәсіп иесі" конкурсын өткізу;</w:t>
      </w:r>
      <w:r>
        <w:br/>
      </w:r>
      <w:r>
        <w:rPr>
          <w:rFonts w:ascii="Times New Roman"/>
          <w:b w:val="false"/>
          <w:i w:val="false"/>
          <w:color w:val="000000"/>
          <w:sz w:val="28"/>
        </w:rPr>
        <w:t>
      </w:t>
      </w:r>
      <w:r>
        <w:rPr>
          <w:rFonts w:ascii="Times New Roman"/>
          <w:b w:val="false"/>
          <w:i w:val="false"/>
          <w:color w:val="000000"/>
          <w:sz w:val="28"/>
        </w:rPr>
        <w:t>8)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мемлекеттiк тiркеуді жүзеге асырады;</w:t>
      </w:r>
      <w:r>
        <w:br/>
      </w:r>
      <w:r>
        <w:rPr>
          <w:rFonts w:ascii="Times New Roman"/>
          <w:b w:val="false"/>
          <w:i w:val="false"/>
          <w:color w:val="000000"/>
          <w:sz w:val="28"/>
        </w:rPr>
        <w:t>
      </w:t>
      </w:r>
      <w:r>
        <w:rPr>
          <w:rFonts w:ascii="Times New Roman"/>
          <w:b w:val="false"/>
          <w:i w:val="false"/>
          <w:color w:val="000000"/>
          <w:sz w:val="28"/>
        </w:rPr>
        <w:t>9)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жүрiп өту мүмкiндiгi жоғары арнайы машиналарды кепiлге қоюды мемлекеттiк тiркеуді жүзеге асырады;</w:t>
      </w:r>
      <w:r>
        <w:br/>
      </w:r>
      <w:r>
        <w:rPr>
          <w:rFonts w:ascii="Times New Roman"/>
          <w:b w:val="false"/>
          <w:i w:val="false"/>
          <w:color w:val="000000"/>
          <w:sz w:val="28"/>
        </w:rPr>
        <w:t>
      </w:t>
      </w:r>
      <w:r>
        <w:rPr>
          <w:rFonts w:ascii="Times New Roman"/>
          <w:b w:val="false"/>
          <w:i w:val="false"/>
          <w:color w:val="000000"/>
          <w:sz w:val="28"/>
        </w:rPr>
        <w:t>10)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жол-құрылысы машиналары мен механизмдерiн, жүріп өту мүмкіндігі жоғары арнайы машиналарды жыл сайынғы мемлекеттiк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11) тракторларды және олардың базасында жасалған өздігінен жүретін шассилер мен механизмдерді, өздігінен жүретін ауылшаруашылық, мелиорациялық және жол құрылысы машиналарын, сондай-ақ жүріп өту мүмкіндігі жоғары арнайы машиналарды жүргізу құқығына емтихандар қабылдау және куәліктер беруді жүргізеді;</w:t>
      </w:r>
      <w:r>
        <w:br/>
      </w:r>
      <w:r>
        <w:rPr>
          <w:rFonts w:ascii="Times New Roman"/>
          <w:b w:val="false"/>
          <w:i w:val="false"/>
          <w:color w:val="000000"/>
          <w:sz w:val="28"/>
        </w:rPr>
        <w:t>
      </w:t>
      </w:r>
      <w:r>
        <w:rPr>
          <w:rFonts w:ascii="Times New Roman"/>
          <w:b w:val="false"/>
          <w:i w:val="false"/>
          <w:color w:val="000000"/>
          <w:sz w:val="28"/>
        </w:rPr>
        <w:t>12)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"Шыңғырлау ауданының ауыл шаруашылығы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заңнамалық актілерінде көзделген өзге де құқықтар мен міндеттері жүзеге асырады.</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"Шыңғырлау ауданының ауыл шаруашылығы бөлімі" мемлекеттік мекемесіне басшылықты "Шыңғырлау ауданының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"Шыңғырлау ауданының ауыл шаруашылығы бөлімі" мемлекеттік мекемесінің бірінші басшысын Қазақстан Республикасының қолданыстағы заңнамасына сәйкес Шыңғырлау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Шыңғырлау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w:t>
      </w:r>
      <w:r>
        <w:rPr>
          <w:rFonts w:ascii="Times New Roman"/>
          <w:b w:val="false"/>
          <w:i w:val="false"/>
          <w:color w:val="000000"/>
          <w:sz w:val="28"/>
        </w:rPr>
        <w:t>2) мемлекеттік органның қызметкерлерінің міндеттері мен құзыреттерін анықтайды;</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заңнамаларда белгіленген тәртіппен мемлекеттік орган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w:t>
      </w:r>
      <w:r>
        <w:rPr>
          <w:rFonts w:ascii="Times New Roman"/>
          <w:b w:val="false"/>
          <w:i w:val="false"/>
          <w:color w:val="000000"/>
          <w:sz w:val="28"/>
        </w:rPr>
        <w:t>5) бұйрықтарға қол қояды;</w:t>
      </w:r>
      <w:r>
        <w:br/>
      </w:r>
      <w:r>
        <w:rPr>
          <w:rFonts w:ascii="Times New Roman"/>
          <w:b w:val="false"/>
          <w:i w:val="false"/>
          <w:color w:val="000000"/>
          <w:sz w:val="28"/>
        </w:rPr>
        <w:t>
      </w:t>
      </w:r>
      <w:r>
        <w:rPr>
          <w:rFonts w:ascii="Times New Roman"/>
          <w:b w:val="false"/>
          <w:i w:val="false"/>
          <w:color w:val="000000"/>
          <w:sz w:val="28"/>
        </w:rPr>
        <w:t>6)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w:t>
      </w:r>
      <w:r>
        <w:rPr>
          <w:rFonts w:ascii="Times New Roman"/>
          <w:b w:val="false"/>
          <w:i w:val="false"/>
          <w:color w:val="000000"/>
          <w:sz w:val="28"/>
        </w:rPr>
        <w:t>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w:t>
      </w:r>
      <w:r>
        <w:rPr>
          <w:rFonts w:ascii="Times New Roman"/>
          <w:b w:val="false"/>
          <w:i w:val="false"/>
          <w:color w:val="000000"/>
          <w:sz w:val="28"/>
        </w:rPr>
        <w:t>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w:t>
      </w:r>
      <w:r>
        <w:rPr>
          <w:rFonts w:ascii="Times New Roman"/>
          <w:b w:val="false"/>
          <w:i w:val="false"/>
          <w:color w:val="000000"/>
          <w:sz w:val="28"/>
        </w:rPr>
        <w:t>9) мемлекеттік органға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w:t>
      </w:r>
      <w:r>
        <w:rPr>
          <w:rFonts w:ascii="Times New Roman"/>
          <w:b w:val="false"/>
          <w:i w:val="false"/>
          <w:color w:val="000000"/>
          <w:sz w:val="28"/>
        </w:rPr>
        <w:t>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w:t>
      </w:r>
      <w:r>
        <w:rPr>
          <w:rFonts w:ascii="Times New Roman"/>
          <w:b w:val="false"/>
          <w:i w:val="false"/>
          <w:color w:val="000000"/>
          <w:sz w:val="28"/>
        </w:rPr>
        <w:t>11) қолданыстағы заңнамаларға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20. "Шыңғырлау ауданының ауыл шаруашылығы бөлімі" мемлекеттік мекемесінің 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"Шыңғырлау ауданының ауыл шаруашылығы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"Шыңғырлау ауданының ауыл шаруашылығы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"Шыңғырлау ауданының ауыл шаруашылығы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"Шыңғырлау ауданының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"Шыңғырлау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