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7e4b9" w14:textId="cb7e4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 істері министрлігінің Сыбайлас жемқорлыққа қарсы іс-қимыл ұлттық бюросы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министрінің 2016 жылғы 5 қаңтардағы № 1 бұйрығы. Қазақстан Республикасының Әділет министрлігінде 2016 жылы 11 қаңтарда № 12838 болып тіркелді. Күші жойылды - Қазақстан Республикасы Мемлекеттік қызмет істері және сыбайлас жемқорлыққа қарсы іс-қимыл агенттігі Төрағасының 2017 жылғы 23 мамырдағы № 109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және сыбайлас жемқорлыққа қарсы іс-қимыл агенттігі Төрағасының 23.05.2017 </w:t>
      </w:r>
      <w:r>
        <w:rPr>
          <w:rFonts w:ascii="Times New Roman"/>
          <w:b w:val="false"/>
          <w:i w:val="false"/>
          <w:color w:val="ff0000"/>
          <w:sz w:val="28"/>
        </w:rPr>
        <w:t>№ 109</w:t>
      </w:r>
      <w:r>
        <w:rPr>
          <w:rFonts w:ascii="Times New Roman"/>
          <w:b w:val="false"/>
          <w:i w:val="false"/>
          <w:color w:val="ff0000"/>
          <w:sz w:val="28"/>
        </w:rPr>
        <w:t xml:space="preserve"> бұйрығымен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"Құқықтық актiлер туралы" Қазақстан Республикасы Заңының 35-бабы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"Қазақстан Республикасы Мемлекеттік қызмет істері министрлігінің кейбір мәселелері туралы" Қазақстан Республикасы Үкіметінің 2015 жылғы 26 желтоқсандағы № 1081 "қбп" қаулысына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Кіріспесі жаңа редакцияда - ҚР Мемлекеттік қызмет істері министрінің 14.06.2016 </w:t>
      </w:r>
      <w:r>
        <w:rPr>
          <w:rFonts w:ascii="Times New Roman"/>
          <w:b w:val="false"/>
          <w:i w:val="false"/>
          <w:color w:val="ff0000"/>
          <w:sz w:val="28"/>
        </w:rPr>
        <w:t>№ 124-нқ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
    <w:p>
      <w:pPr>
        <w:spacing w:after="0"/>
        <w:ind w:left="0"/>
        <w:jc w:val="both"/>
      </w:pPr>
      <w:r>
        <w:rPr>
          <w:rFonts w:ascii="Times New Roman"/>
          <w:b w:val="false"/>
          <w:i w:val="false"/>
          <w:color w:val="000000"/>
          <w:sz w:val="28"/>
        </w:rPr>
        <w:t xml:space="preserve">
       1. Қоса беріліп отырған Қазақстан Республикасы Мемлекеттік қызмет істері министрлігінің Сыбайлас жемқорлыққа қарсы іс-қимыл ұлттық бюросы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 бекітілсін. </w:t>
      </w:r>
    </w:p>
    <w:bookmarkEnd w:id="1"/>
    <w:bookmarkStart w:name="z15" w:id="2"/>
    <w:p>
      <w:pPr>
        <w:spacing w:after="0"/>
        <w:ind w:left="0"/>
        <w:jc w:val="both"/>
      </w:pPr>
      <w:r>
        <w:rPr>
          <w:rFonts w:ascii="Times New Roman"/>
          <w:b w:val="false"/>
          <w:i w:val="false"/>
          <w:color w:val="000000"/>
          <w:sz w:val="28"/>
        </w:rPr>
        <w:t>
      2. Қазақстан Республикасы Мемлекеттік қызмет істері министрлігінің Сыбайлас жемқорлыққа қарсы іс-қимыл ұлттық бюросы заңнамада белгіленген тәртіппен:</w:t>
      </w:r>
    </w:p>
    <w:bookmarkEnd w:id="2"/>
    <w:bookmarkStart w:name="z16"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17" w:id="4"/>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мерзімді баспа басылымдарда және "Әділет" ақпараттық-құқықтық жүйесінде ресми жариялауға, сондай-ақ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
    <w:bookmarkStart w:name="z18" w:id="5"/>
    <w:p>
      <w:pPr>
        <w:spacing w:after="0"/>
        <w:ind w:left="0"/>
        <w:jc w:val="both"/>
      </w:pPr>
      <w:r>
        <w:rPr>
          <w:rFonts w:ascii="Times New Roman"/>
          <w:b w:val="false"/>
          <w:i w:val="false"/>
          <w:color w:val="000000"/>
          <w:sz w:val="28"/>
        </w:rPr>
        <w:t>
      3) осы бұйрықты Қазақстан Республикасы Мемлекеттік қызмет істері министрлігі Сыбайлас жемқорлыққа қарсы іс-қимыл ұлттық бюросының интернет-ресурсында орналастыруды қамтамасыз етсін.</w:t>
      </w:r>
    </w:p>
    <w:bookmarkEnd w:id="5"/>
    <w:bookmarkStart w:name="z19" w:id="6"/>
    <w:p>
      <w:pPr>
        <w:spacing w:after="0"/>
        <w:ind w:left="0"/>
        <w:jc w:val="both"/>
      </w:pPr>
      <w:r>
        <w:rPr>
          <w:rFonts w:ascii="Times New Roman"/>
          <w:b w:val="false"/>
          <w:i w:val="false"/>
          <w:color w:val="000000"/>
          <w:sz w:val="28"/>
        </w:rPr>
        <w:t>
      3. Осы бұйрық алғаш ресми жарияланғаннан күннен бастап қолданысқа енгізіледі.</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Донақов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істері</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министрлігінің Жауапты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хатшысының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5 қаңтардағы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бұйрығымен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tc>
      </w:tr>
    </w:tbl>
    <w:bookmarkStart w:name="z3" w:id="7"/>
    <w:p>
      <w:pPr>
        <w:spacing w:after="0"/>
        <w:ind w:left="0"/>
        <w:jc w:val="left"/>
      </w:pPr>
      <w:r>
        <w:rPr>
          <w:rFonts w:ascii="Times New Roman"/>
          <w:b/>
          <w:i w:val="false"/>
          <w:color w:val="000000"/>
        </w:rPr>
        <w:t xml:space="preserve"> Қазақстан Республикасы Мемлекеттік қызмет істері министрлігінің</w:t>
      </w:r>
      <w:r>
        <w:br/>
      </w:r>
      <w:r>
        <w:rPr>
          <w:rFonts w:ascii="Times New Roman"/>
          <w:b/>
          <w:i w:val="false"/>
          <w:color w:val="000000"/>
        </w:rPr>
        <w:t>Сыбайлас жемқорлыққа қарсы іс-қимыл ұлттық бюросы (Сыбайлас</w:t>
      </w:r>
      <w:r>
        <w:br/>
      </w:r>
      <w:r>
        <w:rPr>
          <w:rFonts w:ascii="Times New Roman"/>
          <w:b/>
          <w:i w:val="false"/>
          <w:color w:val="000000"/>
        </w:rPr>
        <w:t>жемқорлыққа қарсы қызмет) туралы ереже</w:t>
      </w:r>
      <w:r>
        <w:br/>
      </w:r>
      <w:r>
        <w:rPr>
          <w:rFonts w:ascii="Times New Roman"/>
          <w:b/>
          <w:i w:val="false"/>
          <w:color w:val="000000"/>
        </w:rPr>
        <w:t>1. Жалпы ережелер</w:t>
      </w:r>
    </w:p>
    <w:bookmarkEnd w:id="7"/>
    <w:bookmarkStart w:name="z5" w:id="8"/>
    <w:p>
      <w:pPr>
        <w:spacing w:after="0"/>
        <w:ind w:left="0"/>
        <w:jc w:val="both"/>
      </w:pPr>
      <w:r>
        <w:rPr>
          <w:rFonts w:ascii="Times New Roman"/>
          <w:b w:val="false"/>
          <w:i w:val="false"/>
          <w:color w:val="000000"/>
          <w:sz w:val="28"/>
        </w:rPr>
        <w:t>
      1. Қазақстан Республикасы Мемлекеттік қызмет істері министрлігінің Сыбайлас жемқорлыққа қарсы іс-қимыл ұлттық бюросы (Сыбайлас жемқорлыққа қарсы қызмет) (бұдан әрі – Ұлттық бюро) орталық атқару органының құзыреті шегінде сыбайлас жемқорлық құқық бұзушылықтардың алдын алу, анықтау, жолын кесу, ашу және тергеу мәселелері бойынша және Қазақстан Республикасының заңнамасына сәйкес өзге де функцияларды жүзеге асыратын Қазақстан Республикасы Мемлекеттік қызмет істері министрлігінің ведомствосы болып табылады.</w:t>
      </w:r>
    </w:p>
    <w:bookmarkEnd w:id="8"/>
    <w:bookmarkStart w:name="z20" w:id="9"/>
    <w:p>
      <w:pPr>
        <w:spacing w:after="0"/>
        <w:ind w:left="0"/>
        <w:jc w:val="both"/>
      </w:pPr>
      <w:r>
        <w:rPr>
          <w:rFonts w:ascii="Times New Roman"/>
          <w:b w:val="false"/>
          <w:i w:val="false"/>
          <w:color w:val="000000"/>
          <w:sz w:val="28"/>
        </w:rPr>
        <w:t xml:space="preserve">
      2. Ұлттық бюро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заңдарына, Қазақстан Республикасы Президентінің және Үкіметінің актілеріне, өзге де нормативтік құқықтық актілерге, осы Ережеге, сондай-ақ Қазақстан Республикасы ратификациялаған халықаралық шарттарға сәйкес жүзеге асырады.</w:t>
      </w:r>
    </w:p>
    <w:bookmarkEnd w:id="9"/>
    <w:bookmarkStart w:name="z21" w:id="10"/>
    <w:p>
      <w:pPr>
        <w:spacing w:after="0"/>
        <w:ind w:left="0"/>
        <w:jc w:val="both"/>
      </w:pPr>
      <w:r>
        <w:rPr>
          <w:rFonts w:ascii="Times New Roman"/>
          <w:b w:val="false"/>
          <w:i w:val="false"/>
          <w:color w:val="000000"/>
          <w:sz w:val="28"/>
        </w:rPr>
        <w:t>
      3. Ұлттық бюро республикалық мемлекеттік мекеменің ұйымдастыру-құқықтық нысанындағы заңды тұлға болып табылады, мемлекеттік тілде өз атауымен мөрі және мөртаңбасы, белгіленген үлгідегі бланкілері, сондай-ақ Қазақстан Республикасының заңнамасына сәйкес Қазақстан Республикасы Қаржы министрлігінің қазынашылық органдарында шоттары бар.</w:t>
      </w:r>
    </w:p>
    <w:bookmarkEnd w:id="10"/>
    <w:bookmarkStart w:name="z22" w:id="11"/>
    <w:p>
      <w:pPr>
        <w:spacing w:after="0"/>
        <w:ind w:left="0"/>
        <w:jc w:val="both"/>
      </w:pPr>
      <w:r>
        <w:rPr>
          <w:rFonts w:ascii="Times New Roman"/>
          <w:b w:val="false"/>
          <w:i w:val="false"/>
          <w:color w:val="000000"/>
          <w:sz w:val="28"/>
        </w:rPr>
        <w:t>
      4. Ұлттық бюро азаматтық-құқықтық қатынастарға өз атынан түседі.</w:t>
      </w:r>
    </w:p>
    <w:bookmarkEnd w:id="11"/>
    <w:bookmarkStart w:name="z23" w:id="12"/>
    <w:p>
      <w:pPr>
        <w:spacing w:after="0"/>
        <w:ind w:left="0"/>
        <w:jc w:val="both"/>
      </w:pPr>
      <w:r>
        <w:rPr>
          <w:rFonts w:ascii="Times New Roman"/>
          <w:b w:val="false"/>
          <w:i w:val="false"/>
          <w:color w:val="000000"/>
          <w:sz w:val="28"/>
        </w:rPr>
        <w:t>
      5. Ұлттық бюроның, егер заңнамаға сәйкес оған уәкілеттік берілген болса, мемлекеттің атынан азаматтық-құқықтық қатынастардың тарапы бола алады.</w:t>
      </w:r>
    </w:p>
    <w:bookmarkEnd w:id="12"/>
    <w:bookmarkStart w:name="z24" w:id="13"/>
    <w:p>
      <w:pPr>
        <w:spacing w:after="0"/>
        <w:ind w:left="0"/>
        <w:jc w:val="both"/>
      </w:pPr>
      <w:r>
        <w:rPr>
          <w:rFonts w:ascii="Times New Roman"/>
          <w:b w:val="false"/>
          <w:i w:val="false"/>
          <w:color w:val="000000"/>
          <w:sz w:val="28"/>
        </w:rPr>
        <w:t>
      6. Ұлттық бюро өз құзыретінің мәселелері бойынша Қазақстан Республикасының заңнамасында белгіленген тәртіппен Ұлттық бюро Төрағасының бұйрықтарымен ресімделетін шешімдер қабылдайды.</w:t>
      </w:r>
    </w:p>
    <w:bookmarkEnd w:id="13"/>
    <w:bookmarkStart w:name="z25" w:id="14"/>
    <w:p>
      <w:pPr>
        <w:spacing w:after="0"/>
        <w:ind w:left="0"/>
        <w:jc w:val="both"/>
      </w:pPr>
      <w:r>
        <w:rPr>
          <w:rFonts w:ascii="Times New Roman"/>
          <w:b w:val="false"/>
          <w:i w:val="false"/>
          <w:color w:val="000000"/>
          <w:sz w:val="28"/>
        </w:rPr>
        <w:t>
      7. Ұлттық бюроның құрылымы мен штат санын Мемлекеттік қызмет істері министрімен (бұдан әрі - Министр) келісілгеннен кейін Ұлттық бюро Төрағасының ұсынуы бойынша Министрліктің Жауапты хатшысы бекітеді.</w:t>
      </w:r>
    </w:p>
    <w:bookmarkEnd w:id="14"/>
    <w:bookmarkStart w:name="z26" w:id="15"/>
    <w:p>
      <w:pPr>
        <w:spacing w:after="0"/>
        <w:ind w:left="0"/>
        <w:jc w:val="both"/>
      </w:pPr>
      <w:r>
        <w:rPr>
          <w:rFonts w:ascii="Times New Roman"/>
          <w:b w:val="false"/>
          <w:i w:val="false"/>
          <w:color w:val="000000"/>
          <w:sz w:val="28"/>
        </w:rPr>
        <w:t>
      8. Ұлттық бюроның заңды мекенжайы: почта индексі 010000, Қазақстан Республикасы, Астана қаласы, Алматы ауданы, Сейфуллин көшесі, 37.</w:t>
      </w:r>
    </w:p>
    <w:bookmarkEnd w:id="15"/>
    <w:bookmarkStart w:name="z27" w:id="16"/>
    <w:p>
      <w:pPr>
        <w:spacing w:after="0"/>
        <w:ind w:left="0"/>
        <w:jc w:val="both"/>
      </w:pPr>
      <w:r>
        <w:rPr>
          <w:rFonts w:ascii="Times New Roman"/>
          <w:b w:val="false"/>
          <w:i w:val="false"/>
          <w:color w:val="000000"/>
          <w:sz w:val="28"/>
        </w:rPr>
        <w:t xml:space="preserve">
      9. Ұлттық бюроның толық атауы – "Қазақстан Республикасы Мемлекеттік қызмет істері министрлігінің Сыбайлас жемқорлыққа қарсы </w:t>
      </w:r>
    </w:p>
    <w:bookmarkEnd w:id="16"/>
    <w:bookmarkStart w:name="z28" w:id="17"/>
    <w:p>
      <w:pPr>
        <w:spacing w:after="0"/>
        <w:ind w:left="0"/>
        <w:jc w:val="both"/>
      </w:pPr>
      <w:r>
        <w:rPr>
          <w:rFonts w:ascii="Times New Roman"/>
          <w:b w:val="false"/>
          <w:i w:val="false"/>
          <w:color w:val="000000"/>
          <w:sz w:val="28"/>
        </w:rPr>
        <w:t>
      іс-қимыл ұлттық бюросы (Сыбайлас жемқорлыққа қарсы қызмет)" республикалық мемлекеттік мекемесі.</w:t>
      </w:r>
    </w:p>
    <w:bookmarkEnd w:id="17"/>
    <w:bookmarkStart w:name="z29" w:id="18"/>
    <w:p>
      <w:pPr>
        <w:spacing w:after="0"/>
        <w:ind w:left="0"/>
        <w:jc w:val="both"/>
      </w:pPr>
      <w:r>
        <w:rPr>
          <w:rFonts w:ascii="Times New Roman"/>
          <w:b w:val="false"/>
          <w:i w:val="false"/>
          <w:color w:val="000000"/>
          <w:sz w:val="28"/>
        </w:rPr>
        <w:t>
      10. Осы Ереже Ұлттық бюроның құрылтай құжаты болып табылады.</w:t>
      </w:r>
    </w:p>
    <w:bookmarkEnd w:id="18"/>
    <w:bookmarkStart w:name="z30" w:id="19"/>
    <w:p>
      <w:pPr>
        <w:spacing w:after="0"/>
        <w:ind w:left="0"/>
        <w:jc w:val="both"/>
      </w:pPr>
      <w:r>
        <w:rPr>
          <w:rFonts w:ascii="Times New Roman"/>
          <w:b w:val="false"/>
          <w:i w:val="false"/>
          <w:color w:val="000000"/>
          <w:sz w:val="28"/>
        </w:rPr>
        <w:t>
      11. Ұлттық бюроның қызметін қаржыландыру республикалық бюджеттен жүзеге асырылады.</w:t>
      </w:r>
    </w:p>
    <w:bookmarkEnd w:id="19"/>
    <w:bookmarkStart w:name="z31" w:id="20"/>
    <w:p>
      <w:pPr>
        <w:spacing w:after="0"/>
        <w:ind w:left="0"/>
        <w:jc w:val="both"/>
      </w:pPr>
      <w:r>
        <w:rPr>
          <w:rFonts w:ascii="Times New Roman"/>
          <w:b w:val="false"/>
          <w:i w:val="false"/>
          <w:color w:val="000000"/>
          <w:sz w:val="28"/>
        </w:rPr>
        <w:t>
      12. Ұлттық бюроға кәсіпкерлік субъектілермен Ұлттық бюроның функциялары болып табылатын міндеттерді орындау мәніне шарттық қатынастарға түсуге рұқсат етілмейді.</w:t>
      </w:r>
    </w:p>
    <w:bookmarkEnd w:id="20"/>
    <w:bookmarkStart w:name="z6" w:id="21"/>
    <w:p>
      <w:pPr>
        <w:spacing w:after="0"/>
        <w:ind w:left="0"/>
        <w:jc w:val="left"/>
      </w:pPr>
      <w:r>
        <w:rPr>
          <w:rFonts w:ascii="Times New Roman"/>
          <w:b/>
          <w:i w:val="false"/>
          <w:color w:val="000000"/>
        </w:rPr>
        <w:t xml:space="preserve"> 2. Ұлттық бюроның міндеттері, функциялары, құқықтары мен міндеттемелері</w:t>
      </w:r>
    </w:p>
    <w:bookmarkEnd w:id="21"/>
    <w:bookmarkStart w:name="z7" w:id="22"/>
    <w:p>
      <w:pPr>
        <w:spacing w:after="0"/>
        <w:ind w:left="0"/>
        <w:jc w:val="both"/>
      </w:pPr>
      <w:r>
        <w:rPr>
          <w:rFonts w:ascii="Times New Roman"/>
          <w:b w:val="false"/>
          <w:i w:val="false"/>
          <w:color w:val="000000"/>
          <w:sz w:val="28"/>
        </w:rPr>
        <w:t>
      13. Ұлттық бюроның міндеттері:</w:t>
      </w:r>
    </w:p>
    <w:bookmarkEnd w:id="22"/>
    <w:bookmarkStart w:name="z32" w:id="23"/>
    <w:p>
      <w:pPr>
        <w:spacing w:after="0"/>
        <w:ind w:left="0"/>
        <w:jc w:val="both"/>
      </w:pPr>
      <w:r>
        <w:rPr>
          <w:rFonts w:ascii="Times New Roman"/>
          <w:b w:val="false"/>
          <w:i w:val="false"/>
          <w:color w:val="000000"/>
          <w:sz w:val="28"/>
        </w:rPr>
        <w:t>
      1) жеке және заңды тұлғалардың, қоғам мен мемлекеттің құқықтарын, бостандықтары мен заңды мүдделерін қорғау;</w:t>
      </w:r>
    </w:p>
    <w:bookmarkEnd w:id="23"/>
    <w:bookmarkStart w:name="z33" w:id="24"/>
    <w:p>
      <w:pPr>
        <w:spacing w:after="0"/>
        <w:ind w:left="0"/>
        <w:jc w:val="both"/>
      </w:pPr>
      <w:r>
        <w:rPr>
          <w:rFonts w:ascii="Times New Roman"/>
          <w:b w:val="false"/>
          <w:i w:val="false"/>
          <w:color w:val="000000"/>
          <w:sz w:val="28"/>
        </w:rPr>
        <w:t>
      2) сыбайлас жемқорлық құқық бұзушылықтардың алдын алу, анықтау, жолын кесу, ашу және тергеу мәселелері бойынша мемлекеттік саясатты әзірлеуге және іске асыруға қатысу;</w:t>
      </w:r>
    </w:p>
    <w:bookmarkEnd w:id="24"/>
    <w:bookmarkStart w:name="z34" w:id="25"/>
    <w:p>
      <w:pPr>
        <w:spacing w:after="0"/>
        <w:ind w:left="0"/>
        <w:jc w:val="both"/>
      </w:pPr>
      <w:r>
        <w:rPr>
          <w:rFonts w:ascii="Times New Roman"/>
          <w:b w:val="false"/>
          <w:i w:val="false"/>
          <w:color w:val="000000"/>
          <w:sz w:val="28"/>
        </w:rPr>
        <w:t>
      3) сыбайлас жемқорлық құқық бұзушылықтардың алдын алу, анықтау, жолын кесу, ашу және тергеу.</w:t>
      </w:r>
    </w:p>
    <w:bookmarkEnd w:id="25"/>
    <w:bookmarkStart w:name="z35" w:id="26"/>
    <w:p>
      <w:pPr>
        <w:spacing w:after="0"/>
        <w:ind w:left="0"/>
        <w:jc w:val="both"/>
      </w:pPr>
      <w:r>
        <w:rPr>
          <w:rFonts w:ascii="Times New Roman"/>
          <w:b w:val="false"/>
          <w:i w:val="false"/>
          <w:color w:val="000000"/>
          <w:sz w:val="28"/>
        </w:rPr>
        <w:t>
      14. Ұлттық бюроның функциялары:</w:t>
      </w:r>
    </w:p>
    <w:bookmarkEnd w:id="26"/>
    <w:bookmarkStart w:name="z36" w:id="27"/>
    <w:p>
      <w:pPr>
        <w:spacing w:after="0"/>
        <w:ind w:left="0"/>
        <w:jc w:val="both"/>
      </w:pPr>
      <w:r>
        <w:rPr>
          <w:rFonts w:ascii="Times New Roman"/>
          <w:b w:val="false"/>
          <w:i w:val="false"/>
          <w:color w:val="000000"/>
          <w:sz w:val="28"/>
        </w:rPr>
        <w:t>
      1) сыбайлас жемқорлыққа қарсы іс-қимыл саласындағы стратегияларды және бағдарламаларды әзірлеуге және іске асыруға қатысу;</w:t>
      </w:r>
    </w:p>
    <w:bookmarkEnd w:id="27"/>
    <w:bookmarkStart w:name="z37" w:id="28"/>
    <w:p>
      <w:pPr>
        <w:spacing w:after="0"/>
        <w:ind w:left="0"/>
        <w:jc w:val="both"/>
      </w:pPr>
      <w:r>
        <w:rPr>
          <w:rFonts w:ascii="Times New Roman"/>
          <w:b w:val="false"/>
          <w:i w:val="false"/>
          <w:color w:val="000000"/>
          <w:sz w:val="28"/>
        </w:rPr>
        <w:t>
      2) Қазақстан Республикасының Президентіне Сыбайлас жемқорлыққа қарсы іс-қимыл ұлттық баяндаманы дайындауға қатысу;</w:t>
      </w:r>
    </w:p>
    <w:bookmarkEnd w:id="28"/>
    <w:bookmarkStart w:name="z38" w:id="29"/>
    <w:p>
      <w:pPr>
        <w:spacing w:after="0"/>
        <w:ind w:left="0"/>
        <w:jc w:val="both"/>
      </w:pPr>
      <w:r>
        <w:rPr>
          <w:rFonts w:ascii="Times New Roman"/>
          <w:b w:val="false"/>
          <w:i w:val="false"/>
          <w:color w:val="000000"/>
          <w:sz w:val="28"/>
        </w:rPr>
        <w:t>
      3) қылмыстық және әкімшілік құқық бұзушылық туралы арыздарды, хабарламаларды және өзге ақпаратты қабылдау, тіркеу және қарау;</w:t>
      </w:r>
    </w:p>
    <w:bookmarkEnd w:id="29"/>
    <w:bookmarkStart w:name="z39" w:id="30"/>
    <w:p>
      <w:pPr>
        <w:spacing w:after="0"/>
        <w:ind w:left="0"/>
        <w:jc w:val="both"/>
      </w:pPr>
      <w:r>
        <w:rPr>
          <w:rFonts w:ascii="Times New Roman"/>
          <w:b w:val="false"/>
          <w:i w:val="false"/>
          <w:color w:val="000000"/>
          <w:sz w:val="28"/>
        </w:rPr>
        <w:t>
      4) сотқа дейінгі тергеп-тексеруді, оның ішінде алдын ала тергеу, анықтау және хаттамалық нысанда жүргізу;</w:t>
      </w:r>
    </w:p>
    <w:bookmarkEnd w:id="30"/>
    <w:bookmarkStart w:name="z40" w:id="31"/>
    <w:p>
      <w:pPr>
        <w:spacing w:after="0"/>
        <w:ind w:left="0"/>
        <w:jc w:val="both"/>
      </w:pPr>
      <w:r>
        <w:rPr>
          <w:rFonts w:ascii="Times New Roman"/>
          <w:b w:val="false"/>
          <w:i w:val="false"/>
          <w:color w:val="000000"/>
          <w:sz w:val="28"/>
        </w:rPr>
        <w:t>
      5) қылмыстық процеске қатысатын адамдардың қауіпсіздігін қамтамасыз ету;</w:t>
      </w:r>
    </w:p>
    <w:bookmarkEnd w:id="31"/>
    <w:bookmarkStart w:name="z41" w:id="32"/>
    <w:p>
      <w:pPr>
        <w:spacing w:after="0"/>
        <w:ind w:left="0"/>
        <w:jc w:val="both"/>
      </w:pPr>
      <w:r>
        <w:rPr>
          <w:rFonts w:ascii="Times New Roman"/>
          <w:b w:val="false"/>
          <w:i w:val="false"/>
          <w:color w:val="000000"/>
          <w:sz w:val="28"/>
        </w:rPr>
        <w:t>
      6) жедел-іздестіру қызметін ұйымдастыру және жүзеге асыру;</w:t>
      </w:r>
    </w:p>
    <w:bookmarkEnd w:id="32"/>
    <w:bookmarkStart w:name="z42" w:id="33"/>
    <w:p>
      <w:pPr>
        <w:spacing w:after="0"/>
        <w:ind w:left="0"/>
        <w:jc w:val="both"/>
      </w:pPr>
      <w:r>
        <w:rPr>
          <w:rFonts w:ascii="Times New Roman"/>
          <w:b w:val="false"/>
          <w:i w:val="false"/>
          <w:color w:val="000000"/>
          <w:sz w:val="28"/>
        </w:rPr>
        <w:t>
      7) жария емес тергеу әрекеттерін, жалпы және арнайы жедел-іздестіру іс-шараларын жүргізу барысында арнайы және басқа техникалық құралдарды қолдану;</w:t>
      </w:r>
    </w:p>
    <w:bookmarkEnd w:id="33"/>
    <w:bookmarkStart w:name="z43" w:id="34"/>
    <w:p>
      <w:pPr>
        <w:spacing w:after="0"/>
        <w:ind w:left="0"/>
        <w:jc w:val="both"/>
      </w:pPr>
      <w:r>
        <w:rPr>
          <w:rFonts w:ascii="Times New Roman"/>
          <w:b w:val="false"/>
          <w:i w:val="false"/>
          <w:color w:val="000000"/>
          <w:sz w:val="28"/>
        </w:rPr>
        <w:t>
      8) Ұлттық бюроға бөлінген бюджеттік қаржат шегінде, жедел-іздестіру қызметін қаржылық және материалдық-техникалық жабдықтау;</w:t>
      </w:r>
    </w:p>
    <w:bookmarkEnd w:id="34"/>
    <w:bookmarkStart w:name="z44" w:id="35"/>
    <w:p>
      <w:pPr>
        <w:spacing w:after="0"/>
        <w:ind w:left="0"/>
        <w:jc w:val="both"/>
      </w:pPr>
      <w:r>
        <w:rPr>
          <w:rFonts w:ascii="Times New Roman"/>
          <w:b w:val="false"/>
          <w:i w:val="false"/>
          <w:color w:val="000000"/>
          <w:sz w:val="28"/>
        </w:rPr>
        <w:t>
      9) тергеуден, анықтаудан немесе соттан жасырынып жүрген іздеудегі адамдардың тұратын жерін анықтау және ұстау;</w:t>
      </w:r>
    </w:p>
    <w:bookmarkEnd w:id="35"/>
    <w:bookmarkStart w:name="z45" w:id="36"/>
    <w:p>
      <w:pPr>
        <w:spacing w:after="0"/>
        <w:ind w:left="0"/>
        <w:jc w:val="both"/>
      </w:pPr>
      <w:r>
        <w:rPr>
          <w:rFonts w:ascii="Times New Roman"/>
          <w:b w:val="false"/>
          <w:i w:val="false"/>
          <w:color w:val="000000"/>
          <w:sz w:val="28"/>
        </w:rPr>
        <w:t>
      10) сыбайлас жемқорлық құқық бұзушылықтар және қылмыстар бойынша жедел-іздестіру, әкімшілік, тергеу қызметі тәжірибесіне талдау жүргізу;</w:t>
      </w:r>
    </w:p>
    <w:bookmarkEnd w:id="36"/>
    <w:bookmarkStart w:name="z46" w:id="37"/>
    <w:p>
      <w:pPr>
        <w:spacing w:after="0"/>
        <w:ind w:left="0"/>
        <w:jc w:val="both"/>
      </w:pPr>
      <w:r>
        <w:rPr>
          <w:rFonts w:ascii="Times New Roman"/>
          <w:b w:val="false"/>
          <w:i w:val="false"/>
          <w:color w:val="000000"/>
          <w:sz w:val="28"/>
        </w:rPr>
        <w:t>
      11) Ұлттық бюроның аумақтық органдарының қызметін бақылау, үйлестіру және бағалау;</w:t>
      </w:r>
    </w:p>
    <w:bookmarkEnd w:id="37"/>
    <w:bookmarkStart w:name="z47" w:id="38"/>
    <w:p>
      <w:pPr>
        <w:spacing w:after="0"/>
        <w:ind w:left="0"/>
        <w:jc w:val="both"/>
      </w:pPr>
      <w:r>
        <w:rPr>
          <w:rFonts w:ascii="Times New Roman"/>
          <w:b w:val="false"/>
          <w:i w:val="false"/>
          <w:color w:val="000000"/>
          <w:sz w:val="28"/>
        </w:rPr>
        <w:t>
      12) ведомстволық статистиканы қалыптастыру;</w:t>
      </w:r>
    </w:p>
    <w:bookmarkEnd w:id="38"/>
    <w:bookmarkStart w:name="z48" w:id="39"/>
    <w:p>
      <w:pPr>
        <w:spacing w:after="0"/>
        <w:ind w:left="0"/>
        <w:jc w:val="both"/>
      </w:pPr>
      <w:r>
        <w:rPr>
          <w:rFonts w:ascii="Times New Roman"/>
          <w:b w:val="false"/>
          <w:i w:val="false"/>
          <w:color w:val="000000"/>
          <w:sz w:val="28"/>
        </w:rPr>
        <w:t>
      13) сыбайлас жемқорлық қылмыстар туралы қылмыстық істер бойынша тәркіленген мүлікті және әдетте, қылмыстық жолмен табылған қаражатқа алынған мүлікті мемлекеттің кірісіне айналдыру туралы ақпаратты кейін жариялаумен іске асыруға мониторингті жүзеге асыру;</w:t>
      </w:r>
    </w:p>
    <w:bookmarkEnd w:id="39"/>
    <w:bookmarkStart w:name="z49" w:id="40"/>
    <w:p>
      <w:pPr>
        <w:spacing w:after="0"/>
        <w:ind w:left="0"/>
        <w:jc w:val="both"/>
      </w:pPr>
      <w:r>
        <w:rPr>
          <w:rFonts w:ascii="Times New Roman"/>
          <w:b w:val="false"/>
          <w:i w:val="false"/>
          <w:color w:val="000000"/>
          <w:sz w:val="28"/>
        </w:rPr>
        <w:t>
      14) сыбайлас жемқорлық құқық бұзушылықтарды анықтау және алдын алу тұрғысынан әлеуметтік-экономикалық саланың криминогендік жағдайын талдау;</w:t>
      </w:r>
    </w:p>
    <w:bookmarkEnd w:id="40"/>
    <w:bookmarkStart w:name="z50" w:id="41"/>
    <w:p>
      <w:pPr>
        <w:spacing w:after="0"/>
        <w:ind w:left="0"/>
        <w:jc w:val="both"/>
      </w:pPr>
      <w:r>
        <w:rPr>
          <w:rFonts w:ascii="Times New Roman"/>
          <w:b w:val="false"/>
          <w:i w:val="false"/>
          <w:color w:val="000000"/>
          <w:sz w:val="28"/>
        </w:rPr>
        <w:t>
      15) басқа құқық қорғау және арнаулы органдардан, оның ішінде шет мемлекеттердің құзыретті органдарынан келіп түскен өтініштерді және сұрау салуларды орындау;</w:t>
      </w:r>
    </w:p>
    <w:bookmarkEnd w:id="41"/>
    <w:bookmarkStart w:name="z51" w:id="42"/>
    <w:p>
      <w:pPr>
        <w:spacing w:after="0"/>
        <w:ind w:left="0"/>
        <w:jc w:val="both"/>
      </w:pPr>
      <w:r>
        <w:rPr>
          <w:rFonts w:ascii="Times New Roman"/>
          <w:b w:val="false"/>
          <w:i w:val="false"/>
          <w:color w:val="000000"/>
          <w:sz w:val="28"/>
        </w:rPr>
        <w:t>
      16) сыбайлас жемқорлық құқық бұзушылықтардың алдын алу, анықтау, жолын кесу, ашу және тергеу мәселелері бойынша басқа мемлекеттік органдармен, ұйымдармен және шетел мемлекеттерінің тиісті органдарымен өз құзыреті шегінде өзара іс-қимыл жасау;</w:t>
      </w:r>
    </w:p>
    <w:bookmarkEnd w:id="42"/>
    <w:bookmarkStart w:name="z52" w:id="43"/>
    <w:p>
      <w:pPr>
        <w:spacing w:after="0"/>
        <w:ind w:left="0"/>
        <w:jc w:val="both"/>
      </w:pPr>
      <w:r>
        <w:rPr>
          <w:rFonts w:ascii="Times New Roman"/>
          <w:b w:val="false"/>
          <w:i w:val="false"/>
          <w:color w:val="000000"/>
          <w:sz w:val="28"/>
        </w:rPr>
        <w:t>
      17) ақпараттық қауіпсіздік саясатты іске асыру, Ұлттық бюроның техникалық және ақпараттық қауіпсіздігін қамтамасыз ету және жетілдіру;</w:t>
      </w:r>
    </w:p>
    <w:bookmarkEnd w:id="43"/>
    <w:bookmarkStart w:name="z53" w:id="44"/>
    <w:p>
      <w:pPr>
        <w:spacing w:after="0"/>
        <w:ind w:left="0"/>
        <w:jc w:val="both"/>
      </w:pPr>
      <w:r>
        <w:rPr>
          <w:rFonts w:ascii="Times New Roman"/>
          <w:b w:val="false"/>
          <w:i w:val="false"/>
          <w:color w:val="000000"/>
          <w:sz w:val="28"/>
        </w:rPr>
        <w:t>
      18) тергеу-жедел қызмет мәселелері бойынша Ұлттық бюроға жүктелген міндеттеді шешуді қамтамасыз ететін ақпараттық жүйелерді құру және пайдалану;</w:t>
      </w:r>
    </w:p>
    <w:bookmarkEnd w:id="44"/>
    <w:bookmarkStart w:name="z54" w:id="45"/>
    <w:p>
      <w:pPr>
        <w:spacing w:after="0"/>
        <w:ind w:left="0"/>
        <w:jc w:val="both"/>
      </w:pPr>
      <w:r>
        <w:rPr>
          <w:rFonts w:ascii="Times New Roman"/>
          <w:b w:val="false"/>
          <w:i w:val="false"/>
          <w:color w:val="000000"/>
          <w:sz w:val="28"/>
        </w:rPr>
        <w:t>
      19) Ұлттық бюроның әкімшілік ғимараттарын қорғау режімін және өткізу режімін қамтамасыз ету;</w:t>
      </w:r>
    </w:p>
    <w:bookmarkEnd w:id="45"/>
    <w:bookmarkStart w:name="z55" w:id="46"/>
    <w:p>
      <w:pPr>
        <w:spacing w:after="0"/>
        <w:ind w:left="0"/>
        <w:jc w:val="both"/>
      </w:pPr>
      <w:r>
        <w:rPr>
          <w:rFonts w:ascii="Times New Roman"/>
          <w:b w:val="false"/>
          <w:i w:val="false"/>
          <w:color w:val="000000"/>
          <w:sz w:val="28"/>
        </w:rPr>
        <w:t>
      20) Ұлттық бюроның қаруландыруында тұрған қарулардың, оқ-дәрілердің, арнайы құралдардың сақталуын есепке алу және бақылау;</w:t>
      </w:r>
    </w:p>
    <w:bookmarkEnd w:id="46"/>
    <w:bookmarkStart w:name="z56" w:id="47"/>
    <w:p>
      <w:pPr>
        <w:spacing w:after="0"/>
        <w:ind w:left="0"/>
        <w:jc w:val="both"/>
      </w:pPr>
      <w:r>
        <w:rPr>
          <w:rFonts w:ascii="Times New Roman"/>
          <w:b w:val="false"/>
          <w:i w:val="false"/>
          <w:color w:val="000000"/>
          <w:sz w:val="28"/>
        </w:rPr>
        <w:t>
      21) бейбіт және соғыс уақытында төтенше жағдайлар туындаған кезде Ұлттық бюроның жұмысының тұрақтылығын арттыру, жұмылдыру даярлығы;</w:t>
      </w:r>
    </w:p>
    <w:bookmarkEnd w:id="47"/>
    <w:bookmarkStart w:name="z57" w:id="48"/>
    <w:p>
      <w:pPr>
        <w:spacing w:after="0"/>
        <w:ind w:left="0"/>
        <w:jc w:val="both"/>
      </w:pPr>
      <w:r>
        <w:rPr>
          <w:rFonts w:ascii="Times New Roman"/>
          <w:b w:val="false"/>
          <w:i w:val="false"/>
          <w:color w:val="000000"/>
          <w:sz w:val="28"/>
        </w:rPr>
        <w:t>
      22) мемлекеттік құпияларды қорғауды қамтамасыз ету және құпиялық режімнің сақталуын ведомстволық бақылау;</w:t>
      </w:r>
    </w:p>
    <w:bookmarkEnd w:id="48"/>
    <w:bookmarkStart w:name="z58" w:id="49"/>
    <w:p>
      <w:pPr>
        <w:spacing w:after="0"/>
        <w:ind w:left="0"/>
        <w:jc w:val="both"/>
      </w:pPr>
      <w:r>
        <w:rPr>
          <w:rFonts w:ascii="Times New Roman"/>
          <w:b w:val="false"/>
          <w:i w:val="false"/>
          <w:color w:val="000000"/>
          <w:sz w:val="28"/>
        </w:rPr>
        <w:t>
      23) Ұлттық бюроның бірыңғай кадр саясатын әзірлеу және іске асыру;</w:t>
      </w:r>
    </w:p>
    <w:bookmarkEnd w:id="49"/>
    <w:bookmarkStart w:name="z59" w:id="50"/>
    <w:p>
      <w:pPr>
        <w:spacing w:after="0"/>
        <w:ind w:left="0"/>
        <w:jc w:val="both"/>
      </w:pPr>
      <w:r>
        <w:rPr>
          <w:rFonts w:ascii="Times New Roman"/>
          <w:b w:val="false"/>
          <w:i w:val="false"/>
          <w:color w:val="000000"/>
          <w:sz w:val="28"/>
        </w:rPr>
        <w:t>
      24) Ұлттық бюроның жеке құрамының арасындағы құқық бұзушылықтардың алдын алу және жолын кесу;</w:t>
      </w:r>
    </w:p>
    <w:bookmarkEnd w:id="50"/>
    <w:bookmarkStart w:name="z60" w:id="51"/>
    <w:p>
      <w:pPr>
        <w:spacing w:after="0"/>
        <w:ind w:left="0"/>
        <w:jc w:val="both"/>
      </w:pPr>
      <w:r>
        <w:rPr>
          <w:rFonts w:ascii="Times New Roman"/>
          <w:b w:val="false"/>
          <w:i w:val="false"/>
          <w:color w:val="000000"/>
          <w:sz w:val="28"/>
        </w:rPr>
        <w:t>
      25) адамның және азаматтың құқықтары мен бостандықтарын қозғайтын нормативтік құқықтық актілерді қоспағанда, ведомствоның құзыретіне кіретін мәселелер бойынша және министірліктің актілерінде оларды бекіту бойынша тікелей құзыреттер болған жағдайда нормативтік құқықтық актілерді бекіту;</w:t>
      </w:r>
    </w:p>
    <w:bookmarkEnd w:id="51"/>
    <w:bookmarkStart w:name="z61" w:id="52"/>
    <w:p>
      <w:pPr>
        <w:spacing w:after="0"/>
        <w:ind w:left="0"/>
        <w:jc w:val="both"/>
      </w:pPr>
      <w:r>
        <w:rPr>
          <w:rFonts w:ascii="Times New Roman"/>
          <w:b w:val="false"/>
          <w:i w:val="false"/>
          <w:color w:val="000000"/>
          <w:sz w:val="28"/>
        </w:rPr>
        <w:t>
      26) Қазақстан Республикасының заңнамасында көзделген өзге функцияларды жүзеге асыру.</w:t>
      </w:r>
    </w:p>
    <w:bookmarkEnd w:id="52"/>
    <w:bookmarkStart w:name="z62" w:id="53"/>
    <w:p>
      <w:pPr>
        <w:spacing w:after="0"/>
        <w:ind w:left="0"/>
        <w:jc w:val="both"/>
      </w:pPr>
      <w:r>
        <w:rPr>
          <w:rFonts w:ascii="Times New Roman"/>
          <w:b w:val="false"/>
          <w:i w:val="false"/>
          <w:color w:val="000000"/>
          <w:sz w:val="28"/>
        </w:rPr>
        <w:t>
      15. Ұлттық бюроның құқықтары:</w:t>
      </w:r>
    </w:p>
    <w:bookmarkEnd w:id="53"/>
    <w:bookmarkStart w:name="z63" w:id="54"/>
    <w:p>
      <w:pPr>
        <w:spacing w:after="0"/>
        <w:ind w:left="0"/>
        <w:jc w:val="both"/>
      </w:pPr>
      <w:r>
        <w:rPr>
          <w:rFonts w:ascii="Times New Roman"/>
          <w:b w:val="false"/>
          <w:i w:val="false"/>
          <w:color w:val="000000"/>
          <w:sz w:val="28"/>
        </w:rPr>
        <w:t>
      1) адамның және азаматтың құқықтары мен бостандықтарын қозғайтын нормативтік құқықтық актілерді қоспағанда, Ұлттық бюроның құзыретіне кіретін мәселелер бойынша нормативтік құқықтық актілерді Министрліктің келісмі бойынша әзірлеу және бекіту;</w:t>
      </w:r>
    </w:p>
    <w:bookmarkEnd w:id="54"/>
    <w:bookmarkStart w:name="z64" w:id="55"/>
    <w:p>
      <w:pPr>
        <w:spacing w:after="0"/>
        <w:ind w:left="0"/>
        <w:jc w:val="both"/>
      </w:pPr>
      <w:r>
        <w:rPr>
          <w:rFonts w:ascii="Times New Roman"/>
          <w:b w:val="false"/>
          <w:i w:val="false"/>
          <w:color w:val="000000"/>
          <w:sz w:val="28"/>
        </w:rPr>
        <w:t>
      2) сыбайлас жемқорлыққа қарсы іс-қимыл бойынша бағдарламалық құжаттарды әзірлеуге және іске асыруға қатысу;</w:t>
      </w:r>
    </w:p>
    <w:bookmarkEnd w:id="55"/>
    <w:bookmarkStart w:name="z65" w:id="56"/>
    <w:p>
      <w:pPr>
        <w:spacing w:after="0"/>
        <w:ind w:left="0"/>
        <w:jc w:val="both"/>
      </w:pPr>
      <w:r>
        <w:rPr>
          <w:rFonts w:ascii="Times New Roman"/>
          <w:b w:val="false"/>
          <w:i w:val="false"/>
          <w:color w:val="000000"/>
          <w:sz w:val="28"/>
        </w:rPr>
        <w:t>
      3) сыбайлас жемқорлыққа қарсы іс-қимыл саласында нормативтік-құқықтық базаны жетілдіру бойынша ұсыныстар әзірлеу;</w:t>
      </w:r>
    </w:p>
    <w:bookmarkEnd w:id="56"/>
    <w:bookmarkStart w:name="z66" w:id="57"/>
    <w:p>
      <w:pPr>
        <w:spacing w:after="0"/>
        <w:ind w:left="0"/>
        <w:jc w:val="both"/>
      </w:pPr>
      <w:r>
        <w:rPr>
          <w:rFonts w:ascii="Times New Roman"/>
          <w:b w:val="false"/>
          <w:i w:val="false"/>
          <w:color w:val="000000"/>
          <w:sz w:val="28"/>
        </w:rPr>
        <w:t>
      4) Қазақстан Республикасының заңнамасында көзделген тәртіппен тергеу әрекеттерін жүргізу, процестік шешімдерді қабылдау және жедел-іздестіру іс-шараларын жүзеге асыру;</w:t>
      </w:r>
    </w:p>
    <w:bookmarkEnd w:id="57"/>
    <w:bookmarkStart w:name="z67" w:id="58"/>
    <w:p>
      <w:pPr>
        <w:spacing w:after="0"/>
        <w:ind w:left="0"/>
        <w:jc w:val="both"/>
      </w:pPr>
      <w:r>
        <w:rPr>
          <w:rFonts w:ascii="Times New Roman"/>
          <w:b w:val="false"/>
          <w:i w:val="false"/>
          <w:color w:val="000000"/>
          <w:sz w:val="28"/>
        </w:rPr>
        <w:t>
      5) мемлекеттік органдарға, ұйымдарға және оларда басқарушылық функцияларды орындайтын адамдарға Қазақстан Республикасының қылмыстық-процестік заңнамасында белгіленген тәртіппен, мән-жайларды немесе заңды басқа да бұзушылықтарды жою жөнінде шаралар қабылдау туралы ұсыныстар енгізу;</w:t>
      </w:r>
    </w:p>
    <w:bookmarkEnd w:id="58"/>
    <w:bookmarkStart w:name="z68" w:id="59"/>
    <w:p>
      <w:pPr>
        <w:spacing w:after="0"/>
        <w:ind w:left="0"/>
        <w:jc w:val="both"/>
      </w:pPr>
      <w:r>
        <w:rPr>
          <w:rFonts w:ascii="Times New Roman"/>
          <w:b w:val="false"/>
          <w:i w:val="false"/>
          <w:color w:val="000000"/>
          <w:sz w:val="28"/>
        </w:rPr>
        <w:t>
      6) қылмыстық-процестік заңнамаға және (немесе) әкімшілік құқық бұзушылық туралы заңнамаға сәйкес құжаттарды, тауарларды, заттарды немесе өзге де мүлікті алып қою немесе алуды жүргізу;</w:t>
      </w:r>
    </w:p>
    <w:bookmarkEnd w:id="59"/>
    <w:bookmarkStart w:name="z69" w:id="60"/>
    <w:p>
      <w:pPr>
        <w:spacing w:after="0"/>
        <w:ind w:left="0"/>
        <w:jc w:val="both"/>
      </w:pPr>
      <w:r>
        <w:rPr>
          <w:rFonts w:ascii="Times New Roman"/>
          <w:b w:val="false"/>
          <w:i w:val="false"/>
          <w:color w:val="000000"/>
          <w:sz w:val="28"/>
        </w:rPr>
        <w:t>
      7) Қазақстан Республикасының заңнамасында көзделген жағдайларда, уәкілетті органдар мен лауазымды адамдардан ревизиялар, салықтық және басқа да тексерулер, мемлекеттік аудит және бағалау жүргізуді талап ету;</w:t>
      </w:r>
    </w:p>
    <w:bookmarkEnd w:id="60"/>
    <w:bookmarkStart w:name="z70" w:id="61"/>
    <w:p>
      <w:pPr>
        <w:spacing w:after="0"/>
        <w:ind w:left="0"/>
        <w:jc w:val="both"/>
      </w:pPr>
      <w:r>
        <w:rPr>
          <w:rFonts w:ascii="Times New Roman"/>
          <w:b w:val="false"/>
          <w:i w:val="false"/>
          <w:color w:val="000000"/>
          <w:sz w:val="28"/>
        </w:rPr>
        <w:t>
      8) заңнамада көзделген тәртіпте тиісті уақытша ұстау изоляторларын, тергеу изоляторларын пайдалану;</w:t>
      </w:r>
    </w:p>
    <w:bookmarkEnd w:id="61"/>
    <w:bookmarkStart w:name="z71" w:id="62"/>
    <w:p>
      <w:pPr>
        <w:spacing w:after="0"/>
        <w:ind w:left="0"/>
        <w:jc w:val="both"/>
      </w:pPr>
      <w:r>
        <w:rPr>
          <w:rFonts w:ascii="Times New Roman"/>
          <w:b w:val="false"/>
          <w:i w:val="false"/>
          <w:color w:val="000000"/>
          <w:sz w:val="28"/>
        </w:rPr>
        <w:t>
      9) мемлекеттік органдардан, ұйымдардан, лауазымдық және жеке тұлғалардан Қазақстан Республикасының заңнамасында белгіленген тәртіппен қажетті ақпараттар мен материалдарды сұрату және алу;</w:t>
      </w:r>
    </w:p>
    <w:bookmarkEnd w:id="62"/>
    <w:bookmarkStart w:name="z72" w:id="63"/>
    <w:p>
      <w:pPr>
        <w:spacing w:after="0"/>
        <w:ind w:left="0"/>
        <w:jc w:val="both"/>
      </w:pPr>
      <w:r>
        <w:rPr>
          <w:rFonts w:ascii="Times New Roman"/>
          <w:b w:val="false"/>
          <w:i w:val="false"/>
          <w:color w:val="000000"/>
          <w:sz w:val="28"/>
        </w:rPr>
        <w:t>
      10) өзара ақпарат алмасуды, оның ішінде заңнамада белгіленген тәртіппен электрондық тәсілмен қамтамасыз ете отырып, Ұлттық бюроның құзыретіне кіретін мәселелер бойынша мемлекеттік органдармен және ұйымдармен, басқа құқық қорғау органдарымен, халықаралық ұйымдармен өзара іс-қимылды жүзеге асыру;</w:t>
      </w:r>
    </w:p>
    <w:bookmarkEnd w:id="63"/>
    <w:bookmarkStart w:name="z73" w:id="64"/>
    <w:p>
      <w:pPr>
        <w:spacing w:after="0"/>
        <w:ind w:left="0"/>
        <w:jc w:val="both"/>
      </w:pPr>
      <w:r>
        <w:rPr>
          <w:rFonts w:ascii="Times New Roman"/>
          <w:b w:val="false"/>
          <w:i w:val="false"/>
          <w:color w:val="000000"/>
          <w:sz w:val="28"/>
        </w:rPr>
        <w:t>
      11) Ұлттық бюроның жүргізуіне жататын мәселелер бойынша шет мемлекеттердің тиісті органдарымен, халықаралық ұйымдармен ынтымақтасу, сондай-ақ сыбайлас жемқорлыққа қарсы іс-қимыл саласындағы халықаралық шарттарды жасасу және қосылу бойынша министірлікке ұсыныстар енгізу;</w:t>
      </w:r>
    </w:p>
    <w:bookmarkEnd w:id="64"/>
    <w:bookmarkStart w:name="z74" w:id="65"/>
    <w:p>
      <w:pPr>
        <w:spacing w:after="0"/>
        <w:ind w:left="0"/>
        <w:jc w:val="both"/>
      </w:pPr>
      <w:r>
        <w:rPr>
          <w:rFonts w:ascii="Times New Roman"/>
          <w:b w:val="false"/>
          <w:i w:val="false"/>
          <w:color w:val="000000"/>
          <w:sz w:val="28"/>
        </w:rPr>
        <w:t>
      12) Ұлттық бюроға жүктелген міндеттерді шешуді қамтамасыз ететін ақпараттық жүйені пайдалану, сотқа дейінгі тергеп-тексеру барысында зерттеуді, Қазақстан Республикасының заңнамасына сәйкес әкімшілік құқық бұзушылықтар туралы істер бойынша іс жүргізуді ұйымдастыру;</w:t>
      </w:r>
    </w:p>
    <w:bookmarkEnd w:id="65"/>
    <w:bookmarkStart w:name="z75" w:id="66"/>
    <w:p>
      <w:pPr>
        <w:spacing w:after="0"/>
        <w:ind w:left="0"/>
        <w:jc w:val="both"/>
      </w:pPr>
      <w:r>
        <w:rPr>
          <w:rFonts w:ascii="Times New Roman"/>
          <w:b w:val="false"/>
          <w:i w:val="false"/>
          <w:color w:val="000000"/>
          <w:sz w:val="28"/>
        </w:rPr>
        <w:t>
      13) атыс және өзге қаруды, арнайы құралдарды алып жүру, сақтау және қолдану, сондай-ақ қажет болған жағдайда қол күшін, оның ішінде Қазақстан Республикасының заңнамасында белгіленген тәртіппен жауынгерлік күрес тәсілдерін қолдану;</w:t>
      </w:r>
    </w:p>
    <w:bookmarkEnd w:id="66"/>
    <w:bookmarkStart w:name="z76" w:id="67"/>
    <w:p>
      <w:pPr>
        <w:spacing w:after="0"/>
        <w:ind w:left="0"/>
        <w:jc w:val="both"/>
      </w:pPr>
      <w:r>
        <w:rPr>
          <w:rFonts w:ascii="Times New Roman"/>
          <w:b w:val="false"/>
          <w:i w:val="false"/>
          <w:color w:val="000000"/>
          <w:sz w:val="28"/>
        </w:rPr>
        <w:t>
      14) Ұлттық бюроның және оның аумақтық бөлімшелері қызметкерлерінің (жұмыскерлерінің) қызметіндегі ішкі қауіпсіздіктің қамтамасыз етілуін және заңдылықтың сақталуын қамтамасыз ету бойынша шаралар қабылдау;</w:t>
      </w:r>
    </w:p>
    <w:bookmarkEnd w:id="67"/>
    <w:bookmarkStart w:name="z77" w:id="68"/>
    <w:p>
      <w:pPr>
        <w:spacing w:after="0"/>
        <w:ind w:left="0"/>
        <w:jc w:val="both"/>
      </w:pPr>
      <w:r>
        <w:rPr>
          <w:rFonts w:ascii="Times New Roman"/>
          <w:b w:val="false"/>
          <w:i w:val="false"/>
          <w:color w:val="000000"/>
          <w:sz w:val="28"/>
        </w:rPr>
        <w:t>
      15) Қазақстан Республикасының заңнамасына сәйкес сотқа арыз-талаптарды ұсыну;</w:t>
      </w:r>
    </w:p>
    <w:bookmarkEnd w:id="68"/>
    <w:bookmarkStart w:name="z78" w:id="69"/>
    <w:p>
      <w:pPr>
        <w:spacing w:after="0"/>
        <w:ind w:left="0"/>
        <w:jc w:val="both"/>
      </w:pPr>
      <w:r>
        <w:rPr>
          <w:rFonts w:ascii="Times New Roman"/>
          <w:b w:val="false"/>
          <w:i w:val="false"/>
          <w:color w:val="000000"/>
          <w:sz w:val="28"/>
        </w:rPr>
        <w:t>
      16) Қазақстан Республикасының заңнамасында көзделген өзге құқықтарды жүзеге асыру.</w:t>
      </w:r>
    </w:p>
    <w:bookmarkEnd w:id="69"/>
    <w:bookmarkStart w:name="z79" w:id="70"/>
    <w:p>
      <w:pPr>
        <w:spacing w:after="0"/>
        <w:ind w:left="0"/>
        <w:jc w:val="both"/>
      </w:pPr>
      <w:r>
        <w:rPr>
          <w:rFonts w:ascii="Times New Roman"/>
          <w:b w:val="false"/>
          <w:i w:val="false"/>
          <w:color w:val="000000"/>
          <w:sz w:val="28"/>
        </w:rPr>
        <w:t>
      16. Ұлттық бюроның міндеттері:</w:t>
      </w:r>
    </w:p>
    <w:bookmarkEnd w:id="70"/>
    <w:bookmarkStart w:name="z80" w:id="71"/>
    <w:p>
      <w:pPr>
        <w:spacing w:after="0"/>
        <w:ind w:left="0"/>
        <w:jc w:val="both"/>
      </w:pPr>
      <w:r>
        <w:rPr>
          <w:rFonts w:ascii="Times New Roman"/>
          <w:b w:val="false"/>
          <w:i w:val="false"/>
          <w:color w:val="000000"/>
          <w:sz w:val="28"/>
        </w:rPr>
        <w:t>
      1) құқық бұзушылықтар туралы өтініштерді, хабарламаларды, шағымдар мен басқа да ақпараттарды қабылдау, тіркеу, есепке алу және қарастыру кезіндегі заңдылықты сақтау;</w:t>
      </w:r>
    </w:p>
    <w:bookmarkEnd w:id="71"/>
    <w:bookmarkStart w:name="z81" w:id="72"/>
    <w:p>
      <w:pPr>
        <w:spacing w:after="0"/>
        <w:ind w:left="0"/>
        <w:jc w:val="both"/>
      </w:pPr>
      <w:r>
        <w:rPr>
          <w:rFonts w:ascii="Times New Roman"/>
          <w:b w:val="false"/>
          <w:i w:val="false"/>
          <w:color w:val="000000"/>
          <w:sz w:val="28"/>
        </w:rPr>
        <w:t>
      2) қылмыстық істер бойынша заттай айғақтарды, сотқа дейінгі тергеп-тексерудің мерзімі тоқтатылған қылмыстық істерді есепке алу және сақтау;</w:t>
      </w:r>
    </w:p>
    <w:bookmarkEnd w:id="72"/>
    <w:bookmarkStart w:name="z82" w:id="73"/>
    <w:p>
      <w:pPr>
        <w:spacing w:after="0"/>
        <w:ind w:left="0"/>
        <w:jc w:val="both"/>
      </w:pPr>
      <w:r>
        <w:rPr>
          <w:rFonts w:ascii="Times New Roman"/>
          <w:b w:val="false"/>
          <w:i w:val="false"/>
          <w:color w:val="000000"/>
          <w:sz w:val="28"/>
        </w:rPr>
        <w:t>
      3) прокурорлық ықпал ету және сот актілерін қарау;</w:t>
      </w:r>
    </w:p>
    <w:bookmarkEnd w:id="73"/>
    <w:bookmarkStart w:name="z83" w:id="74"/>
    <w:p>
      <w:pPr>
        <w:spacing w:after="0"/>
        <w:ind w:left="0"/>
        <w:jc w:val="both"/>
      </w:pPr>
      <w:r>
        <w:rPr>
          <w:rFonts w:ascii="Times New Roman"/>
          <w:b w:val="false"/>
          <w:i w:val="false"/>
          <w:color w:val="000000"/>
          <w:sz w:val="28"/>
        </w:rPr>
        <w:t>
      4) әкімшілік құқық бұзушылық туралы хаттамаларды жасау және істерді қарау, әкімшілік ұстауды жүзеге асыру, сондай-ақ әкімшілік құқық бұзушылық туралы заңнамада көзделген басқа да шараларды қолдану;</w:t>
      </w:r>
    </w:p>
    <w:bookmarkEnd w:id="74"/>
    <w:bookmarkStart w:name="z84" w:id="75"/>
    <w:p>
      <w:pPr>
        <w:spacing w:after="0"/>
        <w:ind w:left="0"/>
        <w:jc w:val="both"/>
      </w:pPr>
      <w:r>
        <w:rPr>
          <w:rFonts w:ascii="Times New Roman"/>
          <w:b w:val="false"/>
          <w:i w:val="false"/>
          <w:color w:val="000000"/>
          <w:sz w:val="28"/>
        </w:rPr>
        <w:t>
      5) қылмыстық істер өндірісіндегі шақыру бойынша келуден жалтарған адамдарды күштеп әкелу;</w:t>
      </w:r>
    </w:p>
    <w:bookmarkEnd w:id="75"/>
    <w:bookmarkStart w:name="z85" w:id="76"/>
    <w:p>
      <w:pPr>
        <w:spacing w:after="0"/>
        <w:ind w:left="0"/>
        <w:jc w:val="both"/>
      </w:pPr>
      <w:r>
        <w:rPr>
          <w:rFonts w:ascii="Times New Roman"/>
          <w:b w:val="false"/>
          <w:i w:val="false"/>
          <w:color w:val="000000"/>
          <w:sz w:val="28"/>
        </w:rPr>
        <w:t>
      6) ұсталған және қамауға алынған адамдарды айдап алып келу;</w:t>
      </w:r>
    </w:p>
    <w:bookmarkEnd w:id="76"/>
    <w:bookmarkStart w:name="z86" w:id="77"/>
    <w:p>
      <w:pPr>
        <w:spacing w:after="0"/>
        <w:ind w:left="0"/>
        <w:jc w:val="both"/>
      </w:pPr>
      <w:r>
        <w:rPr>
          <w:rFonts w:ascii="Times New Roman"/>
          <w:b w:val="false"/>
          <w:i w:val="false"/>
          <w:color w:val="000000"/>
          <w:sz w:val="28"/>
        </w:rPr>
        <w:t>
      7) іздеудегі адамдардың орналасу жерін анықтау және ұстау бойынша іс-шаралар жүргізу;</w:t>
      </w:r>
    </w:p>
    <w:bookmarkEnd w:id="77"/>
    <w:bookmarkStart w:name="z87" w:id="78"/>
    <w:p>
      <w:pPr>
        <w:spacing w:after="0"/>
        <w:ind w:left="0"/>
        <w:jc w:val="both"/>
      </w:pPr>
      <w:r>
        <w:rPr>
          <w:rFonts w:ascii="Times New Roman"/>
          <w:b w:val="false"/>
          <w:i w:val="false"/>
          <w:color w:val="000000"/>
          <w:sz w:val="28"/>
        </w:rPr>
        <w:t>
      8) Ұлттық бюроның белгіленген құзыреті шегінде іздеудегі адамдарды алып келуді ұйымдастыру;</w:t>
      </w:r>
    </w:p>
    <w:bookmarkEnd w:id="78"/>
    <w:bookmarkStart w:name="z88" w:id="79"/>
    <w:p>
      <w:pPr>
        <w:spacing w:after="0"/>
        <w:ind w:left="0"/>
        <w:jc w:val="both"/>
      </w:pPr>
      <w:r>
        <w:rPr>
          <w:rFonts w:ascii="Times New Roman"/>
          <w:b w:val="false"/>
          <w:i w:val="false"/>
          <w:color w:val="000000"/>
          <w:sz w:val="28"/>
        </w:rPr>
        <w:t>
      9) өз қызметін жүзеге асыру кезінде қызметтік тәртіпті және құпиялық режімді сақтау;</w:t>
      </w:r>
    </w:p>
    <w:bookmarkEnd w:id="79"/>
    <w:bookmarkStart w:name="z89" w:id="80"/>
    <w:p>
      <w:pPr>
        <w:spacing w:after="0"/>
        <w:ind w:left="0"/>
        <w:jc w:val="both"/>
      </w:pPr>
      <w:r>
        <w:rPr>
          <w:rFonts w:ascii="Times New Roman"/>
          <w:b w:val="false"/>
          <w:i w:val="false"/>
          <w:color w:val="000000"/>
          <w:sz w:val="28"/>
        </w:rPr>
        <w:t>
      10) Ұлттық бюроның және оның аумақтық бөлімшелерінің қызметкерлерін (жұмыскерлерін) даярлауды, қайта даярлауды және біліктілігін арттыруды жүзеге асыру;</w:t>
      </w:r>
    </w:p>
    <w:bookmarkEnd w:id="80"/>
    <w:bookmarkStart w:name="z90" w:id="81"/>
    <w:p>
      <w:pPr>
        <w:spacing w:after="0"/>
        <w:ind w:left="0"/>
        <w:jc w:val="both"/>
      </w:pPr>
      <w:r>
        <w:rPr>
          <w:rFonts w:ascii="Times New Roman"/>
          <w:b w:val="false"/>
          <w:i w:val="false"/>
          <w:color w:val="000000"/>
          <w:sz w:val="28"/>
        </w:rPr>
        <w:t>
      11) Қазақстан Республикасының заңнамасында көзделген өзге міндеттерді жүзеге асыру.</w:t>
      </w:r>
    </w:p>
    <w:bookmarkEnd w:id="81"/>
    <w:bookmarkStart w:name="z8" w:id="82"/>
    <w:p>
      <w:pPr>
        <w:spacing w:after="0"/>
        <w:ind w:left="0"/>
        <w:jc w:val="left"/>
      </w:pPr>
      <w:r>
        <w:rPr>
          <w:rFonts w:ascii="Times New Roman"/>
          <w:b/>
          <w:i w:val="false"/>
          <w:color w:val="000000"/>
        </w:rPr>
        <w:t xml:space="preserve"> 3. Қызметті ұйымдастыру</w:t>
      </w:r>
    </w:p>
    <w:bookmarkEnd w:id="82"/>
    <w:bookmarkStart w:name="z9" w:id="83"/>
    <w:p>
      <w:pPr>
        <w:spacing w:after="0"/>
        <w:ind w:left="0"/>
        <w:jc w:val="both"/>
      </w:pPr>
      <w:r>
        <w:rPr>
          <w:rFonts w:ascii="Times New Roman"/>
          <w:b w:val="false"/>
          <w:i w:val="false"/>
          <w:color w:val="000000"/>
          <w:sz w:val="28"/>
        </w:rPr>
        <w:t>
      17. Ұлттық бюроны басқаруды ведомствоға жүктелген міндеттердің орындалуына және оның өз функцияларын жүзеге асыруға дербес жауаптылықта болатын Төраға жүзеге асырады.</w:t>
      </w:r>
    </w:p>
    <w:bookmarkEnd w:id="83"/>
    <w:bookmarkStart w:name="z91" w:id="84"/>
    <w:p>
      <w:pPr>
        <w:spacing w:after="0"/>
        <w:ind w:left="0"/>
        <w:jc w:val="both"/>
      </w:pPr>
      <w:r>
        <w:rPr>
          <w:rFonts w:ascii="Times New Roman"/>
          <w:b w:val="false"/>
          <w:i w:val="false"/>
          <w:color w:val="000000"/>
          <w:sz w:val="28"/>
        </w:rPr>
        <w:t>
      18. Ұлттық бюроның Төрағасын Қазақстан Республикасының Президенті қызметке тағайындайды және қызметтен босатады.</w:t>
      </w:r>
    </w:p>
    <w:bookmarkEnd w:id="84"/>
    <w:bookmarkStart w:name="z92" w:id="85"/>
    <w:p>
      <w:pPr>
        <w:spacing w:after="0"/>
        <w:ind w:left="0"/>
        <w:jc w:val="both"/>
      </w:pPr>
      <w:r>
        <w:rPr>
          <w:rFonts w:ascii="Times New Roman"/>
          <w:b w:val="false"/>
          <w:i w:val="false"/>
          <w:color w:val="000000"/>
          <w:sz w:val="28"/>
        </w:rPr>
        <w:t>
      19. Ұлттық бюро Төрағасының Қазақстан Республикасының заңнамасына сәйкес қызметке тағайындалатын және қызметтен босатылатын екі орынбасары болады.</w:t>
      </w:r>
    </w:p>
    <w:bookmarkEnd w:id="85"/>
    <w:bookmarkStart w:name="z93" w:id="86"/>
    <w:p>
      <w:pPr>
        <w:spacing w:after="0"/>
        <w:ind w:left="0"/>
        <w:jc w:val="both"/>
      </w:pPr>
      <w:r>
        <w:rPr>
          <w:rFonts w:ascii="Times New Roman"/>
          <w:b w:val="false"/>
          <w:i w:val="false"/>
          <w:color w:val="000000"/>
          <w:sz w:val="28"/>
        </w:rPr>
        <w:t>
      20. Ұлттық бюро Төрағасының өкілеттіктері:</w:t>
      </w:r>
    </w:p>
    <w:bookmarkEnd w:id="86"/>
    <w:bookmarkStart w:name="z94" w:id="87"/>
    <w:p>
      <w:pPr>
        <w:spacing w:after="0"/>
        <w:ind w:left="0"/>
        <w:jc w:val="both"/>
      </w:pPr>
      <w:r>
        <w:rPr>
          <w:rFonts w:ascii="Times New Roman"/>
          <w:b w:val="false"/>
          <w:i w:val="false"/>
          <w:color w:val="000000"/>
          <w:sz w:val="28"/>
        </w:rPr>
        <w:t xml:space="preserve">
      1) Ұлттық бюроға жүктелген міндеттерге сәйкес оның қызметін ұйымдастырады және жалпы басшылықты жүзеге асырады; </w:t>
      </w:r>
    </w:p>
    <w:bookmarkEnd w:id="87"/>
    <w:bookmarkStart w:name="z95" w:id="88"/>
    <w:p>
      <w:pPr>
        <w:spacing w:after="0"/>
        <w:ind w:left="0"/>
        <w:jc w:val="both"/>
      </w:pPr>
      <w:r>
        <w:rPr>
          <w:rFonts w:ascii="Times New Roman"/>
          <w:b w:val="false"/>
          <w:i w:val="false"/>
          <w:color w:val="000000"/>
          <w:sz w:val="28"/>
        </w:rPr>
        <w:t>
      2) жалпы штат санының шеңберінде Ұлттық бюроның және оның аумақтық органдарының құрылымы бойынша ұсыныстарды министрлікке қарауға енгізеді;</w:t>
      </w:r>
    </w:p>
    <w:bookmarkEnd w:id="88"/>
    <w:bookmarkStart w:name="z96" w:id="89"/>
    <w:p>
      <w:pPr>
        <w:spacing w:after="0"/>
        <w:ind w:left="0"/>
        <w:jc w:val="both"/>
      </w:pPr>
      <w:r>
        <w:rPr>
          <w:rFonts w:ascii="Times New Roman"/>
          <w:b w:val="false"/>
          <w:i w:val="false"/>
          <w:color w:val="000000"/>
          <w:sz w:val="28"/>
        </w:rPr>
        <w:t>
      3) тағайындалуы мен қызметтен босатылуы Қазақстан Республикасының заңнамасымен оның құзыретіне жатқызылатын Ұлттық бюроның қызметкерлерін (жұмыскерлерін) қызметке тағайындайды және қызметтен босатады;</w:t>
      </w:r>
    </w:p>
    <w:bookmarkEnd w:id="89"/>
    <w:bookmarkStart w:name="z97" w:id="90"/>
    <w:p>
      <w:pPr>
        <w:spacing w:after="0"/>
        <w:ind w:left="0"/>
        <w:jc w:val="both"/>
      </w:pPr>
      <w:r>
        <w:rPr>
          <w:rFonts w:ascii="Times New Roman"/>
          <w:b w:val="false"/>
          <w:i w:val="false"/>
          <w:color w:val="000000"/>
          <w:sz w:val="28"/>
        </w:rPr>
        <w:t>
      4) өзінің орынбасарларының, Ұлттық бюроның және аумақтық органдары қызметкерлерінің (жұмыскерлерінің) өкілеттіктерін анықтайды;</w:t>
      </w:r>
    </w:p>
    <w:bookmarkEnd w:id="90"/>
    <w:bookmarkStart w:name="z98" w:id="91"/>
    <w:p>
      <w:pPr>
        <w:spacing w:after="0"/>
        <w:ind w:left="0"/>
        <w:jc w:val="both"/>
      </w:pPr>
      <w:r>
        <w:rPr>
          <w:rFonts w:ascii="Times New Roman"/>
          <w:b w:val="false"/>
          <w:i w:val="false"/>
          <w:color w:val="000000"/>
          <w:sz w:val="28"/>
        </w:rPr>
        <w:t xml:space="preserve">
      5) Ұлттық бюроның аумақтық органдары туралы ережені </w:t>
      </w:r>
      <w:r>
        <w:rPr>
          <w:rFonts w:ascii="Times New Roman"/>
          <w:b w:val="false"/>
          <w:i w:val="false"/>
          <w:color w:val="000000"/>
          <w:sz w:val="28"/>
        </w:rPr>
        <w:t>бекітеді</w:t>
      </w:r>
      <w:r>
        <w:rPr>
          <w:rFonts w:ascii="Times New Roman"/>
          <w:b w:val="false"/>
          <w:i w:val="false"/>
          <w:color w:val="000000"/>
          <w:sz w:val="28"/>
        </w:rPr>
        <w:t>;</w:t>
      </w:r>
    </w:p>
    <w:bookmarkEnd w:id="91"/>
    <w:bookmarkStart w:name="z99" w:id="92"/>
    <w:p>
      <w:pPr>
        <w:spacing w:after="0"/>
        <w:ind w:left="0"/>
        <w:jc w:val="both"/>
      </w:pPr>
      <w:r>
        <w:rPr>
          <w:rFonts w:ascii="Times New Roman"/>
          <w:b w:val="false"/>
          <w:i w:val="false"/>
          <w:color w:val="000000"/>
          <w:sz w:val="28"/>
        </w:rPr>
        <w:t xml:space="preserve">
      6) заңнамада белгіленген тәртіппен Ұлттық бюро Төрағасының орынбасарларын және Ұлттық бюроның және оның аумақтық бөлімшелерінің қызметкерлерін (жұмыскерлерін) іссапарға жіберу, еңбек демалысын беру, материалдық көмек көрсету, даярлау (қайта даярлау), біліктілігін арттыру, көтермелеу мәселелерін шешеді; </w:t>
      </w:r>
    </w:p>
    <w:bookmarkEnd w:id="92"/>
    <w:bookmarkStart w:name="z100" w:id="93"/>
    <w:p>
      <w:pPr>
        <w:spacing w:after="0"/>
        <w:ind w:left="0"/>
        <w:jc w:val="both"/>
      </w:pPr>
      <w:r>
        <w:rPr>
          <w:rFonts w:ascii="Times New Roman"/>
          <w:b w:val="false"/>
          <w:i w:val="false"/>
          <w:color w:val="000000"/>
          <w:sz w:val="28"/>
        </w:rPr>
        <w:t>
      7) Қазақстан Республикасының заңнамасында белгіленген тәртіппен Ұлттық бюроның және оның аумақтық органдарының қызметкерлеріне (жұмыскерлеріне) қатысты тәртіптік жауаптылық шараларын қолданады;</w:t>
      </w:r>
    </w:p>
    <w:bookmarkEnd w:id="93"/>
    <w:bookmarkStart w:name="z101" w:id="94"/>
    <w:p>
      <w:pPr>
        <w:spacing w:after="0"/>
        <w:ind w:left="0"/>
        <w:jc w:val="both"/>
      </w:pPr>
      <w:r>
        <w:rPr>
          <w:rFonts w:ascii="Times New Roman"/>
          <w:b w:val="false"/>
          <w:i w:val="false"/>
          <w:color w:val="000000"/>
          <w:sz w:val="28"/>
        </w:rPr>
        <w:t>
      8) Қазақстан Республикасының заңнамасында белгіленген тәртіппен Ұлттық бюроның және оның аумақтық органдарының қызметкерлеріне біліктілік сыныптарын береді;</w:t>
      </w:r>
    </w:p>
    <w:bookmarkEnd w:id="94"/>
    <w:bookmarkStart w:name="z102" w:id="95"/>
    <w:p>
      <w:pPr>
        <w:spacing w:after="0"/>
        <w:ind w:left="0"/>
        <w:jc w:val="both"/>
      </w:pPr>
      <w:r>
        <w:rPr>
          <w:rFonts w:ascii="Times New Roman"/>
          <w:b w:val="false"/>
          <w:i w:val="false"/>
          <w:color w:val="000000"/>
          <w:sz w:val="28"/>
        </w:rPr>
        <w:t>
      9) Қазақстан Республикасының міндетті арнайы тексеруден өткен азаматтарын Ұлттық бюроның кадр құрамына қабылдайды;</w:t>
      </w:r>
    </w:p>
    <w:bookmarkEnd w:id="95"/>
    <w:bookmarkStart w:name="z103" w:id="96"/>
    <w:p>
      <w:pPr>
        <w:spacing w:after="0"/>
        <w:ind w:left="0"/>
        <w:jc w:val="both"/>
      </w:pPr>
      <w:r>
        <w:rPr>
          <w:rFonts w:ascii="Times New Roman"/>
          <w:b w:val="false"/>
          <w:i w:val="false"/>
          <w:color w:val="000000"/>
          <w:sz w:val="28"/>
        </w:rPr>
        <w:t>
      10) адамның және азаматтың құқықтары мен бостандықтарын қозғайтын нормативтік құқықтық актілерді қоспағанда, Ұлттық бюроның құзыретіне кіретін мәселелер бойынша және министірліктің актілерінде оларды бекіту бойынша тікелей құзыреттер болған жағдайда нормативтік құқықтық актілерді бекітеді;</w:t>
      </w:r>
    </w:p>
    <w:bookmarkEnd w:id="96"/>
    <w:bookmarkStart w:name="z104" w:id="97"/>
    <w:p>
      <w:pPr>
        <w:spacing w:after="0"/>
        <w:ind w:left="0"/>
        <w:jc w:val="both"/>
      </w:pPr>
      <w:r>
        <w:rPr>
          <w:rFonts w:ascii="Times New Roman"/>
          <w:b w:val="false"/>
          <w:i w:val="false"/>
          <w:color w:val="000000"/>
          <w:sz w:val="28"/>
        </w:rPr>
        <w:t>
      11) өз құзыреті шегінде бұйрықтар, Ұлттық бюро және оның аумақтық органдарының қызметкерлері (жұмыскерлері) орындау үшін міндетті бұйрықтар шығарады және нұсқау береді;</w:t>
      </w:r>
    </w:p>
    <w:bookmarkEnd w:id="97"/>
    <w:bookmarkStart w:name="z105" w:id="98"/>
    <w:p>
      <w:pPr>
        <w:spacing w:after="0"/>
        <w:ind w:left="0"/>
        <w:jc w:val="both"/>
      </w:pPr>
      <w:r>
        <w:rPr>
          <w:rFonts w:ascii="Times New Roman"/>
          <w:b w:val="false"/>
          <w:i w:val="false"/>
          <w:color w:val="000000"/>
          <w:sz w:val="28"/>
        </w:rPr>
        <w:t>
      12) Ұлттық бюроның және оның аумақтық органдарының қызметкерлерін (жұмыскерлерін) мемлекеттік наградалармен марапаттау туралы ұсыныстарды министрлікке енгізеді;</w:t>
      </w:r>
    </w:p>
    <w:bookmarkEnd w:id="98"/>
    <w:bookmarkStart w:name="z106" w:id="99"/>
    <w:p>
      <w:pPr>
        <w:spacing w:after="0"/>
        <w:ind w:left="0"/>
        <w:jc w:val="both"/>
      </w:pPr>
      <w:r>
        <w:rPr>
          <w:rFonts w:ascii="Times New Roman"/>
          <w:b w:val="false"/>
          <w:i w:val="false"/>
          <w:color w:val="000000"/>
          <w:sz w:val="28"/>
        </w:rPr>
        <w:t xml:space="preserve">
      13) заңнамаға сәйкес мемлекеттік органдармен және өзге де ұйымдармен қарым-қатынастарда Ұлттық бюроны білдіреді; </w:t>
      </w:r>
    </w:p>
    <w:bookmarkEnd w:id="99"/>
    <w:bookmarkStart w:name="z107" w:id="100"/>
    <w:p>
      <w:pPr>
        <w:spacing w:after="0"/>
        <w:ind w:left="0"/>
        <w:jc w:val="both"/>
      </w:pPr>
      <w:r>
        <w:rPr>
          <w:rFonts w:ascii="Times New Roman"/>
          <w:b w:val="false"/>
          <w:i w:val="false"/>
          <w:color w:val="000000"/>
          <w:sz w:val="28"/>
        </w:rPr>
        <w:t>
      14) Ұлттық бюроның заң бөлімшесіне жетекшілік етеді;</w:t>
      </w:r>
    </w:p>
    <w:bookmarkEnd w:id="100"/>
    <w:bookmarkStart w:name="z108" w:id="101"/>
    <w:p>
      <w:pPr>
        <w:spacing w:after="0"/>
        <w:ind w:left="0"/>
        <w:jc w:val="both"/>
      </w:pPr>
      <w:r>
        <w:rPr>
          <w:rFonts w:ascii="Times New Roman"/>
          <w:b w:val="false"/>
          <w:i w:val="false"/>
          <w:color w:val="000000"/>
          <w:sz w:val="28"/>
        </w:rPr>
        <w:t>
      15) Өз құзыретіне кіретін өзге де мәселелер бойынша шешімдер қабылдайды.</w:t>
      </w:r>
    </w:p>
    <w:bookmarkEnd w:id="101"/>
    <w:bookmarkStart w:name="z109" w:id="102"/>
    <w:p>
      <w:pPr>
        <w:spacing w:after="0"/>
        <w:ind w:left="0"/>
        <w:jc w:val="both"/>
      </w:pPr>
      <w:r>
        <w:rPr>
          <w:rFonts w:ascii="Times New Roman"/>
          <w:b w:val="false"/>
          <w:i w:val="false"/>
          <w:color w:val="000000"/>
          <w:sz w:val="28"/>
        </w:rPr>
        <w:t>
      Ұлттық бюроның Төрағасы болмаған кезеңде оның міндеттерін Төрағаның тапсырмасы бойынша оның орынбасарларының бірі жүзеге асырады.</w:t>
      </w:r>
    </w:p>
    <w:bookmarkEnd w:id="102"/>
    <w:bookmarkStart w:name="z110" w:id="103"/>
    <w:p>
      <w:pPr>
        <w:spacing w:after="0"/>
        <w:ind w:left="0"/>
        <w:jc w:val="both"/>
      </w:pPr>
      <w:r>
        <w:rPr>
          <w:rFonts w:ascii="Times New Roman"/>
          <w:b w:val="false"/>
          <w:i w:val="false"/>
          <w:color w:val="000000"/>
          <w:sz w:val="28"/>
        </w:rPr>
        <w:t>
      21. Ұлттық бюроның Төрағасы Ұлттық бюроның жанында консультативті-кеңесші орган құруға құқығы бар.</w:t>
      </w:r>
    </w:p>
    <w:bookmarkEnd w:id="103"/>
    <w:bookmarkStart w:name="z10" w:id="104"/>
    <w:p>
      <w:pPr>
        <w:spacing w:after="0"/>
        <w:ind w:left="0"/>
        <w:jc w:val="left"/>
      </w:pPr>
      <w:r>
        <w:rPr>
          <w:rFonts w:ascii="Times New Roman"/>
          <w:b/>
          <w:i w:val="false"/>
          <w:color w:val="000000"/>
        </w:rPr>
        <w:t xml:space="preserve"> 4. Ұлттық бюроның мүлкі</w:t>
      </w:r>
    </w:p>
    <w:bookmarkEnd w:id="104"/>
    <w:bookmarkStart w:name="z11" w:id="105"/>
    <w:p>
      <w:pPr>
        <w:spacing w:after="0"/>
        <w:ind w:left="0"/>
        <w:jc w:val="both"/>
      </w:pPr>
      <w:r>
        <w:rPr>
          <w:rFonts w:ascii="Times New Roman"/>
          <w:b w:val="false"/>
          <w:i w:val="false"/>
          <w:color w:val="000000"/>
          <w:sz w:val="28"/>
        </w:rPr>
        <w:t>
      22. Ұлттық бюроның Қазақстан Республикасының заңнамасында көзделген жағдайларда жедел басқару құқығында оқшауланған мүлкі болады.</w:t>
      </w:r>
    </w:p>
    <w:bookmarkEnd w:id="105"/>
    <w:p>
      <w:pPr>
        <w:spacing w:after="0"/>
        <w:ind w:left="0"/>
        <w:jc w:val="both"/>
      </w:pPr>
      <w:r>
        <w:rPr>
          <w:rFonts w:ascii="Times New Roman"/>
          <w:b w:val="false"/>
          <w:i w:val="false"/>
          <w:color w:val="000000"/>
          <w:sz w:val="28"/>
        </w:rPr>
        <w:t>
      Ұлттық бюроның мүлкі, оның меншігіне берілген, сондай-ақ Қазақстан Республикасының заңнамасымен тыйым салынбаған өзге де көздерден және меншіктік қызметтер нәтижесінде алынған мүліктер есебінен (ақша кірістерін қоса алғанда) құралады.</w:t>
      </w:r>
    </w:p>
    <w:bookmarkStart w:name="z111" w:id="106"/>
    <w:p>
      <w:pPr>
        <w:spacing w:after="0"/>
        <w:ind w:left="0"/>
        <w:jc w:val="both"/>
      </w:pPr>
      <w:r>
        <w:rPr>
          <w:rFonts w:ascii="Times New Roman"/>
          <w:b w:val="false"/>
          <w:i w:val="false"/>
          <w:color w:val="000000"/>
          <w:sz w:val="28"/>
        </w:rPr>
        <w:t>
      23. Ұлттық бюроның өзіне бекітілген мүлік республика меншігіне жатады.</w:t>
      </w:r>
    </w:p>
    <w:bookmarkEnd w:id="106"/>
    <w:bookmarkStart w:name="z112" w:id="107"/>
    <w:p>
      <w:pPr>
        <w:spacing w:after="0"/>
        <w:ind w:left="0"/>
        <w:jc w:val="both"/>
      </w:pPr>
      <w:r>
        <w:rPr>
          <w:rFonts w:ascii="Times New Roman"/>
          <w:b w:val="false"/>
          <w:i w:val="false"/>
          <w:color w:val="000000"/>
          <w:sz w:val="28"/>
        </w:rPr>
        <w:t>
      24. Ұлттық бюроның өзіне бекітілген мүлікті және қаржыландыру жоспары бойынша берілген құралдар есебінен алынған мүлікті Қазақстан Республикасының заңнамасында егер өзгеше белгіленбесе өз бетінше иеліктен шығаруға немесе өзгелей тәсілмен иелік етуге құқығы жоқ.</w:t>
      </w:r>
    </w:p>
    <w:bookmarkEnd w:id="107"/>
    <w:bookmarkStart w:name="z12" w:id="108"/>
    <w:p>
      <w:pPr>
        <w:spacing w:after="0"/>
        <w:ind w:left="0"/>
        <w:jc w:val="left"/>
      </w:pPr>
      <w:r>
        <w:rPr>
          <w:rFonts w:ascii="Times New Roman"/>
          <w:b/>
          <w:i w:val="false"/>
          <w:color w:val="000000"/>
        </w:rPr>
        <w:t xml:space="preserve"> 5. Ұлттық бюроны қайта ұйымдастыру және тарату</w:t>
      </w:r>
    </w:p>
    <w:bookmarkEnd w:id="108"/>
    <w:bookmarkStart w:name="z13" w:id="109"/>
    <w:p>
      <w:pPr>
        <w:spacing w:after="0"/>
        <w:ind w:left="0"/>
        <w:jc w:val="both"/>
      </w:pPr>
      <w:r>
        <w:rPr>
          <w:rFonts w:ascii="Times New Roman"/>
          <w:b w:val="false"/>
          <w:i w:val="false"/>
          <w:color w:val="000000"/>
          <w:sz w:val="28"/>
        </w:rPr>
        <w:t>
      25. Ұлттық бюроны қайта ұйымдастыру және тарату Қазақстан Республикасының заңнамасына сәйкес жүзеге асырылады.</w:t>
      </w:r>
    </w:p>
    <w:bookmarkEnd w:id="1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