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3c00" w14:textId="5fb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қызметінің) аумақтық органдары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министрлігінің Сыбайлас жемқорлыққа қарсы іс-қимыл ұлттық бюросы (Сыбайлас жемқорлыққа қарсы қызметінің) Төрағасының 2016 жылғы 12 қаңтардағы № 1 бұйрығы. Қазақстан Республикасының Әділет министрлігінде 2016 жылы 15 қаңтарда № 12873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министрінің 2016 жылғы 5 қаңтардағы № 1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нормативтік-құқықтық актілерді мемлекеттік тіркеу Реестірінде № 12838 бекітілген Қазақстан Республикасы Мемлекеттік қызмет істері министрлігінің Сыбайлас жемқорлыққа қарсы іс-қимыл ұлттық бюросы (Сыбайлас жемқорлыққа қарсы қызмет) туралы ереженің 20-бабының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Ақмола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Ақтөбе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Алматы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Атырау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Шығыс Қазақстан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Жамбыл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Батыс Қазақстан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Қарағанды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Қостанай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Қызылорда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Маңғыстау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Павлодар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Солтүстік Қазақстан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Оңтүстік Қазақстан облысы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Астана қаласы бойынша департаменті туралы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Сыбайлас жемқорлыққа қарсы іс-қимыл ұлттық бюросының (Сыбайлас жемқорлыққа қарсы қызмет) Алматы қаласы бойынша департаменті туралы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министрлігінің Сыбайлас жемқорлыққа қарсы іс-қимыл ұлттық бюросы (Сыбайлас жемқорлыққа қарсы қызмет) аумақтық органдарының басшыларына осы бұйрықтан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министрлігінің Сыбайлас жемқорлыққа қарсы іс-қимыл ұлттық бюросы (Сыбайлас жемқорлыққа қарсы қызметі) Төрағасының орынбасары Т.М. Татубаевқа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Сыбайлас жемқорлыққа қарсы іс-қимыл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бюросының (Сыбайлас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қарсы қызметінің) Төрағасы                 Қ. Қожамжаров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Ақмола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Ақмола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000020, Ақмола облысы, Көкшетау қаласы, М. Горький көшесі,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Ақмола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әрі-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6"/>
    <w:bookmarkStart w:name="z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7"/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8"/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9"/>
    <w:bookmarkStart w:name="z1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0"/>
    <w:bookmarkStart w:name="z1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1"/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2"/>
    <w:bookmarkStart w:name="z1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13"/>
    <w:bookmarkStart w:name="z1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Ақтөбе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14"/>
    <w:bookmarkStart w:name="z1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5"/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Ақтөбе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030000, Ақтөбе облысы, Ақтөбе қаласы, Маресьев көшесі,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Ақтөбе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6"/>
    <w:bookmarkStart w:name="z1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7"/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Ғ–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8"/>
    <w:bookmarkStart w:name="z1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9"/>
    <w:bookmarkStart w:name="z1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20"/>
    <w:bookmarkStart w:name="z20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21"/>
    <w:bookmarkStart w:name="z2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22"/>
    <w:bookmarkStart w:name="z2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23"/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 </w:t>
      </w:r>
    </w:p>
    <w:bookmarkEnd w:id="25"/>
    <w:bookmarkStart w:name="z20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Алматы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26"/>
    <w:bookmarkStart w:name="z2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7"/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Алматы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040000, Алматы облысы, Талдықорған қаласы, Қабанбай батыр көшесі, 36/42.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Алматы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28"/>
    <w:bookmarkStart w:name="z2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29"/>
    <w:bookmarkStart w:name="z2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30"/>
    <w:bookmarkStart w:name="z2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31"/>
    <w:bookmarkStart w:name="z2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32"/>
    <w:bookmarkStart w:name="z29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33"/>
    <w:bookmarkStart w:name="z2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34"/>
    <w:bookmarkStart w:name="z2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35"/>
    <w:bookmarkStart w:name="z3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36"/>
    <w:bookmarkStart w:name="z3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  </w:t>
      </w:r>
    </w:p>
    <w:bookmarkEnd w:id="37"/>
    <w:bookmarkStart w:name="z30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Атырау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38"/>
    <w:bookmarkStart w:name="z3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9"/>
    <w:bookmarkStart w:name="z3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Атырау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060002, Атырау облысы, Атырау қаласы, Темірханов көшесі,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Атырау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40"/>
    <w:bookmarkStart w:name="z3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41"/>
    <w:bookmarkStart w:name="z3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Ғ–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42"/>
    <w:bookmarkStart w:name="z3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43"/>
    <w:bookmarkStart w:name="z3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44"/>
    <w:bookmarkStart w:name="z3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45"/>
    <w:bookmarkStart w:name="z3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46"/>
    <w:bookmarkStart w:name="z3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47"/>
    <w:bookmarkStart w:name="z3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48"/>
    <w:bookmarkStart w:name="z3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 </w:t>
      </w:r>
    </w:p>
    <w:bookmarkEnd w:id="49"/>
    <w:bookmarkStart w:name="z3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Шығыс Қазақстан облысы</w:t>
      </w:r>
      <w:r>
        <w:br/>
      </w:r>
      <w:r>
        <w:rPr>
          <w:rFonts w:ascii="Times New Roman"/>
          <w:b/>
          <w:i w:val="false"/>
          <w:color w:val="000000"/>
        </w:rPr>
        <w:t>
бойынша департаменті туралы ереже</w:t>
      </w:r>
    </w:p>
    <w:bookmarkEnd w:id="50"/>
    <w:bookmarkStart w:name="z3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1"/>
    <w:bookmarkStart w:name="z3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Шығыс Қазақстан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070004, Шығыс Қазақстан облысы, Өскемен қаласы, Лихарев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Шығыс Қазақстан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52"/>
    <w:bookmarkStart w:name="z40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53"/>
    <w:bookmarkStart w:name="z4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54"/>
    <w:bookmarkStart w:name="z4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55"/>
    <w:bookmarkStart w:name="z4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56"/>
    <w:bookmarkStart w:name="z4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57"/>
    <w:bookmarkStart w:name="z4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58"/>
    <w:bookmarkStart w:name="z4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59"/>
    <w:bookmarkStart w:name="z4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60"/>
    <w:bookmarkStart w:name="z4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   </w:t>
      </w:r>
    </w:p>
    <w:bookmarkEnd w:id="61"/>
    <w:bookmarkStart w:name="z4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Жамбыл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62"/>
    <w:bookmarkStart w:name="z4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63"/>
    <w:bookmarkStart w:name="z4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Жамбыл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084000, Жамбыл облысы, Тараз қаласы, Әйтиев көшесі,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Жамбыл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64"/>
    <w:bookmarkStart w:name="z5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65"/>
    <w:bookmarkStart w:name="z5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66"/>
    <w:bookmarkStart w:name="z55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67"/>
    <w:bookmarkStart w:name="z5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68"/>
    <w:bookmarkStart w:name="z5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69"/>
    <w:bookmarkStart w:name="z5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70"/>
    <w:bookmarkStart w:name="z5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71"/>
    <w:bookmarkStart w:name="z5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72"/>
    <w:bookmarkStart w:name="z5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    </w:t>
      </w:r>
    </w:p>
    <w:bookmarkEnd w:id="73"/>
    <w:bookmarkStart w:name="z5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Батыс Қазақстан облысы</w:t>
      </w:r>
      <w:r>
        <w:br/>
      </w:r>
      <w:r>
        <w:rPr>
          <w:rFonts w:ascii="Times New Roman"/>
          <w:b/>
          <w:i w:val="false"/>
          <w:color w:val="000000"/>
        </w:rPr>
        <w:t>
бойынша департаменті туралы ереже</w:t>
      </w:r>
    </w:p>
    <w:bookmarkEnd w:id="74"/>
    <w:bookmarkStart w:name="z5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75"/>
    <w:bookmarkStart w:name="z5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Батыс Қазақстан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090000, Батыс Қазақстан облысы, Орал қаласы, Құрманғазы көшесі, 89/1.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Батыс Қазақстан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76"/>
    <w:bookmarkStart w:name="z5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77"/>
    <w:bookmarkStart w:name="z5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78"/>
    <w:bookmarkStart w:name="z64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79"/>
    <w:bookmarkStart w:name="z6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80"/>
    <w:bookmarkStart w:name="z66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81"/>
    <w:bookmarkStart w:name="z6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82"/>
    <w:bookmarkStart w:name="z67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83"/>
    <w:bookmarkStart w:name="z6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84"/>
    <w:bookmarkStart w:name="z6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   </w:t>
      </w:r>
    </w:p>
    <w:bookmarkEnd w:id="85"/>
    <w:bookmarkStart w:name="z67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Қарағанды облысы</w:t>
      </w:r>
      <w:r>
        <w:br/>
      </w:r>
      <w:r>
        <w:rPr>
          <w:rFonts w:ascii="Times New Roman"/>
          <w:b/>
          <w:i w:val="false"/>
          <w:color w:val="000000"/>
        </w:rPr>
        <w:t>
бойынша департаменті туралы ереже</w:t>
      </w:r>
    </w:p>
    <w:bookmarkEnd w:id="86"/>
    <w:bookmarkStart w:name="z67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87"/>
    <w:bookmarkStart w:name="z6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Қарағанды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100015, Қарағанды облысы, Қарағанды қаласы, Әліханов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Қарағанды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88"/>
    <w:bookmarkStart w:name="z68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89"/>
    <w:bookmarkStart w:name="z6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90"/>
    <w:bookmarkStart w:name="z74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91"/>
    <w:bookmarkStart w:name="z7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92"/>
    <w:bookmarkStart w:name="z7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93"/>
    <w:bookmarkStart w:name="z7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94"/>
    <w:bookmarkStart w:name="z76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95"/>
    <w:bookmarkStart w:name="z7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96"/>
    <w:bookmarkStart w:name="z7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    </w:t>
      </w:r>
    </w:p>
    <w:bookmarkEnd w:id="97"/>
    <w:bookmarkStart w:name="z76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Қостанай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98"/>
    <w:bookmarkStart w:name="z7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99"/>
    <w:bookmarkStart w:name="z7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Қостанай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110007, Қостанай облысы, Қостанай қаласы, Гашек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Қостанай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00"/>
    <w:bookmarkStart w:name="z78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01"/>
    <w:bookmarkStart w:name="z7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02"/>
    <w:bookmarkStart w:name="z8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03"/>
    <w:bookmarkStart w:name="z8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04"/>
    <w:bookmarkStart w:name="z8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05"/>
    <w:bookmarkStart w:name="z8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06"/>
    <w:bookmarkStart w:name="z8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07"/>
    <w:bookmarkStart w:name="z8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08"/>
    <w:bookmarkStart w:name="z8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     </w:t>
      </w:r>
    </w:p>
    <w:bookmarkEnd w:id="109"/>
    <w:bookmarkStart w:name="z8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Қызылорда облысы</w:t>
      </w:r>
      <w:r>
        <w:br/>
      </w:r>
      <w:r>
        <w:rPr>
          <w:rFonts w:ascii="Times New Roman"/>
          <w:b/>
          <w:i w:val="false"/>
          <w:color w:val="000000"/>
        </w:rPr>
        <w:t>
бойынша департаменті туралы ереже</w:t>
      </w:r>
    </w:p>
    <w:bookmarkEnd w:id="110"/>
    <w:bookmarkStart w:name="z86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11"/>
    <w:bookmarkStart w:name="z8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Қызылорда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120021, Қызылорда облысы, Қызылорда қаласы, Желтоқсан көшесі, 156а.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Қызылорда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12"/>
    <w:bookmarkStart w:name="z8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13"/>
    <w:bookmarkStart w:name="z8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14"/>
    <w:bookmarkStart w:name="z9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15"/>
    <w:bookmarkStart w:name="z9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16"/>
    <w:bookmarkStart w:name="z9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17"/>
    <w:bookmarkStart w:name="z9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18"/>
    <w:bookmarkStart w:name="z95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19"/>
    <w:bookmarkStart w:name="z9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20"/>
    <w:bookmarkStart w:name="z9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        </w:t>
      </w:r>
    </w:p>
    <w:bookmarkEnd w:id="121"/>
    <w:bookmarkStart w:name="z9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Маңғыстау облысы</w:t>
      </w:r>
      <w:r>
        <w:br/>
      </w:r>
      <w:r>
        <w:rPr>
          <w:rFonts w:ascii="Times New Roman"/>
          <w:b/>
          <w:i w:val="false"/>
          <w:color w:val="000000"/>
        </w:rPr>
        <w:t>
бойынша департаменті туралы ереже</w:t>
      </w:r>
    </w:p>
    <w:bookmarkEnd w:id="122"/>
    <w:bookmarkStart w:name="z95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23"/>
    <w:bookmarkStart w:name="z9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Маңғыстау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130000, Маңғыстау облысы, Ақтау қаласы, 23 ша,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Маңғыстау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24"/>
    <w:bookmarkStart w:name="z96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25"/>
    <w:bookmarkStart w:name="z9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26"/>
    <w:bookmarkStart w:name="z102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27"/>
    <w:bookmarkStart w:name="z10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28"/>
    <w:bookmarkStart w:name="z10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29"/>
    <w:bookmarkStart w:name="z10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30"/>
    <w:bookmarkStart w:name="z10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31"/>
    <w:bookmarkStart w:name="z10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32"/>
    <w:bookmarkStart w:name="z10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     </w:t>
      </w:r>
    </w:p>
    <w:bookmarkEnd w:id="133"/>
    <w:bookmarkStart w:name="z10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Павлодар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134"/>
    <w:bookmarkStart w:name="z10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35"/>
    <w:bookmarkStart w:name="z10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Павлодар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140011, Павлодар облысы, Павлодар қаласы, Камзин көшесі,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Павлодар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36"/>
    <w:bookmarkStart w:name="z10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37"/>
    <w:bookmarkStart w:name="z10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38"/>
    <w:bookmarkStart w:name="z111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39"/>
    <w:bookmarkStart w:name="z11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40"/>
    <w:bookmarkStart w:name="z113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41"/>
    <w:bookmarkStart w:name="z1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42"/>
    <w:bookmarkStart w:name="z113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43"/>
    <w:bookmarkStart w:name="z1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44"/>
    <w:bookmarkStart w:name="z11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          </w:t>
      </w:r>
    </w:p>
    <w:bookmarkEnd w:id="145"/>
    <w:bookmarkStart w:name="z113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Солтүстік Қазақстан</w:t>
      </w:r>
      <w:r>
        <w:br/>
      </w:r>
      <w:r>
        <w:rPr>
          <w:rFonts w:ascii="Times New Roman"/>
          <w:b/>
          <w:i w:val="false"/>
          <w:color w:val="000000"/>
        </w:rPr>
        <w:t>
облысы бойынша департаменті туралы ереже</w:t>
      </w:r>
    </w:p>
    <w:bookmarkEnd w:id="146"/>
    <w:bookmarkStart w:name="z114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47"/>
    <w:bookmarkStart w:name="z1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Солтүстік Қазақстан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150008, Солтүстік Қазақстан облысы, Петропавл қаласы, Интернациональная көшесі,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Солтүстік Қазақстан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48"/>
    <w:bookmarkStart w:name="z11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</w:t>
      </w:r>
      <w:r>
        <w:br/>
      </w:r>
      <w:r>
        <w:rPr>
          <w:rFonts w:ascii="Times New Roman"/>
          <w:b/>
          <w:i w:val="false"/>
          <w:color w:val="000000"/>
        </w:rPr>
        <w:t>
функциялары, құқықтары мен міндеттемелері</w:t>
      </w:r>
    </w:p>
    <w:bookmarkEnd w:id="149"/>
    <w:bookmarkStart w:name="z1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50"/>
    <w:bookmarkStart w:name="z120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51"/>
    <w:bookmarkStart w:name="z1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52"/>
    <w:bookmarkStart w:name="z122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53"/>
    <w:bookmarkStart w:name="z12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54"/>
    <w:bookmarkStart w:name="z122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55"/>
    <w:bookmarkStart w:name="z123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56"/>
    <w:bookmarkStart w:name="z123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          </w:t>
      </w:r>
    </w:p>
    <w:bookmarkEnd w:id="157"/>
    <w:bookmarkStart w:name="z123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Оңтүстік Қазақстан облысы</w:t>
      </w:r>
      <w:r>
        <w:br/>
      </w:r>
      <w:r>
        <w:rPr>
          <w:rFonts w:ascii="Times New Roman"/>
          <w:b/>
          <w:i w:val="false"/>
          <w:color w:val="000000"/>
        </w:rPr>
        <w:t>
бойынша департаменті туралы ереже</w:t>
      </w:r>
    </w:p>
    <w:bookmarkEnd w:id="158"/>
    <w:bookmarkStart w:name="z123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59"/>
    <w:bookmarkStart w:name="z12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Оңтүстік Қазақстан облысы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160000, Оңтүстік Қазақстан облысы, Шымкент қаласы, Қазыбек би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Оңтүстік Қазақстан облысы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60"/>
    <w:bookmarkStart w:name="z124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61"/>
    <w:bookmarkStart w:name="z12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62"/>
    <w:bookmarkStart w:name="z13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63"/>
    <w:bookmarkStart w:name="z13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Департаментке жүктелген міндеттерге сәйкес оның қызметін ұйымдастырады және жалпы басшылықты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64"/>
    <w:bookmarkStart w:name="z13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65"/>
    <w:bookmarkStart w:name="z13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66"/>
    <w:bookmarkStart w:name="z132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67"/>
    <w:bookmarkStart w:name="z13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68"/>
    <w:bookmarkStart w:name="z13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      </w:t>
      </w:r>
    </w:p>
    <w:bookmarkEnd w:id="169"/>
    <w:bookmarkStart w:name="z132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Астана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170"/>
    <w:bookmarkStart w:name="z132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1"/>
    <w:bookmarkStart w:name="z13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Астана қаласы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010000, Астана қаласы, Иманбаев көшесі, 16а.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Астана қаласы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72"/>
    <w:bookmarkStart w:name="z133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73"/>
    <w:bookmarkStart w:name="z13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74"/>
    <w:bookmarkStart w:name="z13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75"/>
    <w:bookmarkStart w:name="z13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76"/>
    <w:bookmarkStart w:name="z141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77"/>
    <w:bookmarkStart w:name="z14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78"/>
    <w:bookmarkStart w:name="z141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79"/>
    <w:bookmarkStart w:name="z14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80"/>
    <w:bookmarkStart w:name="z14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 іс-қимыл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бюросы (Сыбайлас жемқорлыққа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қызмет)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бұйрығына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        </w:t>
      </w:r>
    </w:p>
    <w:bookmarkEnd w:id="181"/>
    <w:bookmarkStart w:name="z141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жемқорлыққа қарсы іс-қимыл ұлттық бюросының</w:t>
      </w:r>
      <w:r>
        <w:br/>
      </w:r>
      <w:r>
        <w:rPr>
          <w:rFonts w:ascii="Times New Roman"/>
          <w:b/>
          <w:i w:val="false"/>
          <w:color w:val="000000"/>
        </w:rPr>
        <w:t>
(Сыбайлас жемқорлыққа қарсы қызмет) Алматы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департаменті туралы ереже</w:t>
      </w:r>
    </w:p>
    <w:bookmarkEnd w:id="182"/>
    <w:bookmarkStart w:name="z141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83"/>
    <w:bookmarkStart w:name="z14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іс-қимыл ұлттық бюросының (Сыбайлас жемқорлыққа қарсы қызмет) Алматы қаласы бойынша департаменті (бұдан әрі – Департамент) сыбайлас жемқорлық құқық бұзушылықтардың алдын алу, анықтау, жолын кесу, ашу және тергеу мәселелері бойынша және Қазақстан Республикасының заңнамасына сәйкес өзге де функцияларды жүзеге асыратын мемлекеттік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 және Қазақстан Республикасының заңдарына, Қазақстан Республикасы Президентінің және Үкіметінің актілеріне, өзге де нормативтік құқықтық актілерге, осы Ережеге, сондай-ақ Қазақстан Республикасы ратификациялаған халықаралық шарттарға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республикалық мемлекеттік мекеменің ұйымдастыру-құқықтық нысанындағы заңды тұлға болып табылады, мемлекеттік тілде өз атауымен мөрі және мөртаңбасы, белгіленген үлгідегі бланкілері, сондай-ақ Қазақстан Республикасының заңнамасына сәйкес Қазақстан Республикасы Қаржы министрлігінің қазынашылық органдарында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Департаменттің, егер заңнамаға сәйкес оған уәкілеттік берілген болса, мемлекеттің атынан азаматтық-құқықтық қатынастардың тарапы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 қолданыстағы заңнамаға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почта индексі 050002, Алматы қаласы, Жібек жолы көшесі,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«Сыбайлас жемқорлыққа қарсы іс-қимыл ұлттық бюросының (Сыбайлас жемқорлыққа қарсы қызмет) Алматы қаласы бойынша департаменті»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кәсіпкерлік субъектілермен Департаменттің функциялары болып табылатын міндеттерді орындау мәніне шарттық қатынастарға түсуге рұқсат етілмейді.</w:t>
      </w:r>
    </w:p>
    <w:bookmarkEnd w:id="184"/>
    <w:bookmarkStart w:name="z143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Департаменттің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
құқықтары мен міндеттемелері</w:t>
      </w:r>
    </w:p>
    <w:bookmarkEnd w:id="185"/>
    <w:bookmarkStart w:name="z14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тұлғалардың, қоғам мен мемлекеттің құқықтарын, бостандықтары мен заңды мүдделерін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алу, анықтау, жолын кесу, ашу және тергеу мәселелері бойынша мемлекеттік саясатты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бұзушылықтардың алдын алу, анықтау, жолын кесу, ашу және тергеу.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саласындағы нормативтік құқықтық базасын жетілдіру бойынша ұсыныстар әзірлеу, сондай-ақ өз құзыреті шегінде құқықтық актілерді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Президентіне Сыбайлас жемқорлыққа қарсы іс-қимыл ұлттық баяндаманы дайындауға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және әкімшілік құқық бұзушылық туралы арыздарды, хабарламаларды және өзге ақпаратты қабылдау, тіркеу және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сотқа дейінгі тергеп-тексеруді, оның ішінде алдын ала тергеу, анықтау және хаттамалық нысанда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қылмыстық процеске қатысатын адамдардың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жедел-іздестіру қызметін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жария емес тергеу әрекеттерін, жалпы және арнайы жедел-іздестіру іс-шараларын жүргізу барысында арнайы және басқа техникалық құралдарды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Департаментке бөлінген бюджеттік қаржат шегінде, жедел-іздестіру қызметін қаржылық және материалдық-техникалық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тергеуден, анықтаудан немесе соттан жасырынып жүрген іздеудегі адамдардың тұратын жерін анықтау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сыбайлас жемқорлық құқық бұзушылықтар және қылмыстар бойынша жедел-іздестіру, әкімшілік, тергеу қызметі тәжірибесіне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қылмыстар туралы қылмыстық істер бойынша тәркіленген мүлікті және әдетте,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сыбайлас жемқорлық құқық бұзушылықтарды анықтау және алдын алу тұрғысынан әлеуметтік-экономикалық саланың криминогендік жағдайын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құқық қорғау және арнаулы органдардан, оның ішінде шет мемлекеттердің құзыретті органдарынан келіп түскен өтініштерді және сұрау салуларды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сыбайлас жемқорлық құқық бұзушылықтардың алдын алу, анықтау, жолын кесу, ашу және тергеу мәселелері бойынша ұйымдармен, өзге де мемлекеттік органдарымен өз құзыреті шегінде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 қауіпсіздік саясатты іске асыру, Департаменттің техникалық және ақпараттық қауіпсіздігін қамтамасыз ету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тергеу-жедел қызмет мәселелері бойынша Департаментке жүктелген міндеттерді шешуді қамтамасыз ететін ақпараттық жүйелерді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Департаменттің әкімшілік ғимараттарын қорғау режімін және өткізу режімін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Департаменттің қаруландыруында тұрған қарулардың, оқ-дәрілердің, арнайы құралдардың сақталуын есепке алу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бейбіт және соғыс уақытында төтенше жағдайлар туындаған кезде Департаменттің жұмысының тұрақтылығын арттыру, жұмылдыруды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құпияларды қорғауды қамтамасыз ету және құпиялық режімін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Департаменттің жеке құрамының арасындағы құқық бұзушылықтардың алдын алу және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іс-қимыл бойынша бағдарламалық құжаттарды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қызмет істері министрлігінің Сыбайлас жемқорлыққа қарсы іс-қимыл ұлттық бюросының (Сыбайлас жемқорлыққа қарсы қызмет) (бұдан әрі Ғ– Ұлттық бюро) Төрағасына сыбайлас жемқорлыққа қарсы іс-қимыл саласында нормативтік-құқықтық базаны жетілдіру бойынша ұсыныстарды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тәртіппен тергеу әрекеттерін жүргізу, процестік шешімдерді қабылдау және жедел-іздестіру іс-шараларын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органдарға, ұйымдарға және оларда басқарушылық функцияларды орындайтын адамдарға Қазақстан Республикасының қылмыстық-процестік заңнамасында белгіленген тәртіппен, мән-жайларды немесе заңды басқа да бұзушылықтарды жою жөнінде шаралар қабылдау туралы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қылмыстық-процестік заңнамаға және (немесе) әкімшілік құқық бұзушылық туралы заңнамаға сәйкес құжаттарды, тауарларды, заттарды немесе өзге де мүлікті алып қою немесе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жағдайларда, уәкілетті органдар мен лауазымды адамдардан ревизиялар, салықтық және басқа да тексерулер, мемлекеттік аудит және бағалау жүргізуді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көзделген тәртіпте тиісті уақытша ұстау изоляторларын, тергеу изоляторларын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органдардан, ұйымдардан, лауазымдық және жеке тұлғалардан Қазақстан Республикасының заңнамасында белгіленген тәртіппен қажетті ақпараттар мен материалдарды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өзара ақпарат алмасуды, оның ішінде заңнамада белгіленген тәртіппен электрондық тәсілмен қамтамасыз ете отырып, Департаменттің құзыретіне кіретін мәселелер бойынша мемлекеттік органдармен және ұйымдармен, құқық қорғау және арнайы органдармен өзара іс-қимылды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Департаментке жүктелген міндеттерді шешуді қамтамасыз ететін ақпараттық жүйені пайдалану, сотқа дейінгі тергеп-тексеру барысында зерттеуді, Қазақстан Республикасының заңнамасына сәйкес әкімшілік құқық бұзушылықтар туралы істер бойынша іс жүргізуді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атыс және өзге қаруды, арнайы құралдарды алып жүру, сақтау және қолдану, сондай-ақ қажет болған жағдайда қол күшін, оның ішінде Қазақстан Республикасының заңнамасында белгіленген тәртіппен жауынгерлік күрес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Департамент қызметкерлерінің (жұмыскерлерінің) қызметіндегі ішкі қауіпсіздіктің қамтамасыз етілуін және заңдылықтың сақталуын қамтамасыз ету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сотқа арыз-талаптарды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көзделген өзге құқықтарды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бұзушылықтар туралы өтініштерді, хабарламаларды, шағымдар мен басқа да ақпараттарды қабылдау, тіркеу, есепке алу және қарастыру кезіндегі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істер бойынша заттай айғақтарды, сотқа дейінгі тергеп-тексерудің мерзімі тоқтатылған қылмыстық істерді есепке алу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прокурорлық ықпал ету және сот актілерін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әкімшілік құқық бұзушылық туралы хаттамаларды жасау және істерді қарау, әкімшілік ұстауды жүзеге асыру, сондай-ақ әкімшілік құқық бұзушылық туралы заңнамада көзделген басқа да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қылмыстық істер өндірісіндегі шақыру бойынша келуден жалтарған адамдарды күштеп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ұсталған және қамауға алынған адамдарды айдап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іздеудегі адамдардың орналасу жерін анықтау және ұстау бойынша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қызметін жүзеге асыру кезінде қызметтік тәртіпті және құпиялық режімді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даярлауды, қайта даярлауды және біліктілігін арттыруда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көзделген өзге міндеттерді жүзеге асыру.</w:t>
      </w:r>
    </w:p>
    <w:bookmarkEnd w:id="186"/>
    <w:bookmarkStart w:name="z148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Департаменттің қызметін ұйымдастыру</w:t>
      </w:r>
    </w:p>
    <w:bookmarkEnd w:id="187"/>
    <w:bookmarkStart w:name="z14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өз қызметінде Ұлттық бюроға тікелей бағыныста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басшысын және оның орынбасарларын Ұлттық бюроның Төрағасы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Департаментке жүктелген міндеттерге сәйкес оның қызметін ұйымдастырады және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штат санының лимиті шеңберінде Департаменттің және оның аумақтық органдарының құрылымы бойынша ұсыныстарды Ұлттық бюро Төрағасының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тағайындалуы мен қызметтен босатылуы Қазақстан Республикасының заңнамасымен оның құзыретіне жатқызылатын Департаменттің қызметкерлерін (жұмыскерлерін)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орынбасарларының, Департаменттің қызметкерлерінің (жұмыскерлерінің) өкілеттіктерін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белгіленген тәртіппен Департаменттің қызметкерлерін (жұмыскерлерін) іссапарға жіберу, еңбек демалысын беру, материалдық көмек көрсету, даярлау (қайта даярлау), біліктілігін арттыру, көтермелеу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Департаменттің қызметкерлеріне (жұмыскерлеріне) қатысты тәртіптік жауаптылық шараларын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белгіленген тәртіппен Департаменттің қызметкерлеріне біліктілік сыныптарын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құзыреті шегінде Департаменттің құқықтық актілеріне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Департаменттің қызметкерлерін (жұмыскерлерін) мемлекеттік және ведомстволық наградалармен марапаттау туралы ұсыныстарды Ұлттық бюроның Төрағасына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заңнамаға сәйкес мемлекеттік органдармен және өзге де ұйымдармен қарым-қатынастарда Департаментті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құзыретіне кіретін өзге де мәселелер бойынша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басшысы болмаған кезеңде оның міндеттерін оның тапсырмасы бойынша оның орынбасарларының бірі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басшысы Департаменттің жанында консультативті-кеңесші орган құруға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белгіленген тәртіпте Мемлекеттік қызмет істері министрлігінің тиісті аумақтық департаментерімен өзара іс-қимылда болады.</w:t>
      </w:r>
    </w:p>
    <w:bookmarkEnd w:id="188"/>
    <w:bookmarkStart w:name="z15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Департаменттің мүлкі</w:t>
      </w:r>
    </w:p>
    <w:bookmarkEnd w:id="189"/>
    <w:bookmarkStart w:name="z15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Департаменттің Қазақстан Республикасының заңнамасында көзделген жағдайларда жедел басқару құқығында оқшауланған мүлкі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мүлкі, оның меншігіне берілген, сондай-ақ Қазақстан Республикасының заңнамасымен тыйым салынбаған өзге де көздерден және меншіктік қызметтер нәтижесінде алынған мүліктер есебінен (ақша кірістерін қоса алғанда)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Департаменттің өзіне бекітілген мүлік республика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Департаменттің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жоқ.</w:t>
      </w:r>
    </w:p>
    <w:bookmarkEnd w:id="190"/>
    <w:bookmarkStart w:name="z15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Департаментті қайта ұйымдастыру және тарату</w:t>
      </w:r>
    </w:p>
    <w:bookmarkEnd w:id="191"/>
    <w:bookmarkStart w:name="z15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Департаментті қайта ұйымдастыру және тарату Қазақстан Республикасының заңнамасына сәйкес жүзеге асырылады.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