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5672" w14:textId="7185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6 қаңтардағы № 7 бұйрығы. Қазақстан Республикасының Әділет министрлігінде 2016 жылы 11 ақпанда № 13047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беріліп отырған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 </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орындалғаны туралы мәліметтер беруді қамтамасыз етсін.</w:t>
      </w:r>
    </w:p>
    <w:bookmarkEnd w:id="6"/>
    <w:bookmarkStart w:name="z7"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Б.Б. Нұрымбетовке жүктелсін. </w:t>
      </w:r>
    </w:p>
    <w:bookmarkEnd w:id="7"/>
    <w:bookmarkStart w:name="z8"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және әлеуметтік</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6 қаңтардағы</w:t>
            </w:r>
            <w:r>
              <w:br/>
            </w:r>
            <w:r>
              <w:rPr>
                <w:rFonts w:ascii="Times New Roman"/>
                <w:b w:val="false"/>
                <w:i w:val="false"/>
                <w:color w:val="000000"/>
                <w:sz w:val="20"/>
              </w:rPr>
              <w:t>№ 7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 (бұдан әрі – Үлгілік қағидалар)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тәртібін айқындайды.</w:t>
      </w:r>
    </w:p>
    <w:bookmarkEnd w:id="11"/>
    <w:bookmarkStart w:name="z14" w:id="12"/>
    <w:p>
      <w:pPr>
        <w:spacing w:after="0"/>
        <w:ind w:left="0"/>
        <w:jc w:val="both"/>
      </w:pPr>
      <w:r>
        <w:rPr>
          <w:rFonts w:ascii="Times New Roman"/>
          <w:b w:val="false"/>
          <w:i w:val="false"/>
          <w:color w:val="000000"/>
          <w:sz w:val="28"/>
        </w:rPr>
        <w:t>
      2. Осы Үлгілік қағидалардың негізінде облыстардың, республикалық маңызы бар қалалардың, астананың әкімдіктері (бұдан әрі – ЖАО)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қағидаларын және шарттарын әзірлейді.</w:t>
      </w:r>
    </w:p>
    <w:bookmarkEnd w:id="12"/>
    <w:bookmarkStart w:name="z15" w:id="13"/>
    <w:p>
      <w:pPr>
        <w:spacing w:after="0"/>
        <w:ind w:left="0"/>
        <w:jc w:val="both"/>
      </w:pPr>
      <w:r>
        <w:rPr>
          <w:rFonts w:ascii="Times New Roman"/>
          <w:b w:val="false"/>
          <w:i w:val="false"/>
          <w:color w:val="000000"/>
          <w:sz w:val="28"/>
        </w:rPr>
        <w:t>
      3. Осы Үлгілік қағидаларда қолданылатын негізгі терминдер мен ұғымдар:</w:t>
      </w:r>
    </w:p>
    <w:bookmarkEnd w:id="13"/>
    <w:bookmarkStart w:name="z16" w:id="14"/>
    <w:p>
      <w:pPr>
        <w:spacing w:after="0"/>
        <w:ind w:left="0"/>
        <w:jc w:val="both"/>
      </w:pPr>
      <w:r>
        <w:rPr>
          <w:rFonts w:ascii="Times New Roman"/>
          <w:b w:val="false"/>
          <w:i w:val="false"/>
          <w:color w:val="000000"/>
          <w:sz w:val="28"/>
        </w:rPr>
        <w:t>
      1) қандас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bookmarkEnd w:id="14"/>
    <w:bookmarkStart w:name="z17" w:id="15"/>
    <w:p>
      <w:pPr>
        <w:spacing w:after="0"/>
        <w:ind w:left="0"/>
        <w:jc w:val="both"/>
      </w:pPr>
      <w:r>
        <w:rPr>
          <w:rFonts w:ascii="Times New Roman"/>
          <w:b w:val="false"/>
          <w:i w:val="false"/>
          <w:color w:val="000000"/>
          <w:sz w:val="28"/>
        </w:rPr>
        <w:t>
      2) өтініш беруші - қандас мәртебесін алған этникалық қазақ;</w:t>
      </w:r>
    </w:p>
    <w:bookmarkEnd w:id="15"/>
    <w:bookmarkStart w:name="z18" w:id="16"/>
    <w:p>
      <w:pPr>
        <w:spacing w:after="0"/>
        <w:ind w:left="0"/>
        <w:jc w:val="both"/>
      </w:pPr>
      <w:r>
        <w:rPr>
          <w:rFonts w:ascii="Times New Roman"/>
          <w:b w:val="false"/>
          <w:i w:val="false"/>
          <w:color w:val="000000"/>
          <w:sz w:val="28"/>
        </w:rPr>
        <w:t>
      3) төлем жөніндегі уәкілетті ұйым - екінші деңгейлі банктер немесе қаржы нарығын және қаржы ұйымдарын реттеу мен қадағалау жөніндегі уәкілетті органның және Қазақстан Республикасы Ұлттық Банкінің банк оперецияларының жекелеген түрлерін жүзеге асыруға лицензиялары бар ұйымдар;</w:t>
      </w:r>
    </w:p>
    <w:bookmarkEnd w:id="16"/>
    <w:bookmarkStart w:name="z19" w:id="17"/>
    <w:p>
      <w:pPr>
        <w:spacing w:after="0"/>
        <w:ind w:left="0"/>
        <w:jc w:val="both"/>
      </w:pPr>
      <w:r>
        <w:rPr>
          <w:rFonts w:ascii="Times New Roman"/>
          <w:b w:val="false"/>
          <w:i w:val="false"/>
          <w:color w:val="000000"/>
          <w:sz w:val="28"/>
        </w:rPr>
        <w:t>
      4) халықтың көші-қоны мәселелері жөніндегі уәкілетті орган - тиісті әкімшілік-аумақтық бірлік шегінде халықтың көші-қоны мәселелері жөніндегі уәкілетті органның функцияларын жүзеге асырушы, ЖАО-ның құрылымдық бөлімшесі.</w:t>
      </w:r>
    </w:p>
    <w:bookmarkEnd w:id="17"/>
    <w:bookmarkStart w:name="z20" w:id="18"/>
    <w:p>
      <w:pPr>
        <w:spacing w:after="0"/>
        <w:ind w:left="0"/>
        <w:jc w:val="both"/>
      </w:pPr>
      <w:r>
        <w:rPr>
          <w:rFonts w:ascii="Times New Roman"/>
          <w:b w:val="false"/>
          <w:i w:val="false"/>
          <w:color w:val="000000"/>
          <w:sz w:val="28"/>
        </w:rPr>
        <w:t>
      4. Осы Үлгілік қағидалар мақсаттары үшін ЖАО қандастар Қазақстан Республикасына қандастарды қоныстандырудың өңірлік квотасынан тыс қоныстанған жағдайда қандастар мен олардың отбасы мүшелеріне (бұдан әрі – алушылар) жәрдемақыны ақшалай нысанда береді.</w:t>
      </w:r>
    </w:p>
    <w:bookmarkEnd w:id="18"/>
    <w:bookmarkStart w:name="z21" w:id="19"/>
    <w:p>
      <w:pPr>
        <w:spacing w:after="0"/>
        <w:ind w:left="0"/>
        <w:jc w:val="both"/>
      </w:pPr>
      <w:r>
        <w:rPr>
          <w:rFonts w:ascii="Times New Roman"/>
          <w:b w:val="false"/>
          <w:i w:val="false"/>
          <w:color w:val="000000"/>
          <w:sz w:val="28"/>
        </w:rPr>
        <w:t>
      5. Жәрдемақы бір рет беріледі және тұрғылықты жерге жол жүру мен жүк тасымалдауға жұмсалған шығындарды өтеуді қамтиды.</w:t>
      </w:r>
    </w:p>
    <w:bookmarkEnd w:id="19"/>
    <w:bookmarkStart w:name="z22" w:id="20"/>
    <w:p>
      <w:pPr>
        <w:spacing w:after="0"/>
        <w:ind w:left="0"/>
        <w:jc w:val="left"/>
      </w:pPr>
      <w:r>
        <w:rPr>
          <w:rFonts w:ascii="Times New Roman"/>
          <w:b/>
          <w:i w:val="false"/>
          <w:color w:val="000000"/>
        </w:rPr>
        <w:t xml:space="preserve"> 2-тарау. Біржолғы жәрдемақыны төлеу тәртібі</w:t>
      </w:r>
    </w:p>
    <w:bookmarkEnd w:id="20"/>
    <w:bookmarkStart w:name="z23" w:id="21"/>
    <w:p>
      <w:pPr>
        <w:spacing w:after="0"/>
        <w:ind w:left="0"/>
        <w:jc w:val="both"/>
      </w:pPr>
      <w:r>
        <w:rPr>
          <w:rFonts w:ascii="Times New Roman"/>
          <w:b w:val="false"/>
          <w:i w:val="false"/>
          <w:color w:val="000000"/>
          <w:sz w:val="28"/>
        </w:rPr>
        <w:t>
      6. Жәрдемақыны тағайындау мен төлеуге жүгіну қандас мәртебесін алғаннан кейін жүзеге асырылады.</w:t>
      </w:r>
    </w:p>
    <w:bookmarkEnd w:id="21"/>
    <w:bookmarkStart w:name="z24" w:id="22"/>
    <w:p>
      <w:pPr>
        <w:spacing w:after="0"/>
        <w:ind w:left="0"/>
        <w:jc w:val="both"/>
      </w:pPr>
      <w:r>
        <w:rPr>
          <w:rFonts w:ascii="Times New Roman"/>
          <w:b w:val="false"/>
          <w:i w:val="false"/>
          <w:color w:val="000000"/>
          <w:sz w:val="28"/>
        </w:rPr>
        <w:t>
      7. Жәрдемақыны тағайындау мен төлеу үшін қандастың отбасы отағасы тұрғылықты жері бойынша ЖАО-ға осы Үлгілік қағидаларға қосымшаға сәйкес нысан бойынша төлем жөніндегі уәкілетті ұйымда алдын ала ашылған жеке шотын көрсете отырып, отбасы атынан өтініш береді.</w:t>
      </w:r>
    </w:p>
    <w:bookmarkEnd w:id="22"/>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1) қандастың және оның отбасы мүшелерінің жеке басын куәландыратын құжаттардың көшірмелері;</w:t>
      </w:r>
    </w:p>
    <w:p>
      <w:pPr>
        <w:spacing w:after="0"/>
        <w:ind w:left="0"/>
        <w:jc w:val="both"/>
      </w:pPr>
      <w:r>
        <w:rPr>
          <w:rFonts w:ascii="Times New Roman"/>
          <w:b w:val="false"/>
          <w:i w:val="false"/>
          <w:color w:val="000000"/>
          <w:sz w:val="28"/>
        </w:rPr>
        <w:t>
      2) қандас куәлігінің көшірмесі;</w:t>
      </w:r>
    </w:p>
    <w:p>
      <w:pPr>
        <w:spacing w:after="0"/>
        <w:ind w:left="0"/>
        <w:jc w:val="both"/>
      </w:pPr>
      <w:r>
        <w:rPr>
          <w:rFonts w:ascii="Times New Roman"/>
          <w:b w:val="false"/>
          <w:i w:val="false"/>
          <w:color w:val="000000"/>
          <w:sz w:val="28"/>
        </w:rPr>
        <w:t>
      3) әр отбасы мүшесіне тұрғылықты жері бойынша тіркелгенін растайтын құжат қоса беріледі.</w:t>
      </w:r>
    </w:p>
    <w:bookmarkStart w:name="z25" w:id="23"/>
    <w:p>
      <w:pPr>
        <w:spacing w:after="0"/>
        <w:ind w:left="0"/>
        <w:jc w:val="both"/>
      </w:pPr>
      <w:r>
        <w:rPr>
          <w:rFonts w:ascii="Times New Roman"/>
          <w:b w:val="false"/>
          <w:i w:val="false"/>
          <w:color w:val="000000"/>
          <w:sz w:val="28"/>
        </w:rPr>
        <w:t>
      8. Осы Үлгілік қағидалардың 7-тармағының 1) және 2) тармақшаларында көрсетілген құжаттардың көшірмелері мен салыстырып тексеру үшін түпнұсқалары беріледі,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9. Жүгінген күнінен бастап бес жұмыс күні ішінде, осы Үлгілік қағидалардың 7-тармағында көрсетілген құжаттар болған кезде ЖАО жәрдемақыны тағайындау не бас тартудың себептерін көрсете отырып, төлеуден бас тарту туралы шешім шығарады.</w:t>
      </w:r>
    </w:p>
    <w:bookmarkEnd w:id="24"/>
    <w:p>
      <w:pPr>
        <w:spacing w:after="0"/>
        <w:ind w:left="0"/>
        <w:jc w:val="both"/>
      </w:pPr>
      <w:r>
        <w:rPr>
          <w:rFonts w:ascii="Times New Roman"/>
          <w:b w:val="false"/>
          <w:i w:val="false"/>
          <w:color w:val="000000"/>
          <w:sz w:val="28"/>
        </w:rPr>
        <w:t>
      Жәрдемақыны тағайындау немесе төлеуден бас тарту туралы шешімге халықтың көші-қоны мәселелері жөніндегі уәкілетті органның басшысы немесе оның міндетін атқарушы адам қол қояды.</w:t>
      </w:r>
    </w:p>
    <w:p>
      <w:pPr>
        <w:spacing w:after="0"/>
        <w:ind w:left="0"/>
        <w:jc w:val="both"/>
      </w:pPr>
      <w:r>
        <w:rPr>
          <w:rFonts w:ascii="Times New Roman"/>
          <w:b w:val="false"/>
          <w:i w:val="false"/>
          <w:color w:val="000000"/>
          <w:sz w:val="28"/>
        </w:rPr>
        <w:t>
      Жәрдемақы төлеуді тағайындау туралы шешім қабылданған жағдайда ЖАО үш жұмыс күні ішінде өтініш берушіні хабардар етеді.</w:t>
      </w:r>
    </w:p>
    <w:p>
      <w:pPr>
        <w:spacing w:after="0"/>
        <w:ind w:left="0"/>
        <w:jc w:val="both"/>
      </w:pPr>
      <w:r>
        <w:rPr>
          <w:rFonts w:ascii="Times New Roman"/>
          <w:b w:val="false"/>
          <w:i w:val="false"/>
          <w:color w:val="000000"/>
          <w:sz w:val="28"/>
        </w:rPr>
        <w:t>
      Жәрдемақы төлеуден бас тартылған жағдайда ЖАО үш жұмыс күні ішінде бас тартудың себептерін көрсете отырып өтініш берушіні хабардар етеді.</w:t>
      </w:r>
    </w:p>
    <w:bookmarkStart w:name="z27" w:id="25"/>
    <w:p>
      <w:pPr>
        <w:spacing w:after="0"/>
        <w:ind w:left="0"/>
        <w:jc w:val="both"/>
      </w:pPr>
      <w:r>
        <w:rPr>
          <w:rFonts w:ascii="Times New Roman"/>
          <w:b w:val="false"/>
          <w:i w:val="false"/>
          <w:color w:val="000000"/>
          <w:sz w:val="28"/>
        </w:rPr>
        <w:t>
      10. Жәрдемақыны тағайындау туралы шешімде қандас отбасының құрамы, оларға тиісті төлемдердің мөлшерлері мен қандастың отбасы отағасы төлем жөніндегі уәкілетті ұйымда ашқан жеке шот нөмірі көрсетіледі.</w:t>
      </w:r>
    </w:p>
    <w:bookmarkEnd w:id="25"/>
    <w:bookmarkStart w:name="z28" w:id="26"/>
    <w:p>
      <w:pPr>
        <w:spacing w:after="0"/>
        <w:ind w:left="0"/>
        <w:jc w:val="both"/>
      </w:pPr>
      <w:r>
        <w:rPr>
          <w:rFonts w:ascii="Times New Roman"/>
          <w:b w:val="false"/>
          <w:i w:val="false"/>
          <w:color w:val="000000"/>
          <w:sz w:val="28"/>
        </w:rPr>
        <w:t>
      11. ЖАО жәрдемақыны тағайындау туралы шешім шығарылғаннан кейін үш жұмыс күнінен кешіктірмей тиісті төлемдерді төлем жөніндегі уәкілетті ұйымда ашқан қандастың жеке шотына аударады.</w:t>
      </w:r>
    </w:p>
    <w:bookmarkEnd w:id="26"/>
    <w:bookmarkStart w:name="z29" w:id="27"/>
    <w:p>
      <w:pPr>
        <w:spacing w:after="0"/>
        <w:ind w:left="0"/>
        <w:jc w:val="both"/>
      </w:pPr>
      <w:r>
        <w:rPr>
          <w:rFonts w:ascii="Times New Roman"/>
          <w:b w:val="false"/>
          <w:i w:val="false"/>
          <w:color w:val="000000"/>
          <w:sz w:val="28"/>
        </w:rPr>
        <w:t>
      12. Жәрдемақыны белгілеуден бас тарту мынадай:</w:t>
      </w:r>
    </w:p>
    <w:bookmarkEnd w:id="27"/>
    <w:p>
      <w:pPr>
        <w:spacing w:after="0"/>
        <w:ind w:left="0"/>
        <w:jc w:val="both"/>
      </w:pPr>
      <w:r>
        <w:rPr>
          <w:rFonts w:ascii="Times New Roman"/>
          <w:b w:val="false"/>
          <w:i w:val="false"/>
          <w:color w:val="000000"/>
          <w:sz w:val="28"/>
        </w:rPr>
        <w:t>
      1) жүгінген кезде қандас мәртебесі тоқтаған;</w:t>
      </w:r>
    </w:p>
    <w:p>
      <w:pPr>
        <w:spacing w:after="0"/>
        <w:ind w:left="0"/>
        <w:jc w:val="both"/>
      </w:pPr>
      <w:r>
        <w:rPr>
          <w:rFonts w:ascii="Times New Roman"/>
          <w:b w:val="false"/>
          <w:i w:val="false"/>
          <w:color w:val="000000"/>
          <w:sz w:val="28"/>
        </w:rPr>
        <w:t>
      2) осы Үлгілік қағидалардың 7-тармағында көрсетілген дәйексіз құжаттар берілген жағдайларда жүзеге асырылады.</w:t>
      </w:r>
    </w:p>
    <w:bookmarkStart w:name="z30" w:id="28"/>
    <w:p>
      <w:pPr>
        <w:spacing w:after="0"/>
        <w:ind w:left="0"/>
        <w:jc w:val="both"/>
      </w:pPr>
      <w:r>
        <w:rPr>
          <w:rFonts w:ascii="Times New Roman"/>
          <w:b w:val="false"/>
          <w:i w:val="false"/>
          <w:color w:val="000000"/>
          <w:sz w:val="28"/>
        </w:rPr>
        <w:t>
      13. Жәрдемақыларды беруге шығыстарды қаржыландыру ағымдағы қаржы жылына облыстардың, республикалық маңызы бар қаланың, астананың бюджетінде көзделген қаражат шеңберінде жүзеге асырылады.</w:t>
      </w:r>
    </w:p>
    <w:bookmarkEnd w:id="28"/>
    <w:bookmarkStart w:name="z31" w:id="29"/>
    <w:p>
      <w:pPr>
        <w:spacing w:after="0"/>
        <w:ind w:left="0"/>
        <w:jc w:val="both"/>
      </w:pPr>
      <w:r>
        <w:rPr>
          <w:rFonts w:ascii="Times New Roman"/>
          <w:b w:val="false"/>
          <w:i w:val="false"/>
          <w:color w:val="000000"/>
          <w:sz w:val="28"/>
        </w:rPr>
        <w:t>
      14. Жәрдемақыларды берудің мониторингі мен есебін "Қандас" автоматтандырылған ақпараттық жүйесінің дерекқорын қолдану арқылы ЖАО жүргізеді.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қандастарды қабылдаудың</w:t>
            </w:r>
            <w:r>
              <w:br/>
            </w:r>
            <w:r>
              <w:rPr>
                <w:rFonts w:ascii="Times New Roman"/>
                <w:b w:val="false"/>
                <w:i w:val="false"/>
                <w:color w:val="000000"/>
                <w:sz w:val="20"/>
              </w:rPr>
              <w:t>өңірлік квотасынан тыс қоныс</w:t>
            </w:r>
            <w:r>
              <w:br/>
            </w:r>
            <w:r>
              <w:rPr>
                <w:rFonts w:ascii="Times New Roman"/>
                <w:b w:val="false"/>
                <w:i w:val="false"/>
                <w:color w:val="000000"/>
                <w:sz w:val="20"/>
              </w:rPr>
              <w:t>аударған қандастарға және</w:t>
            </w:r>
            <w:r>
              <w:br/>
            </w:r>
            <w:r>
              <w:rPr>
                <w:rFonts w:ascii="Times New Roman"/>
                <w:b w:val="false"/>
                <w:i w:val="false"/>
                <w:color w:val="000000"/>
                <w:sz w:val="20"/>
              </w:rPr>
              <w:t>олардың отбасы мүшелеріне</w:t>
            </w:r>
            <w:r>
              <w:br/>
            </w:r>
            <w:r>
              <w:rPr>
                <w:rFonts w:ascii="Times New Roman"/>
                <w:b w:val="false"/>
                <w:i w:val="false"/>
                <w:color w:val="000000"/>
                <w:sz w:val="20"/>
              </w:rPr>
              <w:t>біржолғы жәрдемақыларды</w:t>
            </w:r>
            <w:r>
              <w:br/>
            </w:r>
            <w:r>
              <w:rPr>
                <w:rFonts w:ascii="Times New Roman"/>
                <w:b w:val="false"/>
                <w:i w:val="false"/>
                <w:color w:val="000000"/>
                <w:sz w:val="20"/>
              </w:rPr>
              <w:t>төлеудің үлгілік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және аты-жөні)</w:t>
            </w:r>
            <w:r>
              <w:br/>
            </w:r>
            <w:r>
              <w:rPr>
                <w:rFonts w:ascii="Times New Roman"/>
                <w:b w:val="false"/>
                <w:i w:val="false"/>
                <w:color w:val="000000"/>
                <w:sz w:val="20"/>
              </w:rPr>
              <w:t>____________________________</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(қандас отбасы отағасының тегі,</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Біржолғы жәрдемақы төлеу туралы өтініш</w:t>
      </w:r>
    </w:p>
    <w:p>
      <w:pPr>
        <w:spacing w:after="0"/>
        <w:ind w:left="0"/>
        <w:jc w:val="both"/>
      </w:pPr>
      <w:r>
        <w:rPr>
          <w:rFonts w:ascii="Times New Roman"/>
          <w:b w:val="false"/>
          <w:i w:val="false"/>
          <w:color w:val="000000"/>
          <w:sz w:val="28"/>
        </w:rPr>
        <w:t>
      Маған және менің отбасымның мүшелеріне</w:t>
      </w:r>
    </w:p>
    <w:p>
      <w:pPr>
        <w:spacing w:after="0"/>
        <w:ind w:left="0"/>
        <w:jc w:val="both"/>
      </w:pPr>
      <w:r>
        <w:rPr>
          <w:rFonts w:ascii="Times New Roman"/>
          <w:b w:val="false"/>
          <w:i w:val="false"/>
          <w:color w:val="000000"/>
          <w:sz w:val="28"/>
        </w:rPr>
        <w:t>
      ___________________________________________________ орай</w:t>
      </w:r>
    </w:p>
    <w:p>
      <w:pPr>
        <w:spacing w:after="0"/>
        <w:ind w:left="0"/>
        <w:jc w:val="both"/>
      </w:pPr>
      <w:r>
        <w:rPr>
          <w:rFonts w:ascii="Times New Roman"/>
          <w:b w:val="false"/>
          <w:i w:val="false"/>
          <w:color w:val="000000"/>
          <w:sz w:val="28"/>
        </w:rPr>
        <w:t>
      (Қазақстан Республикасына келу мақсаты көрсетіледі) отбасы мүшелерінің мынадай құрамын: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 _______________ </w:t>
      </w:r>
    </w:p>
    <w:p>
      <w:pPr>
        <w:spacing w:after="0"/>
        <w:ind w:left="0"/>
        <w:jc w:val="both"/>
      </w:pPr>
      <w:r>
        <w:rPr>
          <w:rFonts w:ascii="Times New Roman"/>
          <w:b w:val="false"/>
          <w:i w:val="false"/>
          <w:color w:val="000000"/>
          <w:sz w:val="28"/>
        </w:rPr>
        <w:t>
      ескере отырып, жәрдемақы төлеуді сұраймын.</w:t>
      </w:r>
    </w:p>
    <w:p>
      <w:pPr>
        <w:spacing w:after="0"/>
        <w:ind w:left="0"/>
        <w:jc w:val="both"/>
      </w:pPr>
      <w:r>
        <w:rPr>
          <w:rFonts w:ascii="Times New Roman"/>
          <w:b w:val="false"/>
          <w:i w:val="false"/>
          <w:color w:val="000000"/>
          <w:sz w:val="28"/>
        </w:rPr>
        <w:t>
      Бізге тиесілі соманы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(банк деректемелері, алушының жеке шотының нөмірі көрсетіледі)</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20__жылғы "___"__________ _________________________ </w:t>
      </w:r>
    </w:p>
    <w:p>
      <w:pPr>
        <w:spacing w:after="0"/>
        <w:ind w:left="0"/>
        <w:jc w:val="both"/>
      </w:pPr>
      <w:r>
        <w:rPr>
          <w:rFonts w:ascii="Times New Roman"/>
          <w:b w:val="false"/>
          <w:i w:val="false"/>
          <w:color w:val="000000"/>
          <w:sz w:val="28"/>
        </w:rPr>
        <w:t>
      (отбасы отағасының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