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1698" w14:textId="d2f1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қағидасын бекіту туралы" Қазақстан Республикасы Ұлттық экономика министрінің 2015 жылғы 13 ақпандағы № 93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2016 жылғы 13 қаңтардағы № 9 бұйрығы. Қазақстан Республикасының Әділет министрлігінде 2016 жылы 11 ақпанда № 13051 болып тіркелді. Күші жойылды - Қазақстан Республикасы Ұлттық экономика министрінің м.а. 2018 жылғы 21 ақпандағы № 67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м.а. 21.02.2018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қағидасын бекіту туралы" Қазақстан Республикасы Ұлттық экономика министрінің 2015 жылғы 13 ақпандағы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10538 болып тіркелген, "Әділет" ақпараттық-құқықтық жүйесінде 2015 жылғы 8 сәуірде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қосылған құн салығы есепке алу әдісімен төленетін импортталатын тауарлардың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3-бағандағы "КО СЭҚ ТН" деген сөздер "ЕАЭО СЭҚ ТН" деген сөздермен ауыстырылсын;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836"/>
        <w:gridCol w:w="479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8701 - 8705 тауар позицияларының моторлы көлік құралдарына арналған қатты резеңкеден басқа, вулканизацияланған резеңкеден жасалған бұйымдар*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9-дан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деген жол;</w:t>
      </w:r>
    </w:p>
    <w:bookmarkEnd w:id="5"/>
    <w:bookmarkStart w:name="z7" w:id="6"/>
    <w:p>
      <w:pPr>
        <w:spacing w:after="0"/>
        <w:ind w:left="0"/>
        <w:jc w:val="both"/>
      </w:pPr>
      <w:r>
        <w:rPr>
          <w:rFonts w:ascii="Times New Roman"/>
          <w:b w:val="false"/>
          <w:i w:val="false"/>
          <w:color w:val="000000"/>
          <w:sz w:val="28"/>
        </w:rPr>
        <w:t>
      мынадай редакцияда жазылсын:</w:t>
      </w:r>
    </w:p>
    <w:bookmarkEnd w:id="6"/>
    <w:bookmarkStart w:name="z8"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836"/>
        <w:gridCol w:w="479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8701 - 8705 тауар позицияларының моторлы көлік құралдарына арналған қатты резеңкеден басқа, вулканизацияланған резеңкеден жасалған бұйымдар*</w:t>
            </w:r>
          </w:p>
        </w:tc>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 8-ден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660"/>
        <w:gridCol w:w="9342"/>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темір*</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деген жол;</w:t>
      </w:r>
    </w:p>
    <w:bookmarkEnd w:id="9"/>
    <w:bookmarkStart w:name="z11" w:id="10"/>
    <w:p>
      <w:pPr>
        <w:spacing w:after="0"/>
        <w:ind w:left="0"/>
        <w:jc w:val="both"/>
      </w:pPr>
      <w:r>
        <w:rPr>
          <w:rFonts w:ascii="Times New Roman"/>
          <w:b w:val="false"/>
          <w:i w:val="false"/>
          <w:color w:val="000000"/>
          <w:sz w:val="28"/>
        </w:rPr>
        <w:t>
      мынадай редакцияда жазылсын:</w:t>
      </w:r>
    </w:p>
    <w:bookmarkEnd w:id="10"/>
    <w:bookmarkStart w:name="z12"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660"/>
        <w:gridCol w:w="9342"/>
      </w:tblGrid>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темір*</w:t>
            </w:r>
          </w:p>
        </w:tc>
        <w:tc>
          <w:tcPr>
            <w:tcW w:w="9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 9-дан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5474"/>
        <w:gridCol w:w="5615"/>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25 кН-нан астам, бірақ 44 кН-нан аспайтын турбореактивті қозғалтқыштар</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деген жол;</w:t>
      </w:r>
    </w:p>
    <w:bookmarkEnd w:id="13"/>
    <w:bookmarkStart w:name="z15" w:id="14"/>
    <w:p>
      <w:pPr>
        <w:spacing w:after="0"/>
        <w:ind w:left="0"/>
        <w:jc w:val="both"/>
      </w:pPr>
      <w:r>
        <w:rPr>
          <w:rFonts w:ascii="Times New Roman"/>
          <w:b w:val="false"/>
          <w:i w:val="false"/>
          <w:color w:val="000000"/>
          <w:sz w:val="28"/>
        </w:rPr>
        <w:t>
      мынадай редакцияда жазылсын:</w:t>
      </w:r>
    </w:p>
    <w:bookmarkEnd w:id="14"/>
    <w:bookmarkStart w:name="z16"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5606"/>
        <w:gridCol w:w="5454"/>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тартымы 25 кН-нан астам, бірақ 44 кН-нан аспайтын турбореактивті қозғалтқыштар</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8411 12 100 1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3836"/>
        <w:gridCol w:w="6962"/>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күш қондырғылары және желілік әрекеттегі пневматикалық қозғалтқыштар (цилиндрлер)</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1-ден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деген жол;</w:t>
      </w:r>
    </w:p>
    <w:bookmarkEnd w:id="17"/>
    <w:bookmarkStart w:name="z19" w:id="18"/>
    <w:p>
      <w:pPr>
        <w:spacing w:after="0"/>
        <w:ind w:left="0"/>
        <w:jc w:val="both"/>
      </w:pPr>
      <w:r>
        <w:rPr>
          <w:rFonts w:ascii="Times New Roman"/>
          <w:b w:val="false"/>
          <w:i w:val="false"/>
          <w:color w:val="000000"/>
          <w:sz w:val="28"/>
        </w:rPr>
        <w:t>
      мынадай редакцияда жазылсын:</w:t>
      </w:r>
    </w:p>
    <w:bookmarkEnd w:id="18"/>
    <w:bookmarkStart w:name="z20"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3951"/>
        <w:gridCol w:w="6802"/>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күш қондырғылары және желілік әрекеттегі пневматикалық қозғалтқыштар (цилиндрлер)</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8412 31 000 1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3100"/>
        <w:gridCol w:w="7567"/>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күш қондырғылары мен пневматикалық қозғалтқыштар</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1-ден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деген жол;</w:t>
      </w:r>
    </w:p>
    <w:bookmarkEnd w:id="21"/>
    <w:bookmarkStart w:name="z23" w:id="22"/>
    <w:p>
      <w:pPr>
        <w:spacing w:after="0"/>
        <w:ind w:left="0"/>
        <w:jc w:val="both"/>
      </w:pPr>
      <w:r>
        <w:rPr>
          <w:rFonts w:ascii="Times New Roman"/>
          <w:b w:val="false"/>
          <w:i w:val="false"/>
          <w:color w:val="000000"/>
          <w:sz w:val="28"/>
        </w:rPr>
        <w:t>
      мынадай редакцияда жазылсын:</w:t>
      </w:r>
    </w:p>
    <w:bookmarkEnd w:id="22"/>
    <w:bookmarkStart w:name="z24"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3201"/>
        <w:gridCol w:w="7413"/>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күш қондырғылары мен пневматикалық қозғалтқыштар</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8412 39 000 1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93"/>
        <w:gridCol w:w="4813"/>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орнатылған өзгелері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деген жол;</w:t>
      </w:r>
    </w:p>
    <w:bookmarkEnd w:id="25"/>
    <w:bookmarkStart w:name="z27" w:id="26"/>
    <w:p>
      <w:pPr>
        <w:spacing w:after="0"/>
        <w:ind w:left="0"/>
        <w:jc w:val="both"/>
      </w:pPr>
      <w:r>
        <w:rPr>
          <w:rFonts w:ascii="Times New Roman"/>
          <w:b w:val="false"/>
          <w:i w:val="false"/>
          <w:color w:val="000000"/>
          <w:sz w:val="28"/>
        </w:rPr>
        <w:t>
      мынадай редакцияда жазылсын:</w:t>
      </w:r>
    </w:p>
    <w:bookmarkEnd w:id="26"/>
    <w:bookmarkStart w:name="z28"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6260"/>
        <w:gridCol w:w="4968"/>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орнатылған өзгелері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82 000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93"/>
        <w:gridCol w:w="4813"/>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орнатылмаған өзгелері</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деген жол;</w:t>
      </w:r>
    </w:p>
    <w:bookmarkEnd w:id="29"/>
    <w:bookmarkStart w:name="z31" w:id="30"/>
    <w:p>
      <w:pPr>
        <w:spacing w:after="0"/>
        <w:ind w:left="0"/>
        <w:jc w:val="both"/>
      </w:pPr>
      <w:r>
        <w:rPr>
          <w:rFonts w:ascii="Times New Roman"/>
          <w:b w:val="false"/>
          <w:i w:val="false"/>
          <w:color w:val="000000"/>
          <w:sz w:val="28"/>
        </w:rPr>
        <w:t>
      мынадай редакцияда жазылсын:</w:t>
      </w:r>
    </w:p>
    <w:bookmarkEnd w:id="30"/>
    <w:bookmarkStart w:name="z32"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6260"/>
        <w:gridCol w:w="4968"/>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орнатылмаған өзгелері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83 000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4191"/>
        <w:gridCol w:w="6607"/>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ВНК-200 (конвейерлік үздіксіз өлшеу таразылары)</w:t>
            </w:r>
          </w:p>
        </w:tc>
        <w:tc>
          <w:tcPr>
            <w:tcW w:w="6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деген жол;</w:t>
      </w:r>
    </w:p>
    <w:bookmarkEnd w:id="33"/>
    <w:bookmarkStart w:name="z35" w:id="34"/>
    <w:p>
      <w:pPr>
        <w:spacing w:after="0"/>
        <w:ind w:left="0"/>
        <w:jc w:val="both"/>
      </w:pPr>
      <w:r>
        <w:rPr>
          <w:rFonts w:ascii="Times New Roman"/>
          <w:b w:val="false"/>
          <w:i w:val="false"/>
          <w:color w:val="000000"/>
          <w:sz w:val="28"/>
        </w:rPr>
        <w:t>
      мынадай редакцияда жазылсын:</w:t>
      </w:r>
    </w:p>
    <w:bookmarkEnd w:id="34"/>
    <w:bookmarkStart w:name="z36"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4072"/>
        <w:gridCol w:w="6768"/>
      </w:tblGrid>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ВНК-200 (конвейерлік үздіксіз өлшеу таразылары)</w:t>
            </w:r>
          </w:p>
        </w:tc>
        <w:tc>
          <w:tcPr>
            <w:tcW w:w="6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5398"/>
        <w:gridCol w:w="5548"/>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көтергіш тальдар мен (тоңгершенті көтергіштерден немесе көлік құралдарын көтеру үшін пайдаланылатын көтергіштерден басқа) көтергіштер</w:t>
            </w:r>
          </w:p>
        </w:tc>
        <w:tc>
          <w:tcPr>
            <w:tcW w:w="5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19 001-ден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деген жол;</w:t>
      </w:r>
    </w:p>
    <w:bookmarkEnd w:id="37"/>
    <w:bookmarkStart w:name="z39" w:id="38"/>
    <w:p>
      <w:pPr>
        <w:spacing w:after="0"/>
        <w:ind w:left="0"/>
        <w:jc w:val="both"/>
      </w:pPr>
      <w:r>
        <w:rPr>
          <w:rFonts w:ascii="Times New Roman"/>
          <w:b w:val="false"/>
          <w:i w:val="false"/>
          <w:color w:val="000000"/>
          <w:sz w:val="28"/>
        </w:rPr>
        <w:t>
      мынадай редакцияда жазылсын:</w:t>
      </w:r>
    </w:p>
    <w:bookmarkEnd w:id="38"/>
    <w:bookmarkStart w:name="z40" w:id="39"/>
    <w:p>
      <w:pPr>
        <w:spacing w:after="0"/>
        <w:ind w:left="0"/>
        <w:jc w:val="both"/>
      </w:pP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5097"/>
        <w:gridCol w:w="5925"/>
      </w:tblGrid>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көтергіш тальдар мен (тоңгершенті көтергіштерден немесе көлік құралдарын көтеру үшін пайдаланылатын көтергіштерден басқа) көтергіштер</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1-ден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2210"/>
        <w:gridCol w:w="8220"/>
      </w:tblGrid>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шығырлар</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деген жол;</w:t>
      </w:r>
    </w:p>
    <w:bookmarkEnd w:id="41"/>
    <w:bookmarkStart w:name="z43" w:id="42"/>
    <w:p>
      <w:pPr>
        <w:spacing w:after="0"/>
        <w:ind w:left="0"/>
        <w:jc w:val="both"/>
      </w:pPr>
      <w:r>
        <w:rPr>
          <w:rFonts w:ascii="Times New Roman"/>
          <w:b w:val="false"/>
          <w:i w:val="false"/>
          <w:color w:val="000000"/>
          <w:sz w:val="28"/>
        </w:rPr>
        <w:t>
      мынадай редакцияда жазылсын:</w:t>
      </w:r>
    </w:p>
    <w:bookmarkEnd w:id="42"/>
    <w:bookmarkStart w:name="z44" w:id="43"/>
    <w:p>
      <w:pPr>
        <w:spacing w:after="0"/>
        <w:ind w:left="0"/>
        <w:jc w:val="both"/>
      </w:pP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0"/>
        <w:gridCol w:w="2210"/>
        <w:gridCol w:w="8220"/>
      </w:tblGrid>
      <w:tr>
        <w:trPr>
          <w:trHeight w:val="30" w:hRule="atLeast"/>
        </w:trPr>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өзге де шығырлар</w:t>
            </w:r>
          </w:p>
        </w:tc>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3615"/>
        <w:gridCol w:w="6717"/>
      </w:tblGrid>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көп нысаналы тік токарьлық-тербелмелі станоктар*</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9-дан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деген жол;</w:t>
      </w:r>
    </w:p>
    <w:bookmarkEnd w:id="45"/>
    <w:bookmarkStart w:name="z47" w:id="46"/>
    <w:p>
      <w:pPr>
        <w:spacing w:after="0"/>
        <w:ind w:left="0"/>
        <w:jc w:val="both"/>
      </w:pPr>
      <w:r>
        <w:rPr>
          <w:rFonts w:ascii="Times New Roman"/>
          <w:b w:val="false"/>
          <w:i w:val="false"/>
          <w:color w:val="000000"/>
          <w:sz w:val="28"/>
        </w:rPr>
        <w:t>
      мынадай редакцияда жазылсын:</w:t>
      </w:r>
    </w:p>
    <w:bookmarkEnd w:id="46"/>
    <w:bookmarkStart w:name="z48"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3615"/>
        <w:gridCol w:w="6717"/>
      </w:tblGrid>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бағдарламамен басқарылатын металл кесетін көп нысаналы тік токарьлық-тербелмелі станоктар*</w:t>
            </w:r>
          </w:p>
        </w:tc>
        <w:tc>
          <w:tcPr>
            <w:tcW w:w="6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 8-ден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9"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2276"/>
        <w:gridCol w:w="7752"/>
      </w:tblGrid>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подшипниктер орнатылған подшипниктер корпустары</w:t>
            </w:r>
          </w:p>
        </w:tc>
        <w:tc>
          <w:tcPr>
            <w:tcW w:w="7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деген жол;</w:t>
      </w:r>
    </w:p>
    <w:bookmarkEnd w:id="49"/>
    <w:bookmarkStart w:name="z51" w:id="50"/>
    <w:p>
      <w:pPr>
        <w:spacing w:after="0"/>
        <w:ind w:left="0"/>
        <w:jc w:val="both"/>
      </w:pPr>
      <w:r>
        <w:rPr>
          <w:rFonts w:ascii="Times New Roman"/>
          <w:b w:val="false"/>
          <w:i w:val="false"/>
          <w:color w:val="000000"/>
          <w:sz w:val="28"/>
        </w:rPr>
        <w:t>
      мынадай редакцияда жазылсын:</w:t>
      </w:r>
    </w:p>
    <w:bookmarkEnd w:id="50"/>
    <w:bookmarkStart w:name="z52" w:id="51"/>
    <w:p>
      <w:pPr>
        <w:spacing w:after="0"/>
        <w:ind w:left="0"/>
        <w:jc w:val="both"/>
      </w:pP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8"/>
        <w:gridCol w:w="2352"/>
        <w:gridCol w:w="7600"/>
      </w:tblGrid>
      <w:tr>
        <w:trPr>
          <w:trHeight w:val="30" w:hRule="atLeast"/>
        </w:trPr>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және роликті подшипниктер орнатылған подшипниктер корпустары</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1238"/>
        <w:gridCol w:w="8451"/>
      </w:tblGrid>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трансформаторлар</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деген жол;</w:t>
      </w:r>
    </w:p>
    <w:bookmarkEnd w:id="53"/>
    <w:bookmarkStart w:name="z55" w:id="54"/>
    <w:p>
      <w:pPr>
        <w:spacing w:after="0"/>
        <w:ind w:left="0"/>
        <w:jc w:val="both"/>
      </w:pPr>
      <w:r>
        <w:rPr>
          <w:rFonts w:ascii="Times New Roman"/>
          <w:b w:val="false"/>
          <w:i w:val="false"/>
          <w:color w:val="000000"/>
          <w:sz w:val="28"/>
        </w:rPr>
        <w:t>
      мынадай редакцияда жазылсын:</w:t>
      </w:r>
    </w:p>
    <w:bookmarkEnd w:id="54"/>
    <w:bookmarkStart w:name="z56"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1"/>
        <w:gridCol w:w="1238"/>
        <w:gridCol w:w="8451"/>
      </w:tblGrid>
      <w:tr>
        <w:trPr>
          <w:trHeight w:val="30" w:hRule="atLeast"/>
        </w:trPr>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трансформаторлар</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4190"/>
        <w:gridCol w:w="6196"/>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күзет дабылы құрылғылары немесе өртке қарсы дабыл беруге арналған құрылғылар және осындай құрылғылар</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деген жол;</w:t>
      </w:r>
    </w:p>
    <w:bookmarkEnd w:id="57"/>
    <w:bookmarkStart w:name="z59" w:id="58"/>
    <w:p>
      <w:pPr>
        <w:spacing w:after="0"/>
        <w:ind w:left="0"/>
        <w:jc w:val="both"/>
      </w:pPr>
      <w:r>
        <w:rPr>
          <w:rFonts w:ascii="Times New Roman"/>
          <w:b w:val="false"/>
          <w:i w:val="false"/>
          <w:color w:val="000000"/>
          <w:sz w:val="28"/>
        </w:rPr>
        <w:t>
      мынадай редакцияда жазылсын:</w:t>
      </w:r>
    </w:p>
    <w:bookmarkEnd w:id="58"/>
    <w:bookmarkStart w:name="z60"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3"/>
        <w:gridCol w:w="4079"/>
        <w:gridCol w:w="6358"/>
      </w:tblGrid>
      <w:tr>
        <w:trPr>
          <w:trHeight w:val="30" w:hRule="atLeast"/>
        </w:trPr>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авиацияға арналған күзет дабылы құрылғылары немесе өртке қарсы дабыл беруге арналған құрылғылар және осындай құрылғылар</w:t>
            </w:r>
          </w:p>
        </w:tc>
        <w:tc>
          <w:tcPr>
            <w:tcW w:w="6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1"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1526"/>
        <w:gridCol w:w="8257"/>
      </w:tblGrid>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Графиттелген электродтар*</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11008 8-ден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2" w:id="61"/>
    <w:p>
      <w:pPr>
        <w:spacing w:after="0"/>
        <w:ind w:left="0"/>
        <w:jc w:val="both"/>
      </w:pPr>
      <w:r>
        <w:rPr>
          <w:rFonts w:ascii="Times New Roman"/>
          <w:b w:val="false"/>
          <w:i w:val="false"/>
          <w:color w:val="000000"/>
          <w:sz w:val="28"/>
        </w:rPr>
        <w:t>
      деген жол;</w:t>
      </w:r>
    </w:p>
    <w:bookmarkEnd w:id="61"/>
    <w:bookmarkStart w:name="z63" w:id="62"/>
    <w:p>
      <w:pPr>
        <w:spacing w:after="0"/>
        <w:ind w:left="0"/>
        <w:jc w:val="both"/>
      </w:pPr>
      <w:r>
        <w:rPr>
          <w:rFonts w:ascii="Times New Roman"/>
          <w:b w:val="false"/>
          <w:i w:val="false"/>
          <w:color w:val="000000"/>
          <w:sz w:val="28"/>
        </w:rPr>
        <w:t>
      мынадай редакцияда жазылсын:</w:t>
      </w:r>
    </w:p>
    <w:bookmarkEnd w:id="62"/>
    <w:bookmarkStart w:name="z64"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1526"/>
        <w:gridCol w:w="8257"/>
      </w:tblGrid>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Графиттелген электродтар*</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11008 9-дан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6261"/>
        <w:gridCol w:w="4536"/>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қоректенетін 8604 тауар позициясына кіретіндерден басқа, моторлы темір жол жолаушылар, тауар немесе жүк вагондары, ашық платформалар</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6" w:id="65"/>
    <w:p>
      <w:pPr>
        <w:spacing w:after="0"/>
        <w:ind w:left="0"/>
        <w:jc w:val="both"/>
      </w:pPr>
      <w:r>
        <w:rPr>
          <w:rFonts w:ascii="Times New Roman"/>
          <w:b w:val="false"/>
          <w:i w:val="false"/>
          <w:color w:val="000000"/>
          <w:sz w:val="28"/>
        </w:rPr>
        <w:t>
      деген жол;</w:t>
      </w:r>
    </w:p>
    <w:bookmarkEnd w:id="65"/>
    <w:bookmarkStart w:name="z67" w:id="66"/>
    <w:p>
      <w:pPr>
        <w:spacing w:after="0"/>
        <w:ind w:left="0"/>
        <w:jc w:val="both"/>
      </w:pPr>
      <w:r>
        <w:rPr>
          <w:rFonts w:ascii="Times New Roman"/>
          <w:b w:val="false"/>
          <w:i w:val="false"/>
          <w:color w:val="000000"/>
          <w:sz w:val="28"/>
        </w:rPr>
        <w:t>
      мынадай редакцияда жазылсын:</w:t>
      </w:r>
    </w:p>
    <w:bookmarkEnd w:id="66"/>
    <w:bookmarkStart w:name="z68"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6398"/>
        <w:gridCol w:w="4366"/>
      </w:tblGrid>
      <w:tr>
        <w:trPr>
          <w:trHeight w:val="3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көзінен қоректенетін 8604 тауар позициясына кіретіндерден басқа, моторлы темір жол жолаушылар, тауар немесе жүк вагондары, ашық платформалар</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9" w:id="68"/>
    <w:p>
      <w:pPr>
        <w:spacing w:after="0"/>
        <w:ind w:left="0"/>
        <w:jc w:val="both"/>
      </w:pPr>
      <w:r>
        <w:rPr>
          <w:rFonts w:ascii="Times New Roman"/>
          <w:b w:val="false"/>
          <w:i w:val="false"/>
          <w:color w:val="000000"/>
          <w:sz w:val="28"/>
        </w:rPr>
        <w:t>
      реттік нөмірі 214-жол орыс тіліндегі мәтініне өзгеріс енгізілген, мемлекеттік тілдегі мәтіні өзгертілмейді;</w:t>
      </w:r>
    </w:p>
    <w:bookmarkEnd w:id="68"/>
    <w:bookmarkStart w:name="z70"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7146"/>
        <w:gridCol w:w="3938"/>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су тереңдігі 2,5 метрден кем емес, бірақ 5,5 метрден аспайтын тереңдігі 6000 метрге дейін мұнай және газ ұңғымаларын бұрғылау үшін батырылмалы бұрғылау қондырғылары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1" w:id="70"/>
    <w:p>
      <w:pPr>
        <w:spacing w:after="0"/>
        <w:ind w:left="0"/>
        <w:jc w:val="both"/>
      </w:pPr>
      <w:r>
        <w:rPr>
          <w:rFonts w:ascii="Times New Roman"/>
          <w:b w:val="false"/>
          <w:i w:val="false"/>
          <w:color w:val="000000"/>
          <w:sz w:val="28"/>
        </w:rPr>
        <w:t>
      деген жол;</w:t>
      </w:r>
    </w:p>
    <w:bookmarkEnd w:id="70"/>
    <w:bookmarkStart w:name="z72" w:id="71"/>
    <w:p>
      <w:pPr>
        <w:spacing w:after="0"/>
        <w:ind w:left="0"/>
        <w:jc w:val="both"/>
      </w:pPr>
      <w:r>
        <w:rPr>
          <w:rFonts w:ascii="Times New Roman"/>
          <w:b w:val="false"/>
          <w:i w:val="false"/>
          <w:color w:val="000000"/>
          <w:sz w:val="28"/>
        </w:rPr>
        <w:t>
      мынадай редакцияда жазылсын:</w:t>
      </w:r>
    </w:p>
    <w:bookmarkEnd w:id="71"/>
    <w:bookmarkStart w:name="z73" w:id="72"/>
    <w:p>
      <w:pPr>
        <w:spacing w:after="0"/>
        <w:ind w:left="0"/>
        <w:jc w:val="both"/>
      </w:pP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7146"/>
        <w:gridCol w:w="3938"/>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теңізінде су тереңдігі 2,5 метрден кем емес, бірақ 5,5 метрден аспайтын тереңдігі 6000 метрге дейін мұнай және газ ұңғымаларын бұрғылау үшін батырылмалы бұрғылау қондырғылары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6012"/>
        <w:gridCol w:w="4804"/>
      </w:tblGrid>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қатынасының сапасы олардың негізгі функцияларымен салыстырғанда екінші дәрежелі болып табылатын басқа да жүзбелі теңіз маяктары, өрт сөндіру кемелері, жүзбелі крандар және басқа да кемелер; Жүзбелі доктар</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8905 90 100 0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деген жол;</w:t>
      </w:r>
    </w:p>
    <w:bookmarkEnd w:id="74"/>
    <w:bookmarkStart w:name="z76" w:id="75"/>
    <w:p>
      <w:pPr>
        <w:spacing w:after="0"/>
        <w:ind w:left="0"/>
        <w:jc w:val="both"/>
      </w:pPr>
      <w:r>
        <w:rPr>
          <w:rFonts w:ascii="Times New Roman"/>
          <w:b w:val="false"/>
          <w:i w:val="false"/>
          <w:color w:val="000000"/>
          <w:sz w:val="28"/>
        </w:rPr>
        <w:t>
      мынадай редакцияда жазылсын:</w:t>
      </w:r>
    </w:p>
    <w:bookmarkEnd w:id="75"/>
    <w:bookmarkStart w:name="z77" w:id="76"/>
    <w:p>
      <w:pPr>
        <w:spacing w:after="0"/>
        <w:ind w:left="0"/>
        <w:jc w:val="both"/>
      </w:pPr>
      <w:r>
        <w:rPr>
          <w:rFonts w:ascii="Times New Roman"/>
          <w:b w:val="false"/>
          <w:i w:val="false"/>
          <w:color w:val="000000"/>
          <w:sz w:val="28"/>
        </w:rPr>
        <w:t>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6314"/>
        <w:gridCol w:w="4428"/>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қатынасының сапасы олардың негізгі функцияларымен салыстырғанда екінші дәрежелі болып табылатын басқа да жүзбелі теңіз маяктары, өрт сөндіру кемелері, жүзбелі крандар және басқа да кемелер; Жүзбелі доктар</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8905 90 100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8" w:id="77"/>
    <w:p>
      <w:pPr>
        <w:spacing w:after="0"/>
        <w:ind w:left="0"/>
        <w:jc w:val="both"/>
      </w:pPr>
      <w:r>
        <w:rPr>
          <w:rFonts w:ascii="Times New Roman"/>
          <w:b w:val="false"/>
          <w:i w:val="false"/>
          <w:color w:val="000000"/>
          <w:sz w:val="28"/>
        </w:rPr>
        <w:t>
      мынадай мазмұндағы реттік нөмірі 235-1-жолмен толықтырылсын:</w:t>
      </w:r>
    </w:p>
    <w:bookmarkEnd w:id="77"/>
    <w:bookmarkStart w:name="z79" w:id="78"/>
    <w:p>
      <w:pPr>
        <w:spacing w:after="0"/>
        <w:ind w:left="0"/>
        <w:jc w:val="both"/>
      </w:pPr>
      <w:r>
        <w:rPr>
          <w:rFonts w:ascii="Times New Roman"/>
          <w:b w:val="false"/>
          <w:i w:val="false"/>
          <w:color w:val="000000"/>
          <w:sz w:val="28"/>
        </w:rPr>
        <w:t>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2403"/>
        <w:gridCol w:w="6964"/>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кемелері, төгілген мұнайды тазарту кемелері</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 90 100 0-ден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5372"/>
        <w:gridCol w:w="5293"/>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үшін көлемі 0,75 л-ден артық емес термостар және жинақталған түрдегі өзге де вакуумдық ыдыстар</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1" w:id="80"/>
    <w:p>
      <w:pPr>
        <w:spacing w:after="0"/>
        <w:ind w:left="0"/>
        <w:jc w:val="both"/>
      </w:pPr>
      <w:r>
        <w:rPr>
          <w:rFonts w:ascii="Times New Roman"/>
          <w:b w:val="false"/>
          <w:i w:val="false"/>
          <w:color w:val="000000"/>
          <w:sz w:val="28"/>
        </w:rPr>
        <w:t>
      деген жол;</w:t>
      </w:r>
    </w:p>
    <w:bookmarkEnd w:id="80"/>
    <w:bookmarkStart w:name="z82" w:id="81"/>
    <w:p>
      <w:pPr>
        <w:spacing w:after="0"/>
        <w:ind w:left="0"/>
        <w:jc w:val="both"/>
      </w:pPr>
      <w:r>
        <w:rPr>
          <w:rFonts w:ascii="Times New Roman"/>
          <w:b w:val="false"/>
          <w:i w:val="false"/>
          <w:color w:val="000000"/>
          <w:sz w:val="28"/>
        </w:rPr>
        <w:t>
      мынадай редакцияда жазылсын:</w:t>
      </w:r>
    </w:p>
    <w:bookmarkEnd w:id="81"/>
    <w:bookmarkStart w:name="z83" w:id="82"/>
    <w:p>
      <w:pPr>
        <w:spacing w:after="0"/>
        <w:ind w:left="0"/>
        <w:jc w:val="both"/>
      </w:pPr>
      <w:r>
        <w:rPr>
          <w:rFonts w:ascii="Times New Roman"/>
          <w:b w:val="false"/>
          <w:i w:val="false"/>
          <w:color w:val="000000"/>
          <w:sz w:val="28"/>
        </w:rPr>
        <w:t>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5372"/>
        <w:gridCol w:w="5293"/>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үшін көлемі 0,75 л-ден артық емес термостар және жинақталған түрдегі өзге де вакуумдық ыдыстар</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4" w:id="83"/>
    <w:p>
      <w:pPr>
        <w:spacing w:after="0"/>
        <w:ind w:left="0"/>
        <w:jc w:val="both"/>
      </w:pP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5249"/>
        <w:gridCol w:w="5387"/>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үшін көлемі 0,75 л-ден астам термостар және жинақталған түрдегі өзге де вакуумдық ыдыстар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5" w:id="84"/>
    <w:p>
      <w:pPr>
        <w:spacing w:after="0"/>
        <w:ind w:left="0"/>
        <w:jc w:val="both"/>
      </w:pPr>
      <w:r>
        <w:rPr>
          <w:rFonts w:ascii="Times New Roman"/>
          <w:b w:val="false"/>
          <w:i w:val="false"/>
          <w:color w:val="000000"/>
          <w:sz w:val="28"/>
        </w:rPr>
        <w:t>
      деген жол;</w:t>
      </w:r>
    </w:p>
    <w:bookmarkEnd w:id="84"/>
    <w:bookmarkStart w:name="z86" w:id="85"/>
    <w:p>
      <w:pPr>
        <w:spacing w:after="0"/>
        <w:ind w:left="0"/>
        <w:jc w:val="both"/>
      </w:pPr>
      <w:r>
        <w:rPr>
          <w:rFonts w:ascii="Times New Roman"/>
          <w:b w:val="false"/>
          <w:i w:val="false"/>
          <w:color w:val="000000"/>
          <w:sz w:val="28"/>
        </w:rPr>
        <w:t>
      мынадай редакцияда жазылсын:</w:t>
      </w:r>
    </w:p>
    <w:bookmarkEnd w:id="85"/>
    <w:bookmarkStart w:name="z87" w:id="86"/>
    <w:p>
      <w:pPr>
        <w:spacing w:after="0"/>
        <w:ind w:left="0"/>
        <w:jc w:val="both"/>
      </w:pPr>
      <w:r>
        <w:rPr>
          <w:rFonts w:ascii="Times New Roman"/>
          <w:b w:val="false"/>
          <w:i w:val="false"/>
          <w:color w:val="000000"/>
          <w:sz w:val="28"/>
        </w:rPr>
        <w:t>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5249"/>
        <w:gridCol w:w="5387"/>
      </w:tblGrid>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үшін көлемі 0,75 л-ден астам термостар және жинақталған түрдегі өзге де вакуумдық ыдыстар</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2. Қазақстан Республикасы Ұлттық экономика министрлігінің Салық және кеден саясаты департаменті заңнамада белгіленген тәртіппен:</w:t>
      </w:r>
    </w:p>
    <w:bookmarkEnd w:id="87"/>
    <w:bookmarkStart w:name="z89" w:id="8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8"/>
    <w:bookmarkStart w:name="z90" w:id="89"/>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жолдануын;</w:t>
      </w:r>
    </w:p>
    <w:bookmarkEnd w:id="89"/>
    <w:bookmarkStart w:name="z91" w:id="90"/>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bookmarkEnd w:id="90"/>
    <w:bookmarkStart w:name="z92" w:id="91"/>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91"/>
    <w:bookmarkStart w:name="z93" w:id="9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