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f231" w14:textId="879f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шетелдерде тұратын этникалық қазақтардың арасынан туыстарын Қазақстан Республикасына отбасына біріктіру мақсатында қоныстандыру үшін шақыруларын қарау және куәландыру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13 қаңтардағы № 13 бұйрығы. Қазақстан Республикасының Әділет министрлігінде 2016 жылы 11 ақпанда № 13054 болып тіркелді.</w:t>
      </w:r>
    </w:p>
    <w:p>
      <w:pPr>
        <w:spacing w:after="0"/>
        <w:ind w:left="0"/>
        <w:jc w:val="both"/>
      </w:pPr>
      <w:bookmarkStart w:name="z1" w:id="0"/>
      <w:r>
        <w:rPr>
          <w:rFonts w:ascii="Times New Roman"/>
          <w:b w:val="false"/>
          <w:i w:val="false"/>
          <w:color w:val="000000"/>
          <w:sz w:val="28"/>
        </w:rPr>
        <w:t xml:space="preserve">
      "Халықтың көші-қоны туралы" Қазақстан Республикасының 2011 жылғы 22 шілдедегі Заңының 15-бабының 1-тармағының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қарау және куәландыру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әлеуметтік қорғау және көші-қон комитеті: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орындалғаны туралы мәліметтер беруді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Нұрымбетов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 міндетін атқарушының</w:t>
            </w:r>
            <w:r>
              <w:br/>
            </w:r>
            <w:r>
              <w:rPr>
                <w:rFonts w:ascii="Times New Roman"/>
                <w:b w:val="false"/>
                <w:i w:val="false"/>
                <w:color w:val="000000"/>
                <w:sz w:val="20"/>
              </w:rPr>
              <w:t>2016 жылғы 13 қаңтардағы № 13</w:t>
            </w:r>
            <w:r>
              <w:br/>
            </w:r>
            <w:r>
              <w:rPr>
                <w:rFonts w:ascii="Times New Roman"/>
                <w:b w:val="false"/>
                <w:i w:val="false"/>
                <w:color w:val="000000"/>
                <w:sz w:val="20"/>
              </w:rPr>
              <w:t>бұйрығымен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қарау және куәландыру қағидалары</w:t>
      </w:r>
      <w:r>
        <w:br/>
      </w:r>
      <w:r>
        <w:rPr>
          <w:rFonts w:ascii="Times New Roman"/>
          <w:b/>
          <w:i w:val="false"/>
          <w:color w:val="000000"/>
        </w:rPr>
        <w:t>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04.08.2020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5"/>
    <w:p>
      <w:pPr>
        <w:spacing w:after="0"/>
        <w:ind w:left="0"/>
        <w:jc w:val="both"/>
      </w:pPr>
      <w:r>
        <w:rPr>
          <w:rFonts w:ascii="Times New Roman"/>
          <w:b w:val="false"/>
          <w:i w:val="false"/>
          <w:color w:val="000000"/>
          <w:sz w:val="28"/>
        </w:rPr>
        <w:t xml:space="preserve">
      1. Осы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қарау және куәландыру қағидалары (бұдан әрі - Қағидалар) "Халықтың көші-қоны туралы" 2011 жылғы 22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қарау және куәландыру тәртібін айқындайды.</w:t>
      </w:r>
    </w:p>
    <w:bookmarkEnd w:id="5"/>
    <w:bookmarkStart w:name="z9" w:id="6"/>
    <w:p>
      <w:pPr>
        <w:spacing w:after="0"/>
        <w:ind w:left="0"/>
        <w:jc w:val="both"/>
      </w:pPr>
      <w:r>
        <w:rPr>
          <w:rFonts w:ascii="Times New Roman"/>
          <w:b w:val="false"/>
          <w:i w:val="false"/>
          <w:color w:val="000000"/>
          <w:sz w:val="28"/>
        </w:rPr>
        <w:t>
      2. Осы Қағидаларға сәйкес облыстардың, республикалық маңызы бар қалалардың, астананың жергілікті атқарушы органдары (бұдан әрі - жергілікті атқарушы органдар)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қарайды және куәландырады.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Қағидаларда қолданылатын негізгі терминдер мен ұғымдар:</w:t>
      </w:r>
    </w:p>
    <w:p>
      <w:pPr>
        <w:spacing w:after="0"/>
        <w:ind w:left="0"/>
        <w:jc w:val="both"/>
      </w:pPr>
      <w:r>
        <w:rPr>
          <w:rFonts w:ascii="Times New Roman"/>
          <w:b w:val="false"/>
          <w:i w:val="false"/>
          <w:color w:val="000000"/>
          <w:sz w:val="28"/>
        </w:rPr>
        <w:t>
      1) өтініш беруші - шетелдерде тұратын этникалық қазақтардың арасынан туыстарын Қазақстан Республикасына отбасын біріктіру мақсатында қоныстандыру үшін өтініш білдіретін Қазақстан Республикасының азаматы;</w:t>
      </w:r>
    </w:p>
    <w:p>
      <w:pPr>
        <w:spacing w:after="0"/>
        <w:ind w:left="0"/>
        <w:jc w:val="both"/>
      </w:pPr>
      <w:r>
        <w:rPr>
          <w:rFonts w:ascii="Times New Roman"/>
          <w:b w:val="false"/>
          <w:i w:val="false"/>
          <w:color w:val="000000"/>
          <w:sz w:val="28"/>
        </w:rPr>
        <w:t>
      2) туыстар - үлкен атасы мен үлкен әжесіне дейін ортақ ата-бабалары бар туыстық қатынастағы адамдар;</w:t>
      </w:r>
    </w:p>
    <w:p>
      <w:pPr>
        <w:spacing w:after="0"/>
        <w:ind w:left="0"/>
        <w:jc w:val="both"/>
      </w:pPr>
      <w:r>
        <w:rPr>
          <w:rFonts w:ascii="Times New Roman"/>
          <w:b w:val="false"/>
          <w:i w:val="false"/>
          <w:color w:val="000000"/>
          <w:sz w:val="28"/>
        </w:rPr>
        <w:t>
      3) этникалық қазақ - ұлты қазақ шетелдік немесе азаматтығы жоқ адам.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04.08.2020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қарау және куәландырудың тәртібі мен мерзімі</w:t>
      </w:r>
    </w:p>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04.08.2020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Өтініш беруші шетелдерде тұратын этникалық қазақтардың арасынан туыстарын Қазақстан Республикасына отбасын біріктіру мақсатында қоныстандыру үшін жергілікті атқарушы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Бұл ретте аудандардың, облыстық маңызы бар қалалардың жергiлiктi атқарушы органдарыда отбасын біріктіру мақсатында Қазақстан Республикасы азаматтарының шетелде тұратын этникалық қазақтардың арасынан туыстарын Қазақстан Республикасына қоныстану үшін шақыруларын қабылдайды және бұл шақыруларды республикалық маңызы бар қалалардың, астананың жергілікті атқарушы органдарына жібереді.</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шақыру;</w:t>
      </w:r>
    </w:p>
    <w:p>
      <w:pPr>
        <w:spacing w:after="0"/>
        <w:ind w:left="0"/>
        <w:jc w:val="both"/>
      </w:pPr>
      <w:r>
        <w:rPr>
          <w:rFonts w:ascii="Times New Roman"/>
          <w:b w:val="false"/>
          <w:i w:val="false"/>
          <w:color w:val="000000"/>
          <w:sz w:val="28"/>
        </w:rPr>
        <w:t>
      2) шақырушы адамның жеке басын куәландыратын құжаттың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04.08.2020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5. Жергілікті атқарушы орган өтінішті қабылдаған күннен бастап бес жұмыс күні ішінде шақыруды куәландырады және өтініш берушіге хабарлайды.</w:t>
      </w:r>
    </w:p>
    <w:bookmarkEnd w:id="7"/>
    <w:p>
      <w:pPr>
        <w:spacing w:after="0"/>
        <w:ind w:left="0"/>
        <w:jc w:val="both"/>
      </w:pPr>
      <w:r>
        <w:rPr>
          <w:rFonts w:ascii="Times New Roman"/>
          <w:b w:val="false"/>
          <w:i w:val="false"/>
          <w:color w:val="000000"/>
          <w:sz w:val="28"/>
        </w:rPr>
        <w:t>
      Шақыру жергілікті атқарушы органның лауазымды адамының тегі мен аты-жөні көрсетілген және оның қолымен мөртаңба белгісі қойылған бір данада куәландырылады.</w:t>
      </w:r>
    </w:p>
    <w:bookmarkStart w:name="z14" w:id="8"/>
    <w:p>
      <w:pPr>
        <w:spacing w:after="0"/>
        <w:ind w:left="0"/>
        <w:jc w:val="both"/>
      </w:pPr>
      <w:r>
        <w:rPr>
          <w:rFonts w:ascii="Times New Roman"/>
          <w:b w:val="false"/>
          <w:i w:val="false"/>
          <w:color w:val="000000"/>
          <w:sz w:val="28"/>
        </w:rPr>
        <w:t>
      6. Осы Қағидалардың 4-тармағында көзделген құжаттар толық көлемде ұсынылмаған және (немесе) белгіленген нысан бойынша толтырылмаған жағдайда, жергілікті атқарушы орган үш жұмыс күні ішінде өтініш берушіге жазбаша негіздеме (ұсынылмаған және (немесе) белгіленген нысан бойынша толтырылмаған құжаттарды көрсете отырып) жібереді.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шетелдерде тұратын</w:t>
            </w:r>
            <w:r>
              <w:br/>
            </w:r>
            <w:r>
              <w:rPr>
                <w:rFonts w:ascii="Times New Roman"/>
                <w:b w:val="false"/>
                <w:i w:val="false"/>
                <w:color w:val="000000"/>
                <w:sz w:val="20"/>
              </w:rPr>
              <w:t>этникалық қазақтардың арасынан</w:t>
            </w:r>
            <w:r>
              <w:br/>
            </w:r>
            <w:r>
              <w:rPr>
                <w:rFonts w:ascii="Times New Roman"/>
                <w:b w:val="false"/>
                <w:i w:val="false"/>
                <w:color w:val="000000"/>
                <w:sz w:val="20"/>
              </w:rPr>
              <w:t>туыстарын Қазақстан Республикасына</w:t>
            </w:r>
            <w:r>
              <w:br/>
            </w:r>
            <w:r>
              <w:rPr>
                <w:rFonts w:ascii="Times New Roman"/>
                <w:b w:val="false"/>
                <w:i w:val="false"/>
                <w:color w:val="000000"/>
                <w:sz w:val="20"/>
              </w:rPr>
              <w:t>отбасын біріктіру мақсатында</w:t>
            </w:r>
            <w:r>
              <w:br/>
            </w:r>
            <w:r>
              <w:rPr>
                <w:rFonts w:ascii="Times New Roman"/>
                <w:b w:val="false"/>
                <w:i w:val="false"/>
                <w:color w:val="000000"/>
                <w:sz w:val="20"/>
              </w:rPr>
              <w:t>қоныстандыру үшін шақыруларын</w:t>
            </w:r>
            <w:r>
              <w:br/>
            </w:r>
            <w:r>
              <w:rPr>
                <w:rFonts w:ascii="Times New Roman"/>
                <w:b w:val="false"/>
                <w:i w:val="false"/>
                <w:color w:val="000000"/>
                <w:sz w:val="20"/>
              </w:rPr>
              <w:t>қарау және куәландыру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Шетелдерде тұратын этникалық қазақтардың арасынан туыстарды Қазақстан Республикасына отбасын біріктіру мақсатында қоныстандыру үшін менің шақыруымды қарауды және куәландыруды сұраймын.</w:t>
      </w:r>
    </w:p>
    <w:p>
      <w:pPr>
        <w:spacing w:after="0"/>
        <w:ind w:left="0"/>
        <w:jc w:val="both"/>
      </w:pPr>
      <w:r>
        <w:rPr>
          <w:rFonts w:ascii="Times New Roman"/>
          <w:b w:val="false"/>
          <w:i w:val="false"/>
          <w:color w:val="000000"/>
          <w:sz w:val="28"/>
        </w:rPr>
        <w:t>
      Өтінішке мынадай құжаттарды:</w:t>
      </w:r>
    </w:p>
    <w:p>
      <w:pPr>
        <w:spacing w:after="0"/>
        <w:ind w:left="0"/>
        <w:jc w:val="both"/>
      </w:pPr>
      <w:r>
        <w:rPr>
          <w:rFonts w:ascii="Times New Roman"/>
          <w:b w:val="false"/>
          <w:i w:val="false"/>
          <w:color w:val="000000"/>
          <w:sz w:val="28"/>
        </w:rPr>
        <w:t>
      1) шақыруды;</w:t>
      </w:r>
    </w:p>
    <w:p>
      <w:pPr>
        <w:spacing w:after="0"/>
        <w:ind w:left="0"/>
        <w:jc w:val="both"/>
      </w:pPr>
      <w:r>
        <w:rPr>
          <w:rFonts w:ascii="Times New Roman"/>
          <w:b w:val="false"/>
          <w:i w:val="false"/>
          <w:color w:val="000000"/>
          <w:sz w:val="28"/>
        </w:rPr>
        <w:t>
      2) шақырушы адамның жеке басын куәландыратын құжаттың көшірмесін қоса беремін.</w:t>
      </w:r>
    </w:p>
    <w:p>
      <w:pPr>
        <w:spacing w:after="0"/>
        <w:ind w:left="0"/>
        <w:jc w:val="both"/>
      </w:pPr>
      <w:r>
        <w:rPr>
          <w:rFonts w:ascii="Times New Roman"/>
          <w:b w:val="false"/>
          <w:i w:val="false"/>
          <w:color w:val="000000"/>
          <w:sz w:val="28"/>
        </w:rPr>
        <w:t>
      ________________                                     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шетелдерде тұратын</w:t>
            </w:r>
            <w:r>
              <w:br/>
            </w:r>
            <w:r>
              <w:rPr>
                <w:rFonts w:ascii="Times New Roman"/>
                <w:b w:val="false"/>
                <w:i w:val="false"/>
                <w:color w:val="000000"/>
                <w:sz w:val="20"/>
              </w:rPr>
              <w:t>этникалық қазақтардың арасынан</w:t>
            </w:r>
            <w:r>
              <w:br/>
            </w:r>
            <w:r>
              <w:rPr>
                <w:rFonts w:ascii="Times New Roman"/>
                <w:b w:val="false"/>
                <w:i w:val="false"/>
                <w:color w:val="000000"/>
                <w:sz w:val="20"/>
              </w:rPr>
              <w:t>туыстарын Қазақстан Республикасына</w:t>
            </w:r>
            <w:r>
              <w:br/>
            </w:r>
            <w:r>
              <w:rPr>
                <w:rFonts w:ascii="Times New Roman"/>
                <w:b w:val="false"/>
                <w:i w:val="false"/>
                <w:color w:val="000000"/>
                <w:sz w:val="20"/>
              </w:rPr>
              <w:t>отбасын біріктіру мақсатында</w:t>
            </w:r>
            <w:r>
              <w:br/>
            </w:r>
            <w:r>
              <w:rPr>
                <w:rFonts w:ascii="Times New Roman"/>
                <w:b w:val="false"/>
                <w:i w:val="false"/>
                <w:color w:val="000000"/>
                <w:sz w:val="20"/>
              </w:rPr>
              <w:t>қоныстандыру үшін шақыруларын</w:t>
            </w:r>
            <w:r>
              <w:br/>
            </w:r>
            <w:r>
              <w:rPr>
                <w:rFonts w:ascii="Times New Roman"/>
                <w:b w:val="false"/>
                <w:i w:val="false"/>
                <w:color w:val="000000"/>
                <w:sz w:val="20"/>
              </w:rPr>
              <w:t>қарау және куәландыру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ШАҚЫРУ</w:t>
      </w:r>
    </w:p>
    <w:p>
      <w:pPr>
        <w:spacing w:after="0"/>
        <w:ind w:left="0"/>
        <w:jc w:val="both"/>
      </w:pPr>
      <w:r>
        <w:rPr>
          <w:rFonts w:ascii="Times New Roman"/>
          <w:b w:val="false"/>
          <w:i w:val="false"/>
          <w:color w:val="000000"/>
          <w:sz w:val="28"/>
        </w:rPr>
        <w:t>
      Шақырушы:Тегі, аты, әкесінің аты (бар болса) ________________________</w:t>
      </w:r>
    </w:p>
    <w:p>
      <w:pPr>
        <w:spacing w:after="0"/>
        <w:ind w:left="0"/>
        <w:jc w:val="both"/>
      </w:pPr>
      <w:r>
        <w:rPr>
          <w:rFonts w:ascii="Times New Roman"/>
          <w:b w:val="false"/>
          <w:i w:val="false"/>
          <w:color w:val="000000"/>
          <w:sz w:val="28"/>
        </w:rPr>
        <w:t>
      Туған жылы: 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Шақыру мақсаты: _____________________________________________________</w:t>
      </w:r>
    </w:p>
    <w:p>
      <w:pPr>
        <w:spacing w:after="0"/>
        <w:ind w:left="0"/>
        <w:jc w:val="both"/>
      </w:pPr>
      <w:r>
        <w:rPr>
          <w:rFonts w:ascii="Times New Roman"/>
          <w:b w:val="false"/>
          <w:i w:val="false"/>
          <w:color w:val="000000"/>
          <w:sz w:val="28"/>
        </w:rPr>
        <w:t>
      Қазақстан Республикасында болу мерзімі: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7"/>
        <w:gridCol w:w="1128"/>
        <w:gridCol w:w="694"/>
        <w:gridCol w:w="1129"/>
        <w:gridCol w:w="2142"/>
      </w:tblGrid>
      <w:tr>
        <w:trPr>
          <w:trHeight w:val="30" w:hRule="atLeast"/>
        </w:trPr>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Шақырылып отырған адамдардың тізімі (тегі, аты, әкесінің аты (бар болса)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w:t>
            </w:r>
          </w:p>
        </w:tc>
      </w:tr>
      <w:tr>
        <w:trPr>
          <w:trHeight w:val="30" w:hRule="atLeast"/>
        </w:trPr>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"Куәландырылды"</w:t>
      </w:r>
    </w:p>
    <w:p>
      <w:pPr>
        <w:spacing w:after="0"/>
        <w:ind w:left="0"/>
        <w:jc w:val="both"/>
      </w:pPr>
      <w:r>
        <w:rPr>
          <w:rFonts w:ascii="Times New Roman"/>
          <w:b w:val="false"/>
          <w:i w:val="false"/>
          <w:color w:val="000000"/>
          <w:sz w:val="28"/>
        </w:rPr>
        <w:t>
      Жергілікті атқарушы органның</w:t>
      </w:r>
    </w:p>
    <w:p>
      <w:pPr>
        <w:spacing w:after="0"/>
        <w:ind w:left="0"/>
        <w:jc w:val="both"/>
      </w:pPr>
      <w:r>
        <w:rPr>
          <w:rFonts w:ascii="Times New Roman"/>
          <w:b w:val="false"/>
          <w:i w:val="false"/>
          <w:color w:val="000000"/>
          <w:sz w:val="28"/>
        </w:rPr>
        <w:t>
      лауазымды адамы ______       __________________________________</w:t>
      </w:r>
    </w:p>
    <w:p>
      <w:pPr>
        <w:spacing w:after="0"/>
        <w:ind w:left="0"/>
        <w:jc w:val="both"/>
      </w:pPr>
      <w:r>
        <w:rPr>
          <w:rFonts w:ascii="Times New Roman"/>
          <w:b w:val="false"/>
          <w:i w:val="false"/>
          <w:color w:val="000000"/>
          <w:sz w:val="28"/>
        </w:rPr>
        <w:t>
                            (қолы)      (Тегі, аты, әкесінің аты(бар болса)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