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61be" w14:textId="b5c6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15 қаңтардағы № 12 бұйрығы. Қазақстан Республикасының Әділет министрлігінде 2016 жылы 17 ақпанда № 13097 болып тіркелді. Күші жойылды - Қазақстан Республикасы Премьер-Министрінің орынбасары – Қазақстан Республикасы Ауыл шаруашылығы министрінің 2017 жылғы 28 желтоқсандағы № 521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28.12.2017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15 қаңтардағы</w:t>
            </w:r>
            <w:r>
              <w:br/>
            </w:r>
            <w:r>
              <w:rPr>
                <w:rFonts w:ascii="Times New Roman"/>
                <w:b w:val="false"/>
                <w:i w:val="false"/>
                <w:color w:val="000000"/>
                <w:sz w:val="20"/>
              </w:rPr>
              <w:t>№ 12 бұйрығымен бекітілген</w:t>
            </w:r>
          </w:p>
        </w:tc>
      </w:tr>
    </w:tbl>
    <w:bookmarkStart w:name="z10" w:id="8"/>
    <w:p>
      <w:pPr>
        <w:spacing w:after="0"/>
        <w:ind w:left="0"/>
        <w:jc w:val="left"/>
      </w:pPr>
      <w:r>
        <w:rPr>
          <w:rFonts w:ascii="Times New Roman"/>
          <w:b/>
          <w:i w:val="false"/>
          <w:color w:val="000000"/>
        </w:rPr>
        <w:t xml:space="preserve"> "Агроөнеркәсіптік кешен субъектілерін қаржылық сауықтыру</w:t>
      </w:r>
      <w:r>
        <w:br/>
      </w:r>
      <w:r>
        <w:rPr>
          <w:rFonts w:ascii="Times New Roman"/>
          <w:b/>
          <w:i w:val="false"/>
          <w:color w:val="000000"/>
        </w:rPr>
        <w:t>жөніндегі бағыт шеңберінде кредиттік және лизингтік</w:t>
      </w:r>
      <w:r>
        <w:br/>
      </w:r>
      <w:r>
        <w:rPr>
          <w:rFonts w:ascii="Times New Roman"/>
          <w:b/>
          <w:i w:val="false"/>
          <w:color w:val="000000"/>
        </w:rPr>
        <w:t>міндеттемелер бойынша пайыздық мөлшерлемені субсидиялау"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Қазақстан Республикасы Ауыл шаруашылығы министрлігі (бұдан әрі – көрсетілетін қызметті беруші) көрсетеді.</w:t>
      </w:r>
    </w:p>
    <w:bookmarkEnd w:id="9"/>
    <w:bookmarkStart w:name="z12"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3" w:id="11"/>
    <w:p>
      <w:pPr>
        <w:spacing w:after="0"/>
        <w:ind w:left="0"/>
        <w:jc w:val="both"/>
      </w:pPr>
      <w:r>
        <w:rPr>
          <w:rFonts w:ascii="Times New Roman"/>
          <w:b w:val="false"/>
          <w:i w:val="false"/>
          <w:color w:val="000000"/>
          <w:sz w:val="28"/>
        </w:rPr>
        <w:t>
      3. Мемлекеттік қызмет көрсету нәтижесі – көрсетілетін қызметті алушының банктік шотына субсидия қаражатын аударуға арналған төлем шоты.</w:t>
      </w:r>
    </w:p>
    <w:bookmarkEnd w:id="11"/>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іс-қимылы</w:t>
      </w:r>
      <w:r>
        <w:br/>
      </w:r>
      <w:r>
        <w:rPr>
          <w:rFonts w:ascii="Times New Roman"/>
          <w:b/>
          <w:i w:val="false"/>
          <w:color w:val="000000"/>
        </w:rPr>
        <w:t>тәртібінің сипаттамасы</w:t>
      </w:r>
    </w:p>
    <w:bookmarkEnd w:id="12"/>
    <w:bookmarkStart w:name="z15"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9 қарашадағы № 9-1/986 бұйрығымен (Қазақстан Республикасының нормативтік құқықтық актілерін мемлекеттік тіркеу тізілімінде № 12431 болып тіркелген)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(бұдан әрі – өтінім) болуы мемлекеттік қызмет көрсету бойынша рәсімді (іс-қимылды) бастау үшін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және оның орындалу ұзақтығы:</w:t>
      </w:r>
    </w:p>
    <w:bookmarkEnd w:id="14"/>
    <w:bookmarkStart w:name="z17" w:id="15"/>
    <w:p>
      <w:pPr>
        <w:spacing w:after="0"/>
        <w:ind w:left="0"/>
        <w:jc w:val="both"/>
      </w:pPr>
      <w:r>
        <w:rPr>
          <w:rFonts w:ascii="Times New Roman"/>
          <w:b w:val="false"/>
          <w:i w:val="false"/>
          <w:color w:val="000000"/>
          <w:sz w:val="28"/>
        </w:rPr>
        <w:t xml:space="preserve">
      1) "Қазагромаркетинг" акционерлік қоғамының (бұдан әрі - оператор) кеңсесі қызметкерінің құжаттарды қабылдауы және тіркеуі – 30 (отыз) минуттан көп емес; </w:t>
      </w:r>
    </w:p>
    <w:bookmarkEnd w:id="15"/>
    <w:bookmarkStart w:name="z18" w:id="16"/>
    <w:p>
      <w:pPr>
        <w:spacing w:after="0"/>
        <w:ind w:left="0"/>
        <w:jc w:val="both"/>
      </w:pPr>
      <w:r>
        <w:rPr>
          <w:rFonts w:ascii="Times New Roman"/>
          <w:b w:val="false"/>
          <w:i w:val="false"/>
          <w:color w:val="000000"/>
          <w:sz w:val="28"/>
        </w:rPr>
        <w:t>
      2) құжаттарды оператор бөлімінің басшысына беру – 30 (отыз) минут ішінде;</w:t>
      </w:r>
    </w:p>
    <w:bookmarkEnd w:id="16"/>
    <w:bookmarkStart w:name="z19" w:id="17"/>
    <w:p>
      <w:pPr>
        <w:spacing w:after="0"/>
        <w:ind w:left="0"/>
        <w:jc w:val="both"/>
      </w:pPr>
      <w:r>
        <w:rPr>
          <w:rFonts w:ascii="Times New Roman"/>
          <w:b w:val="false"/>
          <w:i w:val="false"/>
          <w:color w:val="000000"/>
          <w:sz w:val="28"/>
        </w:rPr>
        <w:t>
      3) құжаттарды оператор басшысының қарауы және оператордың жауапты орындаушысын айқындауы – 30 (отыз) минут ішінде;</w:t>
      </w:r>
    </w:p>
    <w:bookmarkEnd w:id="17"/>
    <w:bookmarkStart w:name="z20" w:id="18"/>
    <w:p>
      <w:pPr>
        <w:spacing w:after="0"/>
        <w:ind w:left="0"/>
        <w:jc w:val="both"/>
      </w:pPr>
      <w:r>
        <w:rPr>
          <w:rFonts w:ascii="Times New Roman"/>
          <w:b w:val="false"/>
          <w:i w:val="false"/>
          <w:color w:val="000000"/>
          <w:sz w:val="28"/>
        </w:rPr>
        <w:t>
      4) қаржы агенті болмаған жағдайда, құжаттарды оператордың жауапты орындаушысының қарауы, ұсынылған құжаттардың стандарт талаптарына сәйкестігін тексеру, тиісті қорытынды ресімдеу, әрбір қарыз шарты бойынша тиесілі субсидиялар көлемін есептеу, құжаттарды оператор басшысына қарар жазуы үшін ұсыну, көрсетілетін қызметті берушінің басшысына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жолдау – күнтізбелік 14 (он төрт) күн ішінде:</w:t>
      </w:r>
    </w:p>
    <w:bookmarkEnd w:id="18"/>
    <w:bookmarkStart w:name="z21" w:id="19"/>
    <w:p>
      <w:pPr>
        <w:spacing w:after="0"/>
        <w:ind w:left="0"/>
        <w:jc w:val="both"/>
      </w:pPr>
      <w:r>
        <w:rPr>
          <w:rFonts w:ascii="Times New Roman"/>
          <w:b w:val="false"/>
          <w:i w:val="false"/>
          <w:color w:val="000000"/>
          <w:sz w:val="28"/>
        </w:rPr>
        <w:t>
      оператор мен қаржы институты арасында қарыз алушылардың қайта құрылымдалған/қайта қаржыландырылған кредиттік/лизингтік/кредиторлық міндеттемелері бойынша сыйақы мөлшерлемесін субсидиялау шартын (бұдан әрі – субсидиялау шарты) жасасу – күнтізбелік 5 (бес) күн ішінде;</w:t>
      </w:r>
    </w:p>
    <w:bookmarkEnd w:id="19"/>
    <w:bookmarkStart w:name="z22" w:id="20"/>
    <w:p>
      <w:pPr>
        <w:spacing w:after="0"/>
        <w:ind w:left="0"/>
        <w:jc w:val="both"/>
      </w:pPr>
      <w:r>
        <w:rPr>
          <w:rFonts w:ascii="Times New Roman"/>
          <w:b w:val="false"/>
          <w:i w:val="false"/>
          <w:color w:val="000000"/>
          <w:sz w:val="28"/>
        </w:rPr>
        <w:t>
      оператор мен көрсетілетін қызметті беруші арасында субсидиялау шартын жасасу – күнтізбелік 3 (үш) күн ішінде;</w:t>
      </w:r>
    </w:p>
    <w:bookmarkEnd w:id="20"/>
    <w:bookmarkStart w:name="z23" w:id="21"/>
    <w:p>
      <w:pPr>
        <w:spacing w:after="0"/>
        <w:ind w:left="0"/>
        <w:jc w:val="both"/>
      </w:pPr>
      <w:r>
        <w:rPr>
          <w:rFonts w:ascii="Times New Roman"/>
          <w:b w:val="false"/>
          <w:i w:val="false"/>
          <w:color w:val="000000"/>
          <w:sz w:val="28"/>
        </w:rPr>
        <w:t xml:space="preserve">
      аударуға арналған өтінім сомасының көрсетілетін қызметті алушының субсидиялау кестесіне сәйкестігін, субсидиялардың нақты пайдаланылғаны туралы есепті тексеру, көрсетілетін қызметті берушіге субсидиялау үшін ақша аударуға арналған өтінім қоса берілген хатты енгізу – күнтізбелік 3 (үш) күн ішінде; </w:t>
      </w:r>
    </w:p>
    <w:bookmarkEnd w:id="21"/>
    <w:bookmarkStart w:name="z24" w:id="22"/>
    <w:p>
      <w:pPr>
        <w:spacing w:after="0"/>
        <w:ind w:left="0"/>
        <w:jc w:val="both"/>
      </w:pPr>
      <w:r>
        <w:rPr>
          <w:rFonts w:ascii="Times New Roman"/>
          <w:b w:val="false"/>
          <w:i w:val="false"/>
          <w:color w:val="000000"/>
          <w:sz w:val="28"/>
        </w:rPr>
        <w:t>
      көрсетілетін қызметті берушінің жауапты басшысы және құрылымдық бөлімшесінің бухгалтерлік есеп басқармасының басшысы қол қойған төлем шотын қалыптастыру және қазынашылық органдарға ұсыну – күнтізбелік 3 (үш) күн ішінде;</w:t>
      </w:r>
    </w:p>
    <w:bookmarkEnd w:id="22"/>
    <w:bookmarkStart w:name="z25" w:id="23"/>
    <w:p>
      <w:pPr>
        <w:spacing w:after="0"/>
        <w:ind w:left="0"/>
        <w:jc w:val="both"/>
      </w:pPr>
      <w:r>
        <w:rPr>
          <w:rFonts w:ascii="Times New Roman"/>
          <w:b w:val="false"/>
          <w:i w:val="false"/>
          <w:color w:val="000000"/>
          <w:sz w:val="28"/>
        </w:rPr>
        <w:t>
      5) қаржы институттарының көрсетілетін қызметті алушылардың өтініштерін қарауы құжаттар топтамасын ұсынғаннан кейін күнтізбелік 30 (отыз) күн ішінде жүзеге асырылады;</w:t>
      </w:r>
    </w:p>
    <w:bookmarkEnd w:id="23"/>
    <w:bookmarkStart w:name="z26" w:id="24"/>
    <w:p>
      <w:pPr>
        <w:spacing w:after="0"/>
        <w:ind w:left="0"/>
        <w:jc w:val="both"/>
      </w:pPr>
      <w:r>
        <w:rPr>
          <w:rFonts w:ascii="Times New Roman"/>
          <w:b w:val="false"/>
          <w:i w:val="false"/>
          <w:color w:val="000000"/>
          <w:sz w:val="28"/>
        </w:rPr>
        <w:t>
      6) субсидиялар бөлу жөніндегі комиссияның (бұдан әрі – комиссия) отырысы және көрсетілетін қызметті алушылардың құжаттарын қарау, комиссияның өтінішті мақұлдағаны/мақұлдамағаны туралы шешім хаттамасына қол қою – күнтізбелік 5 (бес) күн ішінде;</w:t>
      </w:r>
    </w:p>
    <w:bookmarkEnd w:id="24"/>
    <w:bookmarkStart w:name="z27" w:id="25"/>
    <w:p>
      <w:pPr>
        <w:spacing w:after="0"/>
        <w:ind w:left="0"/>
        <w:jc w:val="both"/>
      </w:pPr>
      <w:r>
        <w:rPr>
          <w:rFonts w:ascii="Times New Roman"/>
          <w:b w:val="false"/>
          <w:i w:val="false"/>
          <w:color w:val="000000"/>
          <w:sz w:val="28"/>
        </w:rPr>
        <w:t>
      7) оператордың жауапты орындаушысының қаржы институттарына электрондық және қағаз жеткізгіштерде комиссия отырысының хаттамасынан үзінді-көшірме жолдауы – күнтізбелік 1 (бір) күн ішінде;</w:t>
      </w:r>
    </w:p>
    <w:bookmarkEnd w:id="25"/>
    <w:bookmarkStart w:name="z28" w:id="26"/>
    <w:p>
      <w:pPr>
        <w:spacing w:after="0"/>
        <w:ind w:left="0"/>
        <w:jc w:val="both"/>
      </w:pPr>
      <w:r>
        <w:rPr>
          <w:rFonts w:ascii="Times New Roman"/>
          <w:b w:val="false"/>
          <w:i w:val="false"/>
          <w:color w:val="000000"/>
          <w:sz w:val="28"/>
        </w:rPr>
        <w:t>
      8) қаржы институттары қаржылық сауықтыру жөніндегі комиссия отырысының хаттамасынан үзінді-көшірмені алғаннан кейін күнтізбелік 20 (жиырма) күннен аспайтын мерзімде көрсетілетін қызметті алушыларға қаржылық сауықтыру шараларын қабылдайды;</w:t>
      </w:r>
    </w:p>
    <w:bookmarkEnd w:id="26"/>
    <w:bookmarkStart w:name="z29" w:id="27"/>
    <w:p>
      <w:pPr>
        <w:spacing w:after="0"/>
        <w:ind w:left="0"/>
        <w:jc w:val="both"/>
      </w:pPr>
      <w:r>
        <w:rPr>
          <w:rFonts w:ascii="Times New Roman"/>
          <w:b w:val="false"/>
          <w:i w:val="false"/>
          <w:color w:val="000000"/>
          <w:sz w:val="28"/>
        </w:rPr>
        <w:t>
      9) қаржы агентінің қатысуы жағдайында құжаттарды оператордың жауапты орындаушысының қарауы, ұсынылған құжаттардың стандарт талаптарына сәйкестігін тексеру, тиісті қорытынды ресімдеу, әрбір қарыз шарты бойынша тиесілі субсидиялар көлемін есептеу, құжаттарды оператор басшысына қарар жазуы үшін ұсыну, көрсетілетін қызметті берушінің басшысына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жолдау – 14 (он төрт) жұмыс күні ішінде:</w:t>
      </w:r>
    </w:p>
    <w:bookmarkEnd w:id="27"/>
    <w:bookmarkStart w:name="z30" w:id="28"/>
    <w:p>
      <w:pPr>
        <w:spacing w:after="0"/>
        <w:ind w:left="0"/>
        <w:jc w:val="both"/>
      </w:pPr>
      <w:r>
        <w:rPr>
          <w:rFonts w:ascii="Times New Roman"/>
          <w:b w:val="false"/>
          <w:i w:val="false"/>
          <w:color w:val="000000"/>
          <w:sz w:val="28"/>
        </w:rPr>
        <w:t>
      оператор мен қаржы институты арасында қарыз алушылардың қайта құрылымдалған/қайта қаржыландырылған кредиттік/лизингтік/кредиторлық міндеттемелері бойынша сыйақы мөлшерлемесін субсидиялау шартын (бұдан әрі – субсидиялау шарты) жасасу – 5 (бес) жұмыс күні ішінде;</w:t>
      </w:r>
    </w:p>
    <w:bookmarkEnd w:id="28"/>
    <w:bookmarkStart w:name="z31" w:id="29"/>
    <w:p>
      <w:pPr>
        <w:spacing w:after="0"/>
        <w:ind w:left="0"/>
        <w:jc w:val="both"/>
      </w:pPr>
      <w:r>
        <w:rPr>
          <w:rFonts w:ascii="Times New Roman"/>
          <w:b w:val="false"/>
          <w:i w:val="false"/>
          <w:color w:val="000000"/>
          <w:sz w:val="28"/>
        </w:rPr>
        <w:t>
      оператор мен көрсетілетін қызметті беруші арасында субсидиялау шартын жасасу – 3 (үш) жұмыс күні ішінде;</w:t>
      </w:r>
    </w:p>
    <w:bookmarkEnd w:id="29"/>
    <w:bookmarkStart w:name="z32" w:id="30"/>
    <w:p>
      <w:pPr>
        <w:spacing w:after="0"/>
        <w:ind w:left="0"/>
        <w:jc w:val="both"/>
      </w:pPr>
      <w:r>
        <w:rPr>
          <w:rFonts w:ascii="Times New Roman"/>
          <w:b w:val="false"/>
          <w:i w:val="false"/>
          <w:color w:val="000000"/>
          <w:sz w:val="28"/>
        </w:rPr>
        <w:t xml:space="preserve">
      аударуға арналған өтінім сомасының көрсетілетін қызметті алушының субсидиялау кестесіне сәйкестігін, субсидиялардың нақты пайдаланылғаны туралы есепті тексеру, көрсетілетін қызметті берушіге субсидиялау үшін ақша аударуға арналған өтінім қоса берілген хатты енгізу – 3 (үш) жұмыс күні ішінде; </w:t>
      </w:r>
    </w:p>
    <w:bookmarkEnd w:id="30"/>
    <w:bookmarkStart w:name="z33" w:id="31"/>
    <w:p>
      <w:pPr>
        <w:spacing w:after="0"/>
        <w:ind w:left="0"/>
        <w:jc w:val="both"/>
      </w:pPr>
      <w:r>
        <w:rPr>
          <w:rFonts w:ascii="Times New Roman"/>
          <w:b w:val="false"/>
          <w:i w:val="false"/>
          <w:color w:val="000000"/>
          <w:sz w:val="28"/>
        </w:rPr>
        <w:t>
      көрсетілетін қызметті берушінің жауапты басшысы және құрылымдық бөлімшесінің бухгалтерлік есеп басқармасының басшысы қол қойған төлем шотын қалыптастыру және қазынашылық органдарға ұсыну – 3 (үш) жұмыс күні ішінде;</w:t>
      </w:r>
    </w:p>
    <w:bookmarkEnd w:id="31"/>
    <w:bookmarkStart w:name="z34" w:id="32"/>
    <w:p>
      <w:pPr>
        <w:spacing w:after="0"/>
        <w:ind w:left="0"/>
        <w:jc w:val="both"/>
      </w:pPr>
      <w:r>
        <w:rPr>
          <w:rFonts w:ascii="Times New Roman"/>
          <w:b w:val="false"/>
          <w:i w:val="false"/>
          <w:color w:val="000000"/>
          <w:sz w:val="28"/>
        </w:rPr>
        <w:t>
      10) қаржы институттарының көрсетілетін қызметті алушылардың өтініштерін қарауы құжаттар топтамасын ұсынғаннан кейін 30 (отыз) жұмыс күні ішінде жүзеге асырылады;</w:t>
      </w:r>
    </w:p>
    <w:bookmarkEnd w:id="32"/>
    <w:bookmarkStart w:name="z35" w:id="33"/>
    <w:p>
      <w:pPr>
        <w:spacing w:after="0"/>
        <w:ind w:left="0"/>
        <w:jc w:val="both"/>
      </w:pPr>
      <w:r>
        <w:rPr>
          <w:rFonts w:ascii="Times New Roman"/>
          <w:b w:val="false"/>
          <w:i w:val="false"/>
          <w:color w:val="000000"/>
          <w:sz w:val="28"/>
        </w:rPr>
        <w:t>
      11) субсидиялар бөлу жөніндегі комиссияның (бұдан әрі – комиссия) отырысы және көрсетілетін қызметті алушылардың құжаттарын қарау, комиссияның өтінішті мақұлдағаны/мақұлдамағаны туралы шешім хаттамасына қол қою – 5 (бес) жұмыс күні ішінде;</w:t>
      </w:r>
    </w:p>
    <w:bookmarkEnd w:id="33"/>
    <w:bookmarkStart w:name="z36" w:id="34"/>
    <w:p>
      <w:pPr>
        <w:spacing w:after="0"/>
        <w:ind w:left="0"/>
        <w:jc w:val="both"/>
      </w:pPr>
      <w:r>
        <w:rPr>
          <w:rFonts w:ascii="Times New Roman"/>
          <w:b w:val="false"/>
          <w:i w:val="false"/>
          <w:color w:val="000000"/>
          <w:sz w:val="28"/>
        </w:rPr>
        <w:t>
      12) оператордың жауапты орындаушысының қаржы институттарына электрондық және қағаз жеткізгіштерде комиссия отырысының хаттамасынан үзінді-көшірме жолдауы – 1 (бір) жұмыс күні ішінде;</w:t>
      </w:r>
    </w:p>
    <w:bookmarkEnd w:id="34"/>
    <w:bookmarkStart w:name="z37" w:id="35"/>
    <w:p>
      <w:pPr>
        <w:spacing w:after="0"/>
        <w:ind w:left="0"/>
        <w:jc w:val="both"/>
      </w:pPr>
      <w:r>
        <w:rPr>
          <w:rFonts w:ascii="Times New Roman"/>
          <w:b w:val="false"/>
          <w:i w:val="false"/>
          <w:color w:val="000000"/>
          <w:sz w:val="28"/>
        </w:rPr>
        <w:t>
      13) қаржы агенті қаржылық сауықтыру жөніндегі комиссия отырысының хаттамасынан үзінді–көшірме алғаннан кейін 10 (он) жұмыс күнінен аспайтын мерзімде қаржы институттарымен қарыз туралы негіздемелік келісім/нысаналы мерзімдік банктік салым шартын жасасады;</w:t>
      </w:r>
    </w:p>
    <w:bookmarkEnd w:id="35"/>
    <w:bookmarkStart w:name="z38" w:id="36"/>
    <w:p>
      <w:pPr>
        <w:spacing w:after="0"/>
        <w:ind w:left="0"/>
        <w:jc w:val="both"/>
      </w:pPr>
      <w:r>
        <w:rPr>
          <w:rFonts w:ascii="Times New Roman"/>
          <w:b w:val="false"/>
          <w:i w:val="false"/>
          <w:color w:val="000000"/>
          <w:sz w:val="28"/>
        </w:rPr>
        <w:t xml:space="preserve">
      14) қаржы агентінің қатысуымен қарыз туралы негіздемелік келісім жасалғаннан кейін, қаржы институттары 20 (жиырма) жұмыс күнінен аспайтын мерзімде көрсетілетін қызметті алушыларға қаржылық сауықтыру шараларын қабылдайды. </w:t>
      </w:r>
    </w:p>
    <w:bookmarkEnd w:id="36"/>
    <w:bookmarkStart w:name="z39" w:id="37"/>
    <w:p>
      <w:pPr>
        <w:spacing w:after="0"/>
        <w:ind w:left="0"/>
        <w:jc w:val="both"/>
      </w:pPr>
      <w:r>
        <w:rPr>
          <w:rFonts w:ascii="Times New Roman"/>
          <w:b w:val="false"/>
          <w:i w:val="false"/>
          <w:color w:val="000000"/>
          <w:sz w:val="28"/>
        </w:rPr>
        <w:t xml:space="preserve">
      6. Мемлекеттік қызмет көрсету бойынша келесі рәсімдерді (іс-қимылдарды) бастауға негіз болып табылатын рәсімнің (іс-қимылдың) нәтижелері: </w:t>
      </w:r>
    </w:p>
    <w:bookmarkEnd w:id="37"/>
    <w:bookmarkStart w:name="z40" w:id="38"/>
    <w:p>
      <w:pPr>
        <w:spacing w:after="0"/>
        <w:ind w:left="0"/>
        <w:jc w:val="both"/>
      </w:pPr>
      <w:r>
        <w:rPr>
          <w:rFonts w:ascii="Times New Roman"/>
          <w:b w:val="false"/>
          <w:i w:val="false"/>
          <w:color w:val="000000"/>
          <w:sz w:val="28"/>
        </w:rPr>
        <w:t>
      кіріс нөмірі бар тіркелген өтінім;</w:t>
      </w:r>
    </w:p>
    <w:bookmarkEnd w:id="38"/>
    <w:bookmarkStart w:name="z41" w:id="39"/>
    <w:p>
      <w:pPr>
        <w:spacing w:after="0"/>
        <w:ind w:left="0"/>
        <w:jc w:val="both"/>
      </w:pPr>
      <w:r>
        <w:rPr>
          <w:rFonts w:ascii="Times New Roman"/>
          <w:b w:val="false"/>
          <w:i w:val="false"/>
          <w:color w:val="000000"/>
          <w:sz w:val="28"/>
        </w:rPr>
        <w:t xml:space="preserve">
      құжатты оператордың жауапты орындаушысына беру; </w:t>
      </w:r>
    </w:p>
    <w:bookmarkEnd w:id="39"/>
    <w:bookmarkStart w:name="z42" w:id="40"/>
    <w:p>
      <w:pPr>
        <w:spacing w:after="0"/>
        <w:ind w:left="0"/>
        <w:jc w:val="both"/>
      </w:pPr>
      <w:r>
        <w:rPr>
          <w:rFonts w:ascii="Times New Roman"/>
          <w:b w:val="false"/>
          <w:i w:val="false"/>
          <w:color w:val="000000"/>
          <w:sz w:val="28"/>
        </w:rPr>
        <w:t>
      ұсынылған құжаттардың толықтығы;</w:t>
      </w:r>
    </w:p>
    <w:bookmarkEnd w:id="40"/>
    <w:bookmarkStart w:name="z43" w:id="41"/>
    <w:p>
      <w:pPr>
        <w:spacing w:after="0"/>
        <w:ind w:left="0"/>
        <w:jc w:val="both"/>
      </w:pPr>
      <w:r>
        <w:rPr>
          <w:rFonts w:ascii="Times New Roman"/>
          <w:b w:val="false"/>
          <w:i w:val="false"/>
          <w:color w:val="000000"/>
          <w:sz w:val="28"/>
        </w:rPr>
        <w:t>
      комиссияның өтінімдерді мақұлдау/мақұлдамау туралы шешімі;</w:t>
      </w:r>
    </w:p>
    <w:bookmarkEnd w:id="41"/>
    <w:bookmarkStart w:name="z44" w:id="42"/>
    <w:p>
      <w:pPr>
        <w:spacing w:after="0"/>
        <w:ind w:left="0"/>
        <w:jc w:val="both"/>
      </w:pPr>
      <w:r>
        <w:rPr>
          <w:rFonts w:ascii="Times New Roman"/>
          <w:b w:val="false"/>
          <w:i w:val="false"/>
          <w:color w:val="000000"/>
          <w:sz w:val="28"/>
        </w:rPr>
        <w:t>
      қорытынды және субсидиялау шартына қол қою;</w:t>
      </w:r>
    </w:p>
    <w:bookmarkEnd w:id="42"/>
    <w:bookmarkStart w:name="z45" w:id="43"/>
    <w:p>
      <w:pPr>
        <w:spacing w:after="0"/>
        <w:ind w:left="0"/>
        <w:jc w:val="both"/>
      </w:pPr>
      <w:r>
        <w:rPr>
          <w:rFonts w:ascii="Times New Roman"/>
          <w:b w:val="false"/>
          <w:i w:val="false"/>
          <w:color w:val="000000"/>
          <w:sz w:val="28"/>
        </w:rPr>
        <w:t>
      субсидия қаражатын аударуға өтінім жолдау;</w:t>
      </w:r>
    </w:p>
    <w:bookmarkEnd w:id="43"/>
    <w:bookmarkStart w:name="z46" w:id="44"/>
    <w:p>
      <w:pPr>
        <w:spacing w:after="0"/>
        <w:ind w:left="0"/>
        <w:jc w:val="both"/>
      </w:pPr>
      <w:r>
        <w:rPr>
          <w:rFonts w:ascii="Times New Roman"/>
          <w:b w:val="false"/>
          <w:i w:val="false"/>
          <w:color w:val="000000"/>
          <w:sz w:val="28"/>
        </w:rPr>
        <w:t xml:space="preserve">
      төлем шотын қалыптастыру және қазынашылық органдарға ұсыну. </w:t>
      </w:r>
    </w:p>
    <w:bookmarkEnd w:id="44"/>
    <w:bookmarkStart w:name="z47" w:id="45"/>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өзара</w:t>
      </w:r>
      <w:r>
        <w:br/>
      </w:r>
      <w:r>
        <w:rPr>
          <w:rFonts w:ascii="Times New Roman"/>
          <w:b/>
          <w:i w:val="false"/>
          <w:color w:val="000000"/>
        </w:rPr>
        <w:t>іс-қимылы тәртібінің сипаттамасы</w:t>
      </w:r>
    </w:p>
    <w:bookmarkEnd w:id="45"/>
    <w:bookmarkStart w:name="z48" w:id="46"/>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және оператордың құрылымдық бөлімшелерінің (жұмыскерлерінің) тізбесі: </w:t>
      </w:r>
    </w:p>
    <w:bookmarkEnd w:id="46"/>
    <w:bookmarkStart w:name="z49" w:id="47"/>
    <w:p>
      <w:pPr>
        <w:spacing w:after="0"/>
        <w:ind w:left="0"/>
        <w:jc w:val="both"/>
      </w:pPr>
      <w:r>
        <w:rPr>
          <w:rFonts w:ascii="Times New Roman"/>
          <w:b w:val="false"/>
          <w:i w:val="false"/>
          <w:color w:val="000000"/>
          <w:sz w:val="28"/>
        </w:rPr>
        <w:t xml:space="preserve">
      1) оператордың кеңсе қызметкері; </w:t>
      </w:r>
    </w:p>
    <w:bookmarkEnd w:id="47"/>
    <w:bookmarkStart w:name="z50" w:id="48"/>
    <w:p>
      <w:pPr>
        <w:spacing w:after="0"/>
        <w:ind w:left="0"/>
        <w:jc w:val="both"/>
      </w:pPr>
      <w:r>
        <w:rPr>
          <w:rFonts w:ascii="Times New Roman"/>
          <w:b w:val="false"/>
          <w:i w:val="false"/>
          <w:color w:val="000000"/>
          <w:sz w:val="28"/>
        </w:rPr>
        <w:t>
      2) оператордың бөлім басшысы;</w:t>
      </w:r>
    </w:p>
    <w:bookmarkEnd w:id="48"/>
    <w:bookmarkStart w:name="z51" w:id="49"/>
    <w:p>
      <w:pPr>
        <w:spacing w:after="0"/>
        <w:ind w:left="0"/>
        <w:jc w:val="both"/>
      </w:pPr>
      <w:r>
        <w:rPr>
          <w:rFonts w:ascii="Times New Roman"/>
          <w:b w:val="false"/>
          <w:i w:val="false"/>
          <w:color w:val="000000"/>
          <w:sz w:val="28"/>
        </w:rPr>
        <w:t>
      3) оператордың басшысы;</w:t>
      </w:r>
    </w:p>
    <w:bookmarkEnd w:id="49"/>
    <w:bookmarkStart w:name="z52" w:id="50"/>
    <w:p>
      <w:pPr>
        <w:spacing w:after="0"/>
        <w:ind w:left="0"/>
        <w:jc w:val="both"/>
      </w:pPr>
      <w:r>
        <w:rPr>
          <w:rFonts w:ascii="Times New Roman"/>
          <w:b w:val="false"/>
          <w:i w:val="false"/>
          <w:color w:val="000000"/>
          <w:sz w:val="28"/>
        </w:rPr>
        <w:t>
      4) оператордың жауапты орындаушысы;</w:t>
      </w:r>
    </w:p>
    <w:bookmarkEnd w:id="50"/>
    <w:bookmarkStart w:name="z53" w:id="51"/>
    <w:p>
      <w:pPr>
        <w:spacing w:after="0"/>
        <w:ind w:left="0"/>
        <w:jc w:val="both"/>
      </w:pPr>
      <w:r>
        <w:rPr>
          <w:rFonts w:ascii="Times New Roman"/>
          <w:b w:val="false"/>
          <w:i w:val="false"/>
          <w:color w:val="000000"/>
          <w:sz w:val="28"/>
        </w:rPr>
        <w:t>
      5) субсидияларды бөлу жөніндегі комиссия;</w:t>
      </w:r>
    </w:p>
    <w:bookmarkEnd w:id="51"/>
    <w:bookmarkStart w:name="z54" w:id="52"/>
    <w:p>
      <w:pPr>
        <w:spacing w:after="0"/>
        <w:ind w:left="0"/>
        <w:jc w:val="both"/>
      </w:pPr>
      <w:r>
        <w:rPr>
          <w:rFonts w:ascii="Times New Roman"/>
          <w:b w:val="false"/>
          <w:i w:val="false"/>
          <w:color w:val="000000"/>
          <w:sz w:val="28"/>
        </w:rPr>
        <w:t>
      6) комиссия хатшысы;</w:t>
      </w:r>
    </w:p>
    <w:bookmarkEnd w:id="52"/>
    <w:bookmarkStart w:name="z55" w:id="53"/>
    <w:p>
      <w:pPr>
        <w:spacing w:after="0"/>
        <w:ind w:left="0"/>
        <w:jc w:val="both"/>
      </w:pPr>
      <w:r>
        <w:rPr>
          <w:rFonts w:ascii="Times New Roman"/>
          <w:b w:val="false"/>
          <w:i w:val="false"/>
          <w:color w:val="000000"/>
          <w:sz w:val="28"/>
        </w:rPr>
        <w:t>
      7) комиссия төрағасы;</w:t>
      </w:r>
    </w:p>
    <w:bookmarkEnd w:id="53"/>
    <w:bookmarkStart w:name="z56" w:id="54"/>
    <w:p>
      <w:pPr>
        <w:spacing w:after="0"/>
        <w:ind w:left="0"/>
        <w:jc w:val="both"/>
      </w:pPr>
      <w:r>
        <w:rPr>
          <w:rFonts w:ascii="Times New Roman"/>
          <w:b w:val="false"/>
          <w:i w:val="false"/>
          <w:color w:val="000000"/>
          <w:sz w:val="28"/>
        </w:rPr>
        <w:t>
      8) көрсетілетін қызметті берушінің басшысы;</w:t>
      </w:r>
    </w:p>
    <w:bookmarkEnd w:id="54"/>
    <w:bookmarkStart w:name="z57" w:id="55"/>
    <w:p>
      <w:pPr>
        <w:spacing w:after="0"/>
        <w:ind w:left="0"/>
        <w:jc w:val="both"/>
      </w:pPr>
      <w:r>
        <w:rPr>
          <w:rFonts w:ascii="Times New Roman"/>
          <w:b w:val="false"/>
          <w:i w:val="false"/>
          <w:color w:val="000000"/>
          <w:sz w:val="28"/>
        </w:rPr>
        <w:t xml:space="preserve">
      9) көрсетілетін қызметті берушінің құрылымдық бөлімшесінің басшысы; </w:t>
      </w:r>
    </w:p>
    <w:bookmarkEnd w:id="55"/>
    <w:bookmarkStart w:name="z58" w:id="56"/>
    <w:p>
      <w:pPr>
        <w:spacing w:after="0"/>
        <w:ind w:left="0"/>
        <w:jc w:val="both"/>
      </w:pPr>
      <w:r>
        <w:rPr>
          <w:rFonts w:ascii="Times New Roman"/>
          <w:b w:val="false"/>
          <w:i w:val="false"/>
          <w:color w:val="000000"/>
          <w:sz w:val="28"/>
        </w:rPr>
        <w:t>
      10) көрсетілетін қызметті берушінің құрылымдық бөлімшесінің жауапты орындаушысы;</w:t>
      </w:r>
    </w:p>
    <w:bookmarkEnd w:id="56"/>
    <w:bookmarkStart w:name="z59" w:id="57"/>
    <w:p>
      <w:pPr>
        <w:spacing w:after="0"/>
        <w:ind w:left="0"/>
        <w:jc w:val="both"/>
      </w:pPr>
      <w:r>
        <w:rPr>
          <w:rFonts w:ascii="Times New Roman"/>
          <w:b w:val="false"/>
          <w:i w:val="false"/>
          <w:color w:val="000000"/>
          <w:sz w:val="28"/>
        </w:rPr>
        <w:t>
      11) көрсетілетін қызметті берушінің бухгалтерлік есеп басқармасының басшысы;</w:t>
      </w:r>
    </w:p>
    <w:bookmarkEnd w:id="57"/>
    <w:bookmarkStart w:name="z60" w:id="58"/>
    <w:p>
      <w:pPr>
        <w:spacing w:after="0"/>
        <w:ind w:left="0"/>
        <w:jc w:val="both"/>
      </w:pPr>
      <w:r>
        <w:rPr>
          <w:rFonts w:ascii="Times New Roman"/>
          <w:b w:val="false"/>
          <w:i w:val="false"/>
          <w:color w:val="000000"/>
          <w:sz w:val="28"/>
        </w:rPr>
        <w:t>
      12) қаржы институтының жауапты орындаушысы.</w:t>
      </w:r>
    </w:p>
    <w:bookmarkEnd w:id="58"/>
    <w:bookmarkStart w:name="z61" w:id="5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(жұмыскерлер) арасындағы рәсімдердің (іс-қимылдардың) бірізділігінің сипаттамасы (әрбір рәсімнің (іс-қимылдың) орындалу ұзақтығын көрсете отырып, мемлекеттік қызметті көрсету үшін қажетті барлық рәсімдердің (іс-қимылдардың) сипаттамасы келтірілсін): </w:t>
      </w:r>
    </w:p>
    <w:bookmarkEnd w:id="59"/>
    <w:bookmarkStart w:name="z62" w:id="60"/>
    <w:p>
      <w:pPr>
        <w:spacing w:after="0"/>
        <w:ind w:left="0"/>
        <w:jc w:val="both"/>
      </w:pPr>
      <w:r>
        <w:rPr>
          <w:rFonts w:ascii="Times New Roman"/>
          <w:b w:val="false"/>
          <w:i w:val="false"/>
          <w:color w:val="000000"/>
          <w:sz w:val="28"/>
        </w:rPr>
        <w:t xml:space="preserve">
      1) оператордың кеңсе қызметкері құжаттарды қабылдауды және тіркеуді жүзеге асырады: </w:t>
      </w:r>
    </w:p>
    <w:bookmarkEnd w:id="60"/>
    <w:bookmarkStart w:name="z63" w:id="61"/>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(отыз) минуттан көп емес;</w:t>
      </w:r>
    </w:p>
    <w:bookmarkEnd w:id="61"/>
    <w:bookmarkStart w:name="z64" w:id="62"/>
    <w:p>
      <w:pPr>
        <w:spacing w:after="0"/>
        <w:ind w:left="0"/>
        <w:jc w:val="both"/>
      </w:pPr>
      <w:r>
        <w:rPr>
          <w:rFonts w:ascii="Times New Roman"/>
          <w:b w:val="false"/>
          <w:i w:val="false"/>
          <w:color w:val="000000"/>
          <w:sz w:val="28"/>
        </w:rPr>
        <w:t>
      қызмет көрсетудің рұқсат етілетін ең ұзақ уақыты – 30 (отыз) минуттан көп емес;</w:t>
      </w:r>
    </w:p>
    <w:bookmarkEnd w:id="62"/>
    <w:bookmarkStart w:name="z65" w:id="63"/>
    <w:p>
      <w:pPr>
        <w:spacing w:after="0"/>
        <w:ind w:left="0"/>
        <w:jc w:val="both"/>
      </w:pPr>
      <w:r>
        <w:rPr>
          <w:rFonts w:ascii="Times New Roman"/>
          <w:b w:val="false"/>
          <w:i w:val="false"/>
          <w:color w:val="000000"/>
          <w:sz w:val="28"/>
        </w:rPr>
        <w:t>
      2) оператордың кеңсе қызметкері қабылданған құжаттарды оператордың басшысына жолдайды – 30 (отыз) минут ішінде;</w:t>
      </w:r>
    </w:p>
    <w:bookmarkEnd w:id="63"/>
    <w:bookmarkStart w:name="z66" w:id="64"/>
    <w:p>
      <w:pPr>
        <w:spacing w:after="0"/>
        <w:ind w:left="0"/>
        <w:jc w:val="both"/>
      </w:pPr>
      <w:r>
        <w:rPr>
          <w:rFonts w:ascii="Times New Roman"/>
          <w:b w:val="false"/>
          <w:i w:val="false"/>
          <w:color w:val="000000"/>
          <w:sz w:val="28"/>
        </w:rPr>
        <w:t>
      3) оператордың басшысы құжаттарды қарайды және оператордың жауапты орындаушысын айқындайды – 30 (отыз) минут ішінде;</w:t>
      </w:r>
    </w:p>
    <w:bookmarkEnd w:id="64"/>
    <w:bookmarkStart w:name="z67" w:id="65"/>
    <w:p>
      <w:pPr>
        <w:spacing w:after="0"/>
        <w:ind w:left="0"/>
        <w:jc w:val="both"/>
      </w:pPr>
      <w:r>
        <w:rPr>
          <w:rFonts w:ascii="Times New Roman"/>
          <w:b w:val="false"/>
          <w:i w:val="false"/>
          <w:color w:val="000000"/>
          <w:sz w:val="28"/>
        </w:rPr>
        <w:t>
      4) қаржы агенті болмаған жағдайда, құжаттарды оператордың жауапты орындаушысының қарауы, ұсынылған құжаттардың стандарт талаптарына сәйкестігін тексеру, тиісті қорытынды ресімдеу, әрбір қарыз шарты бойынша тиесілі субсидиялар көлемін есептеу, құжаттарды оператор басшысына қарар жазуы үшін ұсыну, көрсетілетін қызметті берушінің басшысына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жолдау – күнтізбелік 14 (он төрт) күн ішінде:</w:t>
      </w:r>
    </w:p>
    <w:bookmarkEnd w:id="65"/>
    <w:bookmarkStart w:name="z68" w:id="66"/>
    <w:p>
      <w:pPr>
        <w:spacing w:after="0"/>
        <w:ind w:left="0"/>
        <w:jc w:val="both"/>
      </w:pPr>
      <w:r>
        <w:rPr>
          <w:rFonts w:ascii="Times New Roman"/>
          <w:b w:val="false"/>
          <w:i w:val="false"/>
          <w:color w:val="000000"/>
          <w:sz w:val="28"/>
        </w:rPr>
        <w:t>
      оператор мен қаржы институты арасында қарыз алушылардың қайта құрылымдалған/қайта қаржыландырылған кредиттік/лизингтік/кредиторлық міндеттемелері бойынша сыйақы мөлшерлемесін субсидиялау шартын (бұдан әрі – субсидиялау шарты) жасасу – күнтізбелік 5 (бес) күн ішінде;</w:t>
      </w:r>
    </w:p>
    <w:bookmarkEnd w:id="66"/>
    <w:bookmarkStart w:name="z69" w:id="67"/>
    <w:p>
      <w:pPr>
        <w:spacing w:after="0"/>
        <w:ind w:left="0"/>
        <w:jc w:val="both"/>
      </w:pPr>
      <w:r>
        <w:rPr>
          <w:rFonts w:ascii="Times New Roman"/>
          <w:b w:val="false"/>
          <w:i w:val="false"/>
          <w:color w:val="000000"/>
          <w:sz w:val="28"/>
        </w:rPr>
        <w:t>
      оператор мен көрсетілетін қызметті беруші арасында субсидиялау шартын жасасу – күнтізбелік 3 (үш) күн ішінде;</w:t>
      </w:r>
    </w:p>
    <w:bookmarkEnd w:id="67"/>
    <w:bookmarkStart w:name="z70" w:id="68"/>
    <w:p>
      <w:pPr>
        <w:spacing w:after="0"/>
        <w:ind w:left="0"/>
        <w:jc w:val="both"/>
      </w:pPr>
      <w:r>
        <w:rPr>
          <w:rFonts w:ascii="Times New Roman"/>
          <w:b w:val="false"/>
          <w:i w:val="false"/>
          <w:color w:val="000000"/>
          <w:sz w:val="28"/>
        </w:rPr>
        <w:t xml:space="preserve">
      аударуға арналған өтінім сомасының көрсетілетін қызметті алушының субсидиялау кестесіне сәйкестігін, субсидиялардың нақты пайдаланылғаны туралы есепті тексеру, көрсетілетін қызметті берушіге субсидиялау үшін ақша аударуға арналған өтінім қоса берілген хатты енгізу – күнтізбелік 3 (үш) күн ішінде; </w:t>
      </w:r>
    </w:p>
    <w:bookmarkEnd w:id="68"/>
    <w:bookmarkStart w:name="z71" w:id="69"/>
    <w:p>
      <w:pPr>
        <w:spacing w:after="0"/>
        <w:ind w:left="0"/>
        <w:jc w:val="both"/>
      </w:pPr>
      <w:r>
        <w:rPr>
          <w:rFonts w:ascii="Times New Roman"/>
          <w:b w:val="false"/>
          <w:i w:val="false"/>
          <w:color w:val="000000"/>
          <w:sz w:val="28"/>
        </w:rPr>
        <w:t>
      көрсетілетін қызметті берушінің жауапты басшысы және құрылымдық бөлімшесінің бухгалтерлік есеп басқармасының басшысы қол қойған төлем шотын қалыптастыру және қазынашылық органдарға ұсыну – күнтізбелік 3 (үш) күн ішінде;</w:t>
      </w:r>
    </w:p>
    <w:bookmarkEnd w:id="69"/>
    <w:bookmarkStart w:name="z72" w:id="70"/>
    <w:p>
      <w:pPr>
        <w:spacing w:after="0"/>
        <w:ind w:left="0"/>
        <w:jc w:val="both"/>
      </w:pPr>
      <w:r>
        <w:rPr>
          <w:rFonts w:ascii="Times New Roman"/>
          <w:b w:val="false"/>
          <w:i w:val="false"/>
          <w:color w:val="000000"/>
          <w:sz w:val="28"/>
        </w:rPr>
        <w:t>
      5) қаржы институттарының көрсетілетін қызметті алушылардың өтініштерін қарауы құжаттар топтамасын ұсынғаннан кейін күнтізбелік 30 (отыз) күн ішінде жүзеге асырылады;</w:t>
      </w:r>
    </w:p>
    <w:bookmarkEnd w:id="70"/>
    <w:bookmarkStart w:name="z73" w:id="71"/>
    <w:p>
      <w:pPr>
        <w:spacing w:after="0"/>
        <w:ind w:left="0"/>
        <w:jc w:val="both"/>
      </w:pPr>
      <w:r>
        <w:rPr>
          <w:rFonts w:ascii="Times New Roman"/>
          <w:b w:val="false"/>
          <w:i w:val="false"/>
          <w:color w:val="000000"/>
          <w:sz w:val="28"/>
        </w:rPr>
        <w:t>
      6) субсидиялар бөлу жөніндегі комиссияның (бұдан әрі – комиссия) отырысы және көрсетілетін қызметті алушылардың құжаттарын қарау, комиссияның өтінішті мақұлдағаны/мақұлдамағаны туралы шешім хаттамасына қол қою – күнтізбелік 5 (бес) күн ішінде;</w:t>
      </w:r>
    </w:p>
    <w:bookmarkEnd w:id="71"/>
    <w:bookmarkStart w:name="z74" w:id="72"/>
    <w:p>
      <w:pPr>
        <w:spacing w:after="0"/>
        <w:ind w:left="0"/>
        <w:jc w:val="both"/>
      </w:pPr>
      <w:r>
        <w:rPr>
          <w:rFonts w:ascii="Times New Roman"/>
          <w:b w:val="false"/>
          <w:i w:val="false"/>
          <w:color w:val="000000"/>
          <w:sz w:val="28"/>
        </w:rPr>
        <w:t>
      7) оператордың жауапты орындаушысының қаржы институттарына электрондық және қағаз жеткізгіштерде комиссия отырысының хаттамасынан үзінді-көшірме жолдауы – күнтізбелік 1 (бір) күн ішінде;</w:t>
      </w:r>
    </w:p>
    <w:bookmarkEnd w:id="72"/>
    <w:bookmarkStart w:name="z75" w:id="73"/>
    <w:p>
      <w:pPr>
        <w:spacing w:after="0"/>
        <w:ind w:left="0"/>
        <w:jc w:val="both"/>
      </w:pPr>
      <w:r>
        <w:rPr>
          <w:rFonts w:ascii="Times New Roman"/>
          <w:b w:val="false"/>
          <w:i w:val="false"/>
          <w:color w:val="000000"/>
          <w:sz w:val="28"/>
        </w:rPr>
        <w:t>
      8) қаржы институттары қаржылық сауықтыру жөніндегі комиссия отырысының хаттамасынан үзінді-көшірмені алғаннан кейін күнтізбелік 20 (жиырма) күннен аспайтын мерзімде көрсетілетін қызметті алушыларға қаржылық сауықтыру шараларын қабылдайды;</w:t>
      </w:r>
    </w:p>
    <w:bookmarkEnd w:id="73"/>
    <w:bookmarkStart w:name="z76" w:id="74"/>
    <w:p>
      <w:pPr>
        <w:spacing w:after="0"/>
        <w:ind w:left="0"/>
        <w:jc w:val="both"/>
      </w:pPr>
      <w:r>
        <w:rPr>
          <w:rFonts w:ascii="Times New Roman"/>
          <w:b w:val="false"/>
          <w:i w:val="false"/>
          <w:color w:val="000000"/>
          <w:sz w:val="28"/>
        </w:rPr>
        <w:t>
      9) қаржы агентінің қатысуы жағдайында құжаттарды оператордың жауапты орындаушысының қарауы, ұсынылған құжаттардың стандарт талаптарына сәйкестігін тексеру, тиісті қорытынды ресімдеу, әрбір қарыз шарты бойынша тиесілі субсидиялар көлемін есептеу, құжаттарды оператор басшысына қарар жазуы үшін ұсыну, көрсетілетін қызметті берушінің басшысына көрсетілетін қызметті алушының құжаттарын, көрсетілетін қызметті алушылардың стандарт талаптарына сәйкес/сәйкес еместігі туралы оператордың қорытындысын жолдау – 14 (он төрт) жұмыс күні ішінде:</w:t>
      </w:r>
    </w:p>
    <w:bookmarkEnd w:id="74"/>
    <w:bookmarkStart w:name="z77" w:id="75"/>
    <w:p>
      <w:pPr>
        <w:spacing w:after="0"/>
        <w:ind w:left="0"/>
        <w:jc w:val="both"/>
      </w:pPr>
      <w:r>
        <w:rPr>
          <w:rFonts w:ascii="Times New Roman"/>
          <w:b w:val="false"/>
          <w:i w:val="false"/>
          <w:color w:val="000000"/>
          <w:sz w:val="28"/>
        </w:rPr>
        <w:t>
      оператор мен қаржы институты арасында қарыз алушылардың қайта құрылымдалған/қайта қаржыландырылған кредиттік/лизингтік/кредиторлық міндеттемелері бойынша сыйақы мөлшерлемесін субсидиялау шартын (бұдан әрі – субсидиялау шарты) жасасу – 5 (бес) жұмыс күні ішінде;</w:t>
      </w:r>
    </w:p>
    <w:bookmarkEnd w:id="75"/>
    <w:bookmarkStart w:name="z78" w:id="76"/>
    <w:p>
      <w:pPr>
        <w:spacing w:after="0"/>
        <w:ind w:left="0"/>
        <w:jc w:val="both"/>
      </w:pPr>
      <w:r>
        <w:rPr>
          <w:rFonts w:ascii="Times New Roman"/>
          <w:b w:val="false"/>
          <w:i w:val="false"/>
          <w:color w:val="000000"/>
          <w:sz w:val="28"/>
        </w:rPr>
        <w:t>
      оператор мен көрсетілетін қызметті беруші арасында субсидиялау шартын жасасу – 3 (үш) жұмыс күні ішінде;</w:t>
      </w:r>
    </w:p>
    <w:bookmarkEnd w:id="76"/>
    <w:bookmarkStart w:name="z79" w:id="77"/>
    <w:p>
      <w:pPr>
        <w:spacing w:after="0"/>
        <w:ind w:left="0"/>
        <w:jc w:val="both"/>
      </w:pPr>
      <w:r>
        <w:rPr>
          <w:rFonts w:ascii="Times New Roman"/>
          <w:b w:val="false"/>
          <w:i w:val="false"/>
          <w:color w:val="000000"/>
          <w:sz w:val="28"/>
        </w:rPr>
        <w:t xml:space="preserve">
      аударуға арналған өтінім сомасының көрсетілетін қызметті алушының субсидиялау кестесіне сәйкестігін, субсидиялардың нақты пайдаланылғаны туралы есепті тексеру, көрсетілетін қызметті берушіге субсидиялау үшін ақша аударуға арналған өтінім қоса берілген хатты енгізу – 3 (үш) жұмыс күні ішінде; </w:t>
      </w:r>
    </w:p>
    <w:bookmarkEnd w:id="77"/>
    <w:bookmarkStart w:name="z80" w:id="78"/>
    <w:p>
      <w:pPr>
        <w:spacing w:after="0"/>
        <w:ind w:left="0"/>
        <w:jc w:val="both"/>
      </w:pPr>
      <w:r>
        <w:rPr>
          <w:rFonts w:ascii="Times New Roman"/>
          <w:b w:val="false"/>
          <w:i w:val="false"/>
          <w:color w:val="000000"/>
          <w:sz w:val="28"/>
        </w:rPr>
        <w:t>
      көрсетілетін қызметті берушінің жауапты басшысы және құрылымдық бөлімшесінің бухгалтерлік есеп басқармасының басшысы қол қойған төлем шотын қалыптастыру және қазынашылық органдарға ұсыну – 3 (үш) жұмыс күні ішінде;</w:t>
      </w:r>
    </w:p>
    <w:bookmarkEnd w:id="78"/>
    <w:bookmarkStart w:name="z81" w:id="79"/>
    <w:p>
      <w:pPr>
        <w:spacing w:after="0"/>
        <w:ind w:left="0"/>
        <w:jc w:val="both"/>
      </w:pPr>
      <w:r>
        <w:rPr>
          <w:rFonts w:ascii="Times New Roman"/>
          <w:b w:val="false"/>
          <w:i w:val="false"/>
          <w:color w:val="000000"/>
          <w:sz w:val="28"/>
        </w:rPr>
        <w:t>
      10) қаржы институттарының көрсетілетін қызметті алушылардың өтініштерін қарауы құжаттар топтамасын ұсынғаннан кейін 30 (отыз) жұмыс күні ішінде жүзеге асырылады;</w:t>
      </w:r>
    </w:p>
    <w:bookmarkEnd w:id="79"/>
    <w:bookmarkStart w:name="z82" w:id="80"/>
    <w:p>
      <w:pPr>
        <w:spacing w:after="0"/>
        <w:ind w:left="0"/>
        <w:jc w:val="both"/>
      </w:pPr>
      <w:r>
        <w:rPr>
          <w:rFonts w:ascii="Times New Roman"/>
          <w:b w:val="false"/>
          <w:i w:val="false"/>
          <w:color w:val="000000"/>
          <w:sz w:val="28"/>
        </w:rPr>
        <w:t>
      11) субсидиялар бөлу жөніндегі комиссияның (бұдан әрі – комиссия) отырысы және көрсетілетін қызметті алушылардың құжаттарын қарау, комиссияның өтінішті мақұлдағаны/мақұлдамағаны туралы шешім хаттамасына қол қою – 5 (бес) жұмыс күні ішінде;</w:t>
      </w:r>
    </w:p>
    <w:bookmarkEnd w:id="80"/>
    <w:bookmarkStart w:name="z83" w:id="81"/>
    <w:p>
      <w:pPr>
        <w:spacing w:after="0"/>
        <w:ind w:left="0"/>
        <w:jc w:val="both"/>
      </w:pPr>
      <w:r>
        <w:rPr>
          <w:rFonts w:ascii="Times New Roman"/>
          <w:b w:val="false"/>
          <w:i w:val="false"/>
          <w:color w:val="000000"/>
          <w:sz w:val="28"/>
        </w:rPr>
        <w:t>
      12) оператордың жауапты орындаушысының қаржы институттарына электрондық және қағаз жеткізгіштерде комиссия отырысының хаттамасынан үзінді-көшірме жолдауы – 1 (бір) жұмыс күні ішінде;</w:t>
      </w:r>
    </w:p>
    <w:bookmarkEnd w:id="81"/>
    <w:bookmarkStart w:name="z84" w:id="82"/>
    <w:p>
      <w:pPr>
        <w:spacing w:after="0"/>
        <w:ind w:left="0"/>
        <w:jc w:val="both"/>
      </w:pPr>
      <w:r>
        <w:rPr>
          <w:rFonts w:ascii="Times New Roman"/>
          <w:b w:val="false"/>
          <w:i w:val="false"/>
          <w:color w:val="000000"/>
          <w:sz w:val="28"/>
        </w:rPr>
        <w:t>
      13) қаржы агенті қаржылық сауықтыру жөніндегі комиссия отырысының хаттамасынан үзінді көшірме алғаннан кейін 10 (он) жұмыс күнінен аспайтын мерзімде қаржы институттарымен қарыз туралы негіздемелік келісім/нысаналы жедел банктік салым шартын жасайды;</w:t>
      </w:r>
    </w:p>
    <w:bookmarkEnd w:id="82"/>
    <w:bookmarkStart w:name="z85" w:id="83"/>
    <w:p>
      <w:pPr>
        <w:spacing w:after="0"/>
        <w:ind w:left="0"/>
        <w:jc w:val="both"/>
      </w:pPr>
      <w:r>
        <w:rPr>
          <w:rFonts w:ascii="Times New Roman"/>
          <w:b w:val="false"/>
          <w:i w:val="false"/>
          <w:color w:val="000000"/>
          <w:sz w:val="28"/>
        </w:rPr>
        <w:t xml:space="preserve">
      14) қаржы агентінің қатысуымен қарыз туралы негіздемелік келісім жасалғаннан кейін, қаржы институттары 20 (жиырма) жұмыс күнінен аспайтын мерзімде көрсетілетін қызметті алушыларға қаржылық сауықтыру шараларын қабылдайды. </w:t>
      </w:r>
    </w:p>
    <w:bookmarkEnd w:id="83"/>
    <w:bookmarkStart w:name="z86" w:id="84"/>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тәртібінің,</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тәртібінің сипаттамасы</w:t>
      </w:r>
    </w:p>
    <w:bookmarkEnd w:id="84"/>
    <w:bookmarkStart w:name="z87" w:id="85"/>
    <w:p>
      <w:pPr>
        <w:spacing w:after="0"/>
        <w:ind w:left="0"/>
        <w:jc w:val="both"/>
      </w:pPr>
      <w:r>
        <w:rPr>
          <w:rFonts w:ascii="Times New Roman"/>
          <w:b w:val="false"/>
          <w:i w:val="false"/>
          <w:color w:val="000000"/>
          <w:sz w:val="28"/>
        </w:rPr>
        <w:t>
      9.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85"/>
    <w:bookmarkStart w:name="z88" w:id="86"/>
    <w:p>
      <w:pPr>
        <w:spacing w:after="0"/>
        <w:ind w:left="0"/>
        <w:jc w:val="both"/>
      </w:pPr>
      <w:r>
        <w:rPr>
          <w:rFonts w:ascii="Times New Roman"/>
          <w:b w:val="false"/>
          <w:i w:val="false"/>
          <w:color w:val="000000"/>
          <w:sz w:val="28"/>
        </w:rPr>
        <w:t>
      10. Көрсетілетін қызметті берушіге жүгіну тәртібінің сипаттамасы, көрсетілетін қызметті алушының сұранымын өңдеудің ұзақтығы.</w:t>
      </w:r>
    </w:p>
    <w:bookmarkEnd w:id="86"/>
    <w:bookmarkStart w:name="z89" w:id="8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көрсетілетін қызметті берушінің операторына өтінім береді.</w:t>
      </w:r>
    </w:p>
    <w:bookmarkEnd w:id="87"/>
    <w:bookmarkStart w:name="z90" w:id="88"/>
    <w:p>
      <w:pPr>
        <w:spacing w:after="0"/>
        <w:ind w:left="0"/>
        <w:jc w:val="both"/>
      </w:pPr>
      <w:r>
        <w:rPr>
          <w:rFonts w:ascii="Times New Roman"/>
          <w:b w:val="false"/>
          <w:i w:val="false"/>
          <w:color w:val="000000"/>
          <w:sz w:val="28"/>
        </w:rPr>
        <w:t xml:space="preserve">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End w:id="88"/>
    <w:bookmarkStart w:name="z91" w:id="89"/>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End w:id="89"/>
    <w:bookmarkStart w:name="z92" w:id="90"/>
    <w:p>
      <w:pPr>
        <w:spacing w:after="0"/>
        <w:ind w:left="0"/>
        <w:jc w:val="both"/>
      </w:pPr>
      <w:r>
        <w:rPr>
          <w:rFonts w:ascii="Times New Roman"/>
          <w:b w:val="false"/>
          <w:i w:val="false"/>
          <w:color w:val="000000"/>
          <w:sz w:val="28"/>
        </w:rPr>
        <w:t xml:space="preserve">
      11. Мемлекеттік қызмет көрсету процесіндегі көрсетілетін қызметті берушінің құрылымдық бөлімшелерінің (жұмыскерлерінің) рәсімдері (іс-қимылдары) өзара іс-қимылдары бірізділігінің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қызметін көрсетудің бизнес-процестері анықтамалығында көрсетіледі. </w:t>
      </w:r>
    </w:p>
    <w:bookmarkEnd w:id="90"/>
    <w:bookmarkStart w:name="z93" w:id="91"/>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www.mgov.kz, оператордың www.kam.kz интернет-ресурстарында орналастырылған.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w:t>
            </w:r>
            <w:r>
              <w:br/>
            </w:r>
            <w:r>
              <w:rPr>
                <w:rFonts w:ascii="Times New Roman"/>
                <w:b w:val="false"/>
                <w:i w:val="false"/>
                <w:color w:val="000000"/>
                <w:sz w:val="20"/>
              </w:rPr>
              <w:t>қаржылық сауықтыру жөніндегі бағыт</w:t>
            </w:r>
            <w:r>
              <w:br/>
            </w:r>
            <w:r>
              <w:rPr>
                <w:rFonts w:ascii="Times New Roman"/>
                <w:b w:val="false"/>
                <w:i w:val="false"/>
                <w:color w:val="000000"/>
                <w:sz w:val="20"/>
              </w:rPr>
              <w:t>шеңберінде кредиттік және лизингтік</w:t>
            </w:r>
            <w:r>
              <w:br/>
            </w:r>
            <w:r>
              <w:rPr>
                <w:rFonts w:ascii="Times New Roman"/>
                <w:b w:val="false"/>
                <w:i w:val="false"/>
                <w:color w:val="000000"/>
                <w:sz w:val="20"/>
              </w:rPr>
              <w:t>міндеттемелер бойынша пайыздық</w:t>
            </w:r>
            <w:r>
              <w:br/>
            </w:r>
            <w:r>
              <w:rPr>
                <w:rFonts w:ascii="Times New Roman"/>
                <w:b w:val="false"/>
                <w:i w:val="false"/>
                <w:color w:val="000000"/>
                <w:sz w:val="20"/>
              </w:rPr>
              <w:t>мөлшерлемені субсидиялау"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w:t>
      </w:r>
      <w:r>
        <w:br/>
      </w:r>
      <w:r>
        <w:rPr>
          <w:rFonts w:ascii="Times New Roman"/>
          <w:b/>
          <w:i w:val="false"/>
          <w:color w:val="000000"/>
        </w:rPr>
        <w:t>міндеттемелер бойынша пайыздық мөлшерлемені субсидиялау"</w:t>
      </w:r>
      <w:r>
        <w:br/>
      </w:r>
      <w:r>
        <w:rPr>
          <w:rFonts w:ascii="Times New Roman"/>
          <w:b/>
          <w:i w:val="false"/>
          <w:color w:val="000000"/>
        </w:rPr>
        <w:t>мемлекеттік қызметін көрсетудің бизнес-процестері анықтамалығы</w:t>
      </w:r>
      <w:r>
        <w:br/>
      </w:r>
      <w:r>
        <w:rPr>
          <w:rFonts w:ascii="Times New Roman"/>
          <w:b/>
          <w:i w:val="false"/>
          <w:color w:val="000000"/>
        </w:rPr>
        <w:t xml:space="preserve">(қаржы агентінің қатысуынсыз)  </w:t>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"Агроөнеркәсіптік кешен субъектілерін қаржылық сауықтыру</w:t>
      </w:r>
      <w:r>
        <w:br/>
      </w:r>
      <w:r>
        <w:rPr>
          <w:rFonts w:ascii="Times New Roman"/>
          <w:b/>
          <w:i w:val="false"/>
          <w:color w:val="000000"/>
        </w:rPr>
        <w:t>жөніндегі бағыт шеңберінде кредиттік және лизингтік</w:t>
      </w:r>
      <w:r>
        <w:br/>
      </w:r>
      <w:r>
        <w:rPr>
          <w:rFonts w:ascii="Times New Roman"/>
          <w:b/>
          <w:i w:val="false"/>
          <w:color w:val="000000"/>
        </w:rPr>
        <w:t>міндеттемелер бойынша пайыздық мөлшерлемені субсидиялау"</w:t>
      </w:r>
      <w:r>
        <w:br/>
      </w:r>
      <w:r>
        <w:rPr>
          <w:rFonts w:ascii="Times New Roman"/>
          <w:b/>
          <w:i w:val="false"/>
          <w:color w:val="000000"/>
        </w:rPr>
        <w:t>мемлекеттік қызметін көрсетудің бизнес-процестері анықтамалығы</w:t>
      </w:r>
      <w:r>
        <w:br/>
      </w:r>
      <w:r>
        <w:rPr>
          <w:rFonts w:ascii="Times New Roman"/>
          <w:b/>
          <w:i w:val="false"/>
          <w:color w:val="000000"/>
        </w:rPr>
        <w:t xml:space="preserve">(қаржы агентінің қатысуымен)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