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68f0" w14:textId="a9f6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қағидаларын бекіту туралы" Қазақстан Республикасы Білім және ғылым Министрінің 2015 жылғы 16 қаңтардағы № 12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69 бұйрығы. Қазақстан Республикасының Әділет министрлігінде 2016 жылы 22 ақпанда № 13158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«Үздік педагог» атағын беру қағидаларын бекіту туралы» Қазақстан Республикасы Білім және ғылым министрінің 2015 жылғы 16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10279 болып тіркелген, Қазақстан Республикасы нормативтік құқықтық актілерінің «Әділет» ақпараттық-құқықтық жүйесінде 2015 жылғы 5 наурызда жарияланған) мынадай өзгеріс пен толықтырулар енгізілсін: </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«Білім туралы» Қазақстан Республикасы Заңының 5-бабының 8-6)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22 және 23-тармақтармен толықтырылсын:</w:t>
      </w:r>
      <w:r>
        <w:br/>
      </w:r>
      <w:r>
        <w:rPr>
          <w:rFonts w:ascii="Times New Roman"/>
          <w:b w:val="false"/>
          <w:i w:val="false"/>
          <w:color w:val="000000"/>
          <w:sz w:val="28"/>
        </w:rPr>
        <w:t>
</w:t>
      </w:r>
      <w:r>
        <w:rPr>
          <w:rFonts w:ascii="Times New Roman"/>
          <w:b w:val="false"/>
          <w:i w:val="false"/>
          <w:color w:val="000000"/>
          <w:sz w:val="28"/>
        </w:rPr>
        <w:t>
      «22. Жергілікті атқарушы органдар озық педагогикалық тәжірибені тарату мақсатында «Үздік педагог» конкурсының жеңімпаздары туралы облыстық, аудандық (қалалық) баспасөз конференцияларын, брифингтер, телерадио бағдарламалар циклын ұйымдастырады және өткізеді.</w:t>
      </w:r>
      <w:r>
        <w:br/>
      </w:r>
      <w:r>
        <w:rPr>
          <w:rFonts w:ascii="Times New Roman"/>
          <w:b w:val="false"/>
          <w:i w:val="false"/>
          <w:color w:val="000000"/>
          <w:sz w:val="28"/>
        </w:rPr>
        <w:t>
</w:t>
      </w:r>
      <w:r>
        <w:rPr>
          <w:rFonts w:ascii="Times New Roman"/>
          <w:b w:val="false"/>
          <w:i w:val="false"/>
          <w:color w:val="000000"/>
          <w:sz w:val="28"/>
        </w:rPr>
        <w:t>
      23. Облыстық, аудандық (қалалық) әдістемелік кабинеттер «Үздік педагог» атағы иегерлерінің озық педагогикалық тәжірибесін жариялау, жинақтау және тарату бойынша жұмыстар жүргізеді, онлайн сабақтар, семинарлар, шеберлік сыныптарын ұйымдастырады. Біліктілікті арттыру орталықтары «Үздік педагог» республикалық конкурсының жеңімпаздарын педагогика кадрларының біліктілігін арттыру курстарын ұйымдастыруға және өткізуге тартады.».</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