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4023" w14:textId="4994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беруге арналған қорытындысымен қоса сорт сипаттамасының, сорттың патент қабілеттілігі туралы қорытындының нысандарын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22 қаңтардағы № 19 бұйрығы. Қазақстан Республикасының Әділет министрлігінде 2016 жылы 24 ақпанда № 13205 болып тіркелді</w:t>
      </w:r>
    </w:p>
    <w:p>
      <w:pPr>
        <w:spacing w:after="0"/>
        <w:ind w:left="0"/>
        <w:jc w:val="both"/>
      </w:pPr>
      <w:bookmarkStart w:name="z7" w:id="0"/>
      <w:r>
        <w:rPr>
          <w:rFonts w:ascii="Times New Roman"/>
          <w:b w:val="false"/>
          <w:i w:val="false"/>
          <w:color w:val="000000"/>
          <w:sz w:val="28"/>
        </w:rPr>
        <w:t>
      «Тұқым шаруашылығы туралы» 2003 жылғы 8 ақпандағы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29)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патент беруге арналған қорытындысымен қоса сорт сипаттамасының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сорттың патент қабілеттілігі туралы қорытындының нысаны бекітілсін.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министрлігінің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мен қайта өндеу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2016 жылғы 22 қаңтардағы  </w:t>
      </w:r>
      <w:r>
        <w:br/>
      </w:r>
      <w:r>
        <w:rPr>
          <w:rFonts w:ascii="Times New Roman"/>
          <w:b w:val="false"/>
          <w:i w:val="false"/>
          <w:color w:val="000000"/>
          <w:sz w:val="28"/>
        </w:rPr>
        <w:t xml:space="preserve">
№ 19 бұйрығына 1 қосымша  </w:t>
      </w:r>
    </w:p>
    <w:bookmarkEnd w:id="1"/>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      </w:t>
      </w:r>
      <w:r>
        <w:br/>
      </w:r>
      <w:r>
        <w:rPr>
          <w:rFonts w:ascii="Times New Roman"/>
          <w:b w:val="false"/>
          <w:i w:val="false"/>
          <w:color w:val="000000"/>
          <w:sz w:val="28"/>
        </w:rPr>
        <w:t xml:space="preserve">
сорттық сынау жөніндегі мемлекеттік </w:t>
      </w:r>
      <w:r>
        <w:br/>
      </w:r>
      <w:r>
        <w:rPr>
          <w:rFonts w:ascii="Times New Roman"/>
          <w:b w:val="false"/>
          <w:i w:val="false"/>
          <w:color w:val="000000"/>
          <w:sz w:val="28"/>
        </w:rPr>
        <w:t xml:space="preserve">
комиссия» республикалық мемлекеттік </w:t>
      </w:r>
      <w:r>
        <w:br/>
      </w:r>
      <w:r>
        <w:rPr>
          <w:rFonts w:ascii="Times New Roman"/>
          <w:b w:val="false"/>
          <w:i w:val="false"/>
          <w:color w:val="000000"/>
          <w:sz w:val="28"/>
        </w:rPr>
        <w:t xml:space="preserve">
мекемесі төрағасы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(тегі, аты, әкесінің аты (бар болған жағдайда)) </w:t>
      </w:r>
      <w:r>
        <w:br/>
      </w:r>
      <w:r>
        <w:rPr>
          <w:rFonts w:ascii="Times New Roman"/>
          <w:b w:val="false"/>
          <w:i w:val="false"/>
          <w:color w:val="000000"/>
          <w:sz w:val="28"/>
        </w:rPr>
        <w:t xml:space="preserve">
_________________ __________ Мөрдің орны (қолы) </w:t>
      </w:r>
      <w:r>
        <w:br/>
      </w:r>
      <w:r>
        <w:rPr>
          <w:rFonts w:ascii="Times New Roman"/>
          <w:b w:val="false"/>
          <w:i w:val="false"/>
          <w:color w:val="000000"/>
          <w:sz w:val="28"/>
        </w:rPr>
        <w:t>
20___ жылғы «_____» ____________________________</w:t>
      </w:r>
    </w:p>
    <w:p>
      <w:pPr>
        <w:spacing w:after="0"/>
        <w:ind w:left="0"/>
        <w:jc w:val="left"/>
      </w:pPr>
      <w:r>
        <w:rPr>
          <w:rFonts w:ascii="Times New Roman"/>
          <w:b/>
          <w:i w:val="false"/>
          <w:color w:val="000000"/>
        </w:rPr>
        <w:t xml:space="preserve"> Патент беруге арналған қорытындысымен қоса сорт сипаттамасы</w:t>
      </w:r>
    </w:p>
    <w:p>
      <w:pPr>
        <w:spacing w:after="0"/>
        <w:ind w:left="0"/>
        <w:jc w:val="both"/>
      </w:pPr>
      <w:r>
        <w:rPr>
          <w:rFonts w:ascii="Times New Roman"/>
          <w:b w:val="false"/>
          <w:i w:val="false"/>
          <w:color w:val="000000"/>
          <w:sz w:val="28"/>
        </w:rPr>
        <w:t>Өтінім N _____________________ Өтінім берілген күн __________________</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Дақыл _______________________________________________________________</w:t>
      </w:r>
      <w:r>
        <w:br/>
      </w:r>
      <w:r>
        <w:rPr>
          <w:rFonts w:ascii="Times New Roman"/>
          <w:b w:val="false"/>
          <w:i w:val="false"/>
          <w:color w:val="000000"/>
          <w:sz w:val="28"/>
        </w:rPr>
        <w:t>
Сорт ________________________________________________________________</w:t>
      </w:r>
      <w:r>
        <w:br/>
      </w:r>
      <w:r>
        <w:rPr>
          <w:rFonts w:ascii="Times New Roman"/>
          <w:b w:val="false"/>
          <w:i w:val="false"/>
          <w:color w:val="000000"/>
          <w:sz w:val="28"/>
        </w:rPr>
        <w:t>
Сынақ өткізілген орын: ______________________________________________</w:t>
      </w:r>
      <w:r>
        <w:br/>
      </w:r>
      <w:r>
        <w:rPr>
          <w:rFonts w:ascii="Times New Roman"/>
          <w:b w:val="false"/>
          <w:i w:val="false"/>
          <w:color w:val="000000"/>
          <w:sz w:val="28"/>
        </w:rPr>
        <w:t>
Сынақ өткізу жылдары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848"/>
        <w:gridCol w:w="3772"/>
        <w:gridCol w:w="2229"/>
        <w:gridCol w:w="2117"/>
        <w:gridCol w:w="3707"/>
      </w:tblGrid>
      <w:tr>
        <w:trPr>
          <w:trHeight w:val="76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тәртібі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Біліну дәрежесі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Сипаттаманы жасаған ________ ________________________________________</w:t>
      </w:r>
      <w:r>
        <w:br/>
      </w:r>
      <w:r>
        <w:rPr>
          <w:rFonts w:ascii="Times New Roman"/>
          <w:b w:val="false"/>
          <w:i w:val="false"/>
          <w:color w:val="000000"/>
          <w:sz w:val="28"/>
        </w:rPr>
        <w:t>
                     (қолы)  (тегі, аты, әкесінің аты (бар болған</w:t>
      </w:r>
      <w:r>
        <w:br/>
      </w:r>
      <w:r>
        <w:rPr>
          <w:rFonts w:ascii="Times New Roman"/>
          <w:b w:val="false"/>
          <w:i w:val="false"/>
          <w:color w:val="000000"/>
          <w:sz w:val="28"/>
        </w:rPr>
        <w:t>
                                           жағдайда))</w:t>
      </w:r>
      <w:r>
        <w:br/>
      </w:r>
      <w:r>
        <w:rPr>
          <w:rFonts w:ascii="Times New Roman"/>
          <w:b w:val="false"/>
          <w:i w:val="false"/>
          <w:color w:val="000000"/>
          <w:sz w:val="28"/>
        </w:rPr>
        <w:t>
Патентік қабілеттілігіне сараптаптама жасау бөлімінің басшысы</w:t>
      </w:r>
      <w:r>
        <w:br/>
      </w:r>
      <w:r>
        <w:rPr>
          <w:rFonts w:ascii="Times New Roman"/>
          <w:b w:val="false"/>
          <w:i w:val="false"/>
          <w:color w:val="000000"/>
          <w:sz w:val="28"/>
        </w:rPr>
        <w:t>
___________   _______________________________________________________</w:t>
      </w:r>
      <w:r>
        <w:br/>
      </w: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20____ жылғы «______» _________________</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2016 жылғы 22 қаңтардағы  </w:t>
      </w:r>
      <w:r>
        <w:br/>
      </w:r>
      <w:r>
        <w:rPr>
          <w:rFonts w:ascii="Times New Roman"/>
          <w:b w:val="false"/>
          <w:i w:val="false"/>
          <w:color w:val="000000"/>
          <w:sz w:val="28"/>
        </w:rPr>
        <w:t xml:space="preserve">
№ 19 бұйрығына 1 қосымша  </w:t>
      </w:r>
    </w:p>
    <w:bookmarkEnd w:id="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      </w:t>
      </w:r>
      <w:r>
        <w:br/>
      </w:r>
      <w:r>
        <w:rPr>
          <w:rFonts w:ascii="Times New Roman"/>
          <w:b w:val="false"/>
          <w:i w:val="false"/>
          <w:color w:val="000000"/>
          <w:sz w:val="28"/>
        </w:rPr>
        <w:t xml:space="preserve">
сорттық сынау жөніндегі мемлекеттік </w:t>
      </w:r>
      <w:r>
        <w:br/>
      </w:r>
      <w:r>
        <w:rPr>
          <w:rFonts w:ascii="Times New Roman"/>
          <w:b w:val="false"/>
          <w:i w:val="false"/>
          <w:color w:val="000000"/>
          <w:sz w:val="28"/>
        </w:rPr>
        <w:t xml:space="preserve">
комиссия» республикалық мемлекеттік </w:t>
      </w:r>
      <w:r>
        <w:br/>
      </w:r>
      <w:r>
        <w:rPr>
          <w:rFonts w:ascii="Times New Roman"/>
          <w:b w:val="false"/>
          <w:i w:val="false"/>
          <w:color w:val="000000"/>
          <w:sz w:val="28"/>
        </w:rPr>
        <w:t xml:space="preserve">
мекемесі төрағасы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(тегі, аты, әкесінің аты (бар болған жағдайда)) </w:t>
      </w:r>
      <w:r>
        <w:br/>
      </w:r>
      <w:r>
        <w:rPr>
          <w:rFonts w:ascii="Times New Roman"/>
          <w:b w:val="false"/>
          <w:i w:val="false"/>
          <w:color w:val="000000"/>
          <w:sz w:val="28"/>
        </w:rPr>
        <w:t xml:space="preserve">
_________________ __________ Мөрдің орны (қолы) </w:t>
      </w:r>
      <w:r>
        <w:br/>
      </w:r>
      <w:r>
        <w:rPr>
          <w:rFonts w:ascii="Times New Roman"/>
          <w:b w:val="false"/>
          <w:i w:val="false"/>
          <w:color w:val="000000"/>
          <w:sz w:val="28"/>
        </w:rPr>
        <w:t>
20___ жылғы «_____» 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Сорттың патент қабілеттілігі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7"/>
        <w:gridCol w:w="7813"/>
      </w:tblGrid>
      <w:tr>
        <w:trPr>
          <w:trHeight w:val="57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берілген күн: </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(тек, түр):</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Сорт/Будан: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 (лер):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Сорттың авторы(лары):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бойынша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әдісі:</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салты:</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циклі:</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басталған күн:</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Сынақтан алынған күн:</w:t>
            </w:r>
          </w:p>
        </w:tc>
      </w:tr>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Аудандастырылған жыл:</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Аудандастырудан алынған жыл:</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DUS-test зерттеу бойынша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Ерекшелігі (distinctness)</w:t>
            </w:r>
          </w:p>
        </w:tc>
      </w:tr>
      <w:tr>
        <w:trPr>
          <w:trHeight w:val="6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Біртектілігі (uniformiti)</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Тұрақтылығы (stabiliti)</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Сорт бойынша басқа ақпарат:</w:t>
            </w:r>
          </w:p>
        </w:tc>
      </w:tr>
    </w:tbl>
    <w:p>
      <w:pPr>
        <w:spacing w:after="0"/>
        <w:ind w:left="0"/>
        <w:jc w:val="both"/>
      </w:pPr>
      <w:r>
        <w:rPr>
          <w:rFonts w:ascii="Times New Roman"/>
          <w:b w:val="false"/>
          <w:i w:val="false"/>
          <w:color w:val="000000"/>
          <w:sz w:val="28"/>
        </w:rPr>
        <w:t>Патент қабілеттілігіне сараптау: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Сараптау кеңесінің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2016 жылғы 22 қаңтардағы  </w:t>
      </w:r>
      <w:r>
        <w:br/>
      </w:r>
      <w:r>
        <w:rPr>
          <w:rFonts w:ascii="Times New Roman"/>
          <w:b w:val="false"/>
          <w:i w:val="false"/>
          <w:color w:val="000000"/>
          <w:sz w:val="28"/>
        </w:rPr>
        <w:t xml:space="preserve">
№ 19 бұйрығына 3 қосымша  </w:t>
      </w:r>
    </w:p>
    <w:bookmarkEnd w:id="3"/>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
күші жойылған бұйрықтарының тізімі</w:t>
      </w:r>
    </w:p>
    <w:bookmarkStart w:name="z4" w:id="4"/>
    <w:p>
      <w:pPr>
        <w:spacing w:after="0"/>
        <w:ind w:left="0"/>
        <w:jc w:val="both"/>
      </w:pPr>
      <w:r>
        <w:rPr>
          <w:rFonts w:ascii="Times New Roman"/>
          <w:b w:val="false"/>
          <w:i w:val="false"/>
          <w:color w:val="000000"/>
          <w:sz w:val="28"/>
        </w:rPr>
        <w:t>
      1) «Патент беруге қорытынды жасаумен сортты сипаттаудың, сорттың патент қабілеттілігі туралы қорытынды (өсiмдiк шаруашылығындағы селекциялық жетiстiкке патент беру туралы), өсімдік шаруашылығындағы селекциялық жетістікке патент беруден бас тарту туралы қорытынды және селекциялық жетістіктің атауын тексеру нәтижесі бойынша қорытынды туралы қорытындының нысандарын бекіту туралы» Қазақстан Республикасы Ауыл шаруашылығы министрінің 2009 жылғы 26 наурыздағы № 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5646 болып тіркелген, Қазақстан Республикасының орталық атқарушы және өзге де орталық мемлекеттік органдарының актілер жинағында, 2009 жылы, № 7 санында жарияланған);</w:t>
      </w:r>
      <w:r>
        <w:br/>
      </w:r>
      <w:r>
        <w:rPr>
          <w:rFonts w:ascii="Times New Roman"/>
          <w:b w:val="false"/>
          <w:i w:val="false"/>
          <w:color w:val="000000"/>
          <w:sz w:val="28"/>
        </w:rPr>
        <w:t>
</w:t>
      </w:r>
      <w:r>
        <w:rPr>
          <w:rFonts w:ascii="Times New Roman"/>
          <w:b w:val="false"/>
          <w:i w:val="false"/>
          <w:color w:val="000000"/>
          <w:sz w:val="28"/>
        </w:rPr>
        <w:t>
      2) «Патент беруге қорытынды жасаумен сортты сипаттаудың және сорттың патент қабілеттілігі туралы қорытындының нысандарын бекіту туралы» Қазақстан Республикасы Ауыл шаруашылығы министрінің 2009 жылғы 26 наурыздағы № 168 бұйрығына өзгерістер мен толықтырулар енгізу туралы» Қазақстан Республикасы Ауыл шаруашылығы министрінің 2009 жылғы 23 қазандағы № 605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5874 болып тіркелген, Қазақстан Республикасының орталық атқарушы және өзге де орталық мемлекеттік органдарының актілер жинағында 2010 жылғы 20 сәуірдегі, № 8 санында жарияланған); </w:t>
      </w:r>
      <w:r>
        <w:br/>
      </w:r>
      <w:r>
        <w:rPr>
          <w:rFonts w:ascii="Times New Roman"/>
          <w:b w:val="false"/>
          <w:i w:val="false"/>
          <w:color w:val="000000"/>
          <w:sz w:val="28"/>
        </w:rPr>
        <w:t>
</w:t>
      </w:r>
      <w:r>
        <w:rPr>
          <w:rFonts w:ascii="Times New Roman"/>
          <w:b w:val="false"/>
          <w:i w:val="false"/>
          <w:color w:val="000000"/>
          <w:sz w:val="28"/>
        </w:rPr>
        <w:t>
      3) «Патент беруге қорытынды жасаумен сортты сипаттаудың, өсімдік шаруашылығындағы селекциялық жетістікке патент беру туралы қорытынды, өсімдік шаруашылығындағы селекциялық жетістікке патент беруден бас тарту туралы қорытынды және селекциялық жетістіктің атауын тексеру нәтижесі бойынша қорытынды туралы қорытындының нысандарын бекіту туралы» Қазақстан Республикасы Ауыл шаруашылығы министрінің 2009 жылғы 26 наурыздағы № 168 бұйрығына өзгерістер енгізу туралы» Қазақстан Республикасы Ауыл шаруашылығы министрінің міндетін атқарушының 2010 жылғы 25 ақпандағы № 116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6122 болып тіркелген, «Егемен Қазақстан» газетінің 2012 жылғы 5 қаңтардағы № 3 (27074) санында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