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3a6d" w14:textId="c4e3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брокерлік қызметінің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22 қаулысы. Қазақстан Республикасының Әділет министрлігінде 2016 жылы 26 ақпанда № 13276 болып тіркелді. Күші жойылды - Қазақстан Республикасы Ұлттық Банкі Басқармасының 2019 жылғы 19 қарашадағы №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19.11.2019 </w:t>
      </w:r>
      <w:r>
        <w:rPr>
          <w:rFonts w:ascii="Times New Roman"/>
          <w:b w:val="false"/>
          <w:i w:val="false"/>
          <w:color w:val="ff0000"/>
          <w:sz w:val="28"/>
        </w:rPr>
        <w:t>№ 196</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Банкінің брокерлік қызметінің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Монетарлық операциялар және активтерді басқару департаменті (Молдабекова Ә.М.)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xml:space="preserve">
      1) Құқықтық қамтамасыз ету департаментімен (Сәрсенова Н.В.) бірлесіп осы қаулыны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4"/>
    <w:bookmarkStart w:name="z6"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5"/>
    <w:bookmarkStart w:name="z7"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6"/>
    <w:bookmarkStart w:name="z8"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интернет-ресурсына орналастыруды қамтамасыз етсін.</w:t>
      </w:r>
    </w:p>
    <w:bookmarkEnd w:id="7"/>
    <w:bookmarkStart w:name="z9" w:id="8"/>
    <w:p>
      <w:pPr>
        <w:spacing w:after="0"/>
        <w:ind w:left="0"/>
        <w:jc w:val="both"/>
      </w:pP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8"/>
    <w:bookmarkStart w:name="z10"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p>
    <w:bookmarkEnd w:id="9"/>
    <w:bookmarkStart w:name="z11"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 және 2016 жылғы 1 ақпаннан бастап туындайтын қатынастарға қолданылады.</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22 қаулысымен бекітілген</w:t>
            </w:r>
          </w:p>
        </w:tc>
      </w:tr>
    </w:tbl>
    <w:bookmarkStart w:name="z13" w:id="11"/>
    <w:p>
      <w:pPr>
        <w:spacing w:after="0"/>
        <w:ind w:left="0"/>
        <w:jc w:val="left"/>
      </w:pPr>
      <w:r>
        <w:rPr>
          <w:rFonts w:ascii="Times New Roman"/>
          <w:b/>
          <w:i w:val="false"/>
          <w:color w:val="000000"/>
        </w:rPr>
        <w:t xml:space="preserve"> Қазақстан Республикасының Ұлттық Банкі брокерлік қызметінің қағидалары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28.12.2018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12"/>
    <w:p>
      <w:pPr>
        <w:spacing w:after="0"/>
        <w:ind w:left="0"/>
        <w:jc w:val="both"/>
      </w:pPr>
      <w:r>
        <w:rPr>
          <w:rFonts w:ascii="Times New Roman"/>
          <w:b w:val="false"/>
          <w:i w:val="false"/>
          <w:color w:val="000000"/>
          <w:sz w:val="28"/>
        </w:rPr>
        <w:t xml:space="preserve">
      1. Осы Қазақстан Республикасының Ұлттық Банкі брокерлік қызметінің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Банк туралы заң) сәйкес әзірленді және Қазақстан Республикасы Ұлттық Банкінің Қазақстан Республикасының қаржы нарығында брокерлік қызметті жүзеге асыру тәртібін айқындайды.</w:t>
      </w:r>
    </w:p>
    <w:bookmarkEnd w:id="12"/>
    <w:bookmarkStart w:name="z15" w:id="13"/>
    <w:p>
      <w:pPr>
        <w:spacing w:after="0"/>
        <w:ind w:left="0"/>
        <w:jc w:val="both"/>
      </w:pPr>
      <w:r>
        <w:rPr>
          <w:rFonts w:ascii="Times New Roman"/>
          <w:b w:val="false"/>
          <w:i w:val="false"/>
          <w:color w:val="000000"/>
          <w:sz w:val="28"/>
        </w:rPr>
        <w:t xml:space="preserve">
      2. Ұлттық Банктің Қазақстан Республикасының қаржы нарығындағы брокерлік қызметі 1994 жылғы 27 желтоқсандағы Қазақстан Республикасының </w:t>
      </w:r>
      <w:r>
        <w:rPr>
          <w:rFonts w:ascii="Times New Roman"/>
          <w:b w:val="false"/>
          <w:i w:val="false"/>
          <w:color w:val="000000"/>
          <w:sz w:val="28"/>
        </w:rPr>
        <w:t>Азаматтық кодексінің</w:t>
      </w:r>
      <w:r>
        <w:rPr>
          <w:rFonts w:ascii="Times New Roman"/>
          <w:b w:val="false"/>
          <w:i w:val="false"/>
          <w:color w:val="000000"/>
          <w:sz w:val="28"/>
        </w:rPr>
        <w:t xml:space="preserve"> (Жалпы бөлім) және 1999 жылғы 1 шілдедегі Қазақстан Республикасының Азаматтық </w:t>
      </w:r>
      <w:r>
        <w:rPr>
          <w:rFonts w:ascii="Times New Roman"/>
          <w:b w:val="false"/>
          <w:i w:val="false"/>
          <w:color w:val="000000"/>
          <w:sz w:val="28"/>
        </w:rPr>
        <w:t>кодексінің</w:t>
      </w:r>
      <w:r>
        <w:rPr>
          <w:rFonts w:ascii="Times New Roman"/>
          <w:b w:val="false"/>
          <w:i w:val="false"/>
          <w:color w:val="000000"/>
          <w:sz w:val="28"/>
        </w:rPr>
        <w:t xml:space="preserve"> (Ерекше бөлім) (бұдан әрі – Азаматтық кодекс), Ұлттық Банк туралы заңның және "Бағалы қағаздар рыногы туралы" 2003 жылғы 2 шілдедегі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Бағалы қағаздар рыногы туралы заң) талаптарымен реттеледі және жүзеге асырылады.</w:t>
      </w:r>
    </w:p>
    <w:bookmarkEnd w:id="13"/>
    <w:bookmarkStart w:name="z16" w:id="14"/>
    <w:p>
      <w:pPr>
        <w:spacing w:after="0"/>
        <w:ind w:left="0"/>
        <w:jc w:val="both"/>
      </w:pPr>
      <w:r>
        <w:rPr>
          <w:rFonts w:ascii="Times New Roman"/>
          <w:b w:val="false"/>
          <w:i w:val="false"/>
          <w:color w:val="000000"/>
          <w:sz w:val="28"/>
        </w:rPr>
        <w:t>
      3. Ұлттық Банктің брокерлік қызметі деп клиенттің тапсырмасы бойынша, есебінен және мүддесінде қаржы құралдарымен мәмілелер жасауға бағытталған қызмет түсініледі.</w:t>
      </w:r>
    </w:p>
    <w:bookmarkEnd w:id="14"/>
    <w:bookmarkStart w:name="z17" w:id="15"/>
    <w:p>
      <w:pPr>
        <w:spacing w:after="0"/>
        <w:ind w:left="0"/>
        <w:jc w:val="both"/>
      </w:pPr>
      <w:r>
        <w:rPr>
          <w:rFonts w:ascii="Times New Roman"/>
          <w:b w:val="false"/>
          <w:i w:val="false"/>
          <w:color w:val="000000"/>
          <w:sz w:val="28"/>
        </w:rPr>
        <w:t>
      4. Қағидаларда Бағалы қағаздар рыногы туралы заңда көзделген ұғымдар, сондай-ақ мынадай ұғымдар қолданылады:</w:t>
      </w:r>
    </w:p>
    <w:bookmarkEnd w:id="15"/>
    <w:bookmarkStart w:name="z18" w:id="16"/>
    <w:p>
      <w:pPr>
        <w:spacing w:after="0"/>
        <w:ind w:left="0"/>
        <w:jc w:val="both"/>
      </w:pPr>
      <w:r>
        <w:rPr>
          <w:rFonts w:ascii="Times New Roman"/>
          <w:b w:val="false"/>
          <w:i w:val="false"/>
          <w:color w:val="000000"/>
          <w:sz w:val="28"/>
        </w:rPr>
        <w:t>
      1) биржа нарығы – сауда-саттықтарды тікелей жүргізу арқылы оларды ұйымдастыру және техникалық қамтамасыз етуді жүзеге асыратын сауда-саттықтарды ұйымдастырушының сауда жүйелері пайдаланылатын қатынастардың жиынтығы;</w:t>
      </w:r>
    </w:p>
    <w:bookmarkEnd w:id="16"/>
    <w:bookmarkStart w:name="z19" w:id="17"/>
    <w:p>
      <w:pPr>
        <w:spacing w:after="0"/>
        <w:ind w:left="0"/>
        <w:jc w:val="both"/>
      </w:pPr>
      <w:r>
        <w:rPr>
          <w:rFonts w:ascii="Times New Roman"/>
          <w:b w:val="false"/>
          <w:i w:val="false"/>
          <w:color w:val="000000"/>
          <w:sz w:val="28"/>
        </w:rPr>
        <w:t>
      2) биржадан тыс нарық – бағалы қағаздар нарығының кәсіби қатысушыларының сауда-саттықтарды ұйымдастырушының сауда жүйелері пайдаланылмайтын қатынастарының жиынтығы;</w:t>
      </w:r>
    </w:p>
    <w:bookmarkEnd w:id="17"/>
    <w:bookmarkStart w:name="z20" w:id="18"/>
    <w:p>
      <w:pPr>
        <w:spacing w:after="0"/>
        <w:ind w:left="0"/>
        <w:jc w:val="both"/>
      </w:pPr>
      <w:r>
        <w:rPr>
          <w:rFonts w:ascii="Times New Roman"/>
          <w:b w:val="false"/>
          <w:i w:val="false"/>
          <w:color w:val="000000"/>
          <w:sz w:val="28"/>
        </w:rPr>
        <w:t>
      3) есеп айырысу бөлімшесі – Ұлттық Банктің қаржы құралдарымен операциялар бойынша есеп айырысуды жүзеге асыратын бөлімшесі;</w:t>
      </w:r>
    </w:p>
    <w:bookmarkEnd w:id="18"/>
    <w:bookmarkStart w:name="z21" w:id="19"/>
    <w:p>
      <w:pPr>
        <w:spacing w:after="0"/>
        <w:ind w:left="0"/>
        <w:jc w:val="both"/>
      </w:pPr>
      <w:r>
        <w:rPr>
          <w:rFonts w:ascii="Times New Roman"/>
          <w:b w:val="false"/>
          <w:i w:val="false"/>
          <w:color w:val="000000"/>
          <w:sz w:val="28"/>
        </w:rPr>
        <w:t>
      4) инвестициялық кіріс – активтердің ақшалай көрсетілген, оларды инвестициялау нәтижесінде алынған өсімі;</w:t>
      </w:r>
    </w:p>
    <w:bookmarkEnd w:id="19"/>
    <w:bookmarkStart w:name="z22" w:id="20"/>
    <w:p>
      <w:pPr>
        <w:spacing w:after="0"/>
        <w:ind w:left="0"/>
        <w:jc w:val="both"/>
      </w:pPr>
      <w:r>
        <w:rPr>
          <w:rFonts w:ascii="Times New Roman"/>
          <w:b w:val="false"/>
          <w:i w:val="false"/>
          <w:color w:val="000000"/>
          <w:sz w:val="28"/>
        </w:rPr>
        <w:t xml:space="preserve">
      5) клиент – Бағалы қағаздар рыногы туралы </w:t>
      </w:r>
      <w:r>
        <w:rPr>
          <w:rFonts w:ascii="Times New Roman"/>
          <w:b w:val="false"/>
          <w:i w:val="false"/>
          <w:color w:val="000000"/>
          <w:sz w:val="28"/>
        </w:rPr>
        <w:t>заңға</w:t>
      </w:r>
      <w:r>
        <w:rPr>
          <w:rFonts w:ascii="Times New Roman"/>
          <w:b w:val="false"/>
          <w:i w:val="false"/>
          <w:color w:val="000000"/>
          <w:sz w:val="28"/>
        </w:rPr>
        <w:t xml:space="preserve"> сәйкес Ұлттық Банкпен брокерлік қызмет көрсету туралы шарт жасаған заңды тұлға;</w:t>
      </w:r>
    </w:p>
    <w:bookmarkEnd w:id="20"/>
    <w:bookmarkStart w:name="z23" w:id="21"/>
    <w:p>
      <w:pPr>
        <w:spacing w:after="0"/>
        <w:ind w:left="0"/>
        <w:jc w:val="both"/>
      </w:pPr>
      <w:r>
        <w:rPr>
          <w:rFonts w:ascii="Times New Roman"/>
          <w:b w:val="false"/>
          <w:i w:val="false"/>
          <w:color w:val="000000"/>
          <w:sz w:val="28"/>
        </w:rPr>
        <w:t>
      6) клиенттің бұйрығы – қаржы құралдарымен мәмілелер жасауға клиенттің нұсқауы бар өтінімі;</w:t>
      </w:r>
    </w:p>
    <w:bookmarkEnd w:id="21"/>
    <w:bookmarkStart w:name="z24" w:id="22"/>
    <w:p>
      <w:pPr>
        <w:spacing w:after="0"/>
        <w:ind w:left="0"/>
        <w:jc w:val="both"/>
      </w:pPr>
      <w:r>
        <w:rPr>
          <w:rFonts w:ascii="Times New Roman"/>
          <w:b w:val="false"/>
          <w:i w:val="false"/>
          <w:color w:val="000000"/>
          <w:sz w:val="28"/>
        </w:rPr>
        <w:t>
      7) мүдделер қақтығысы – Ұлттық Банк бірмезгілде брокер және қаржы құралдарымен мәміленің тарабы болған кезде Ұлттық Банк пен оның клиентінің мүдделері өзара сәйкес келмейтін жағдай;</w:t>
      </w:r>
    </w:p>
    <w:bookmarkEnd w:id="22"/>
    <w:bookmarkStart w:name="z25" w:id="23"/>
    <w:p>
      <w:pPr>
        <w:spacing w:after="0"/>
        <w:ind w:left="0"/>
        <w:jc w:val="both"/>
      </w:pPr>
      <w:r>
        <w:rPr>
          <w:rFonts w:ascii="Times New Roman"/>
          <w:b w:val="false"/>
          <w:i w:val="false"/>
          <w:color w:val="000000"/>
          <w:sz w:val="28"/>
        </w:rPr>
        <w:t>
      8) сауда бөлімшесі – Ұлттық Банктің қаржы құралдарымен операцияларды жүзеге асыратын бөлімшесі;</w:t>
      </w:r>
    </w:p>
    <w:bookmarkEnd w:id="23"/>
    <w:bookmarkStart w:name="z26" w:id="24"/>
    <w:p>
      <w:pPr>
        <w:spacing w:after="0"/>
        <w:ind w:left="0"/>
        <w:jc w:val="both"/>
      </w:pPr>
      <w:r>
        <w:rPr>
          <w:rFonts w:ascii="Times New Roman"/>
          <w:b w:val="false"/>
          <w:i w:val="false"/>
          <w:color w:val="000000"/>
          <w:sz w:val="28"/>
        </w:rPr>
        <w:t>
      9) сыртқы қаржы нарығы – шет мемлекеттік заңнамасына сәйкес Қазақстан Республикасының резиденттері және Қазақстан Республикасының бейрезиденттері арасында мәмілелер жасау процесінде қалыптасқан қатынастардың жиынтығы;</w:t>
      </w:r>
    </w:p>
    <w:bookmarkEnd w:id="24"/>
    <w:bookmarkStart w:name="z27" w:id="25"/>
    <w:p>
      <w:pPr>
        <w:spacing w:after="0"/>
        <w:ind w:left="0"/>
        <w:jc w:val="both"/>
      </w:pPr>
      <w:r>
        <w:rPr>
          <w:rFonts w:ascii="Times New Roman"/>
          <w:b w:val="false"/>
          <w:i w:val="false"/>
          <w:color w:val="000000"/>
          <w:sz w:val="28"/>
        </w:rPr>
        <w:t>
      10) ішкі қаржы нарығы – Қазақстан Республикасының заңнамасына сәйкес Қазақстан Республикасының резиденттері арасында мәмілелер жасау процесінде қалыптасқан қатынастардың жиынтығы.</w:t>
      </w:r>
    </w:p>
    <w:bookmarkEnd w:id="25"/>
    <w:bookmarkStart w:name="z28" w:id="26"/>
    <w:p>
      <w:pPr>
        <w:spacing w:after="0"/>
        <w:ind w:left="0"/>
        <w:jc w:val="left"/>
      </w:pPr>
      <w:r>
        <w:rPr>
          <w:rFonts w:ascii="Times New Roman"/>
          <w:b/>
          <w:i w:val="false"/>
          <w:color w:val="000000"/>
        </w:rPr>
        <w:t xml:space="preserve"> 2-тарау. Ұлттық Банк пен клиент арасында брокерлік қызмет көрсету туралы шарт жасау</w:t>
      </w:r>
    </w:p>
    <w:bookmarkEnd w:id="26"/>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28.12.2018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9" w:id="27"/>
    <w:p>
      <w:pPr>
        <w:spacing w:after="0"/>
        <w:ind w:left="0"/>
        <w:jc w:val="both"/>
      </w:pPr>
      <w:r>
        <w:rPr>
          <w:rFonts w:ascii="Times New Roman"/>
          <w:b w:val="false"/>
          <w:i w:val="false"/>
          <w:color w:val="000000"/>
          <w:sz w:val="28"/>
        </w:rPr>
        <w:t>
      5. Брокерлік қызмет көрсету туралы шартты Ұлттық Банк клиентпен Ұлттық Банк Басқармасының қаулысы негізінде қаржы құралдарымен өзара байланысты бір немесе бірнеше мәмілелер жасау мақсатында немесе клиентке брокерлік қызмет көрсету мақсатында жасайды.</w:t>
      </w:r>
    </w:p>
    <w:bookmarkEnd w:id="27"/>
    <w:bookmarkStart w:name="z30" w:id="28"/>
    <w:p>
      <w:pPr>
        <w:spacing w:after="0"/>
        <w:ind w:left="0"/>
        <w:jc w:val="both"/>
      </w:pPr>
      <w:r>
        <w:rPr>
          <w:rFonts w:ascii="Times New Roman"/>
          <w:b w:val="false"/>
          <w:i w:val="false"/>
          <w:color w:val="000000"/>
          <w:sz w:val="28"/>
        </w:rPr>
        <w:t>
      6. Әлеуетті клиент брокерлік қызмет көрсету туралы шартты жасау үшін Ұлттық Банкке клиенттің бұйрығына қол қоюға уәкілетті клиенттің қызметкерлерінің қол қою үлгілері бар нотариат куәландырған құжатты үш данада ұсынады.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28.12.2018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xml:space="preserve">
      7. Брокерлік қызмет көрсету туралы шарт Қазақстан Республикасының </w:t>
      </w:r>
      <w:r>
        <w:rPr>
          <w:rFonts w:ascii="Times New Roman"/>
          <w:b w:val="false"/>
          <w:i w:val="false"/>
          <w:color w:val="000000"/>
          <w:sz w:val="28"/>
        </w:rPr>
        <w:t>азаматтық заңнаманың</w:t>
      </w:r>
      <w:r>
        <w:rPr>
          <w:rFonts w:ascii="Times New Roman"/>
          <w:b w:val="false"/>
          <w:i w:val="false"/>
          <w:color w:val="000000"/>
          <w:sz w:val="28"/>
        </w:rPr>
        <w:t xml:space="preserve"> және Бағалы қағаздар рыногы туралы </w:t>
      </w:r>
      <w:r>
        <w:rPr>
          <w:rFonts w:ascii="Times New Roman"/>
          <w:b w:val="false"/>
          <w:i w:val="false"/>
          <w:color w:val="000000"/>
          <w:sz w:val="28"/>
        </w:rPr>
        <w:t>заңның</w:t>
      </w:r>
      <w:r>
        <w:rPr>
          <w:rFonts w:ascii="Times New Roman"/>
          <w:b w:val="false"/>
          <w:i w:val="false"/>
          <w:color w:val="000000"/>
          <w:sz w:val="28"/>
        </w:rPr>
        <w:t xml:space="preserve"> сәйкес жазбаша нысанда жасалады. </w:t>
      </w:r>
    </w:p>
    <w:bookmarkEnd w:id="29"/>
    <w:bookmarkStart w:name="z34" w:id="30"/>
    <w:p>
      <w:pPr>
        <w:spacing w:after="0"/>
        <w:ind w:left="0"/>
        <w:jc w:val="both"/>
      </w:pPr>
      <w:r>
        <w:rPr>
          <w:rFonts w:ascii="Times New Roman"/>
          <w:b w:val="false"/>
          <w:i w:val="false"/>
          <w:color w:val="000000"/>
          <w:sz w:val="28"/>
        </w:rPr>
        <w:t>
      Брокерлік қызмет көрсету туралы шарт ол жасалғаннан кейін 14 (он төрт) жұмыс күнінен кешіктірілмей кейіннен брокерлік қызмет көрсету туралы шарттың тұпнұсқасымен ауыстыра отырып, факсимильдік көшірмелерді алмасу арқылы жасауға рұқсат етіледі.</w:t>
      </w:r>
    </w:p>
    <w:bookmarkEnd w:id="30"/>
    <w:bookmarkStart w:name="z35" w:id="31"/>
    <w:p>
      <w:pPr>
        <w:spacing w:after="0"/>
        <w:ind w:left="0"/>
        <w:jc w:val="both"/>
      </w:pPr>
      <w:r>
        <w:rPr>
          <w:rFonts w:ascii="Times New Roman"/>
          <w:b w:val="false"/>
          <w:i w:val="false"/>
          <w:color w:val="000000"/>
          <w:sz w:val="28"/>
        </w:rPr>
        <w:t>
      8. Ұлттық Банк брокерлік қызмет көрсету туралы шартты жасау кезінде әлеуетті клиентке мүдделер қақтығысының ықтимал туындауы туралы жазбаша хабарлайды.</w:t>
      </w:r>
    </w:p>
    <w:bookmarkEnd w:id="31"/>
    <w:bookmarkStart w:name="z36" w:id="32"/>
    <w:p>
      <w:pPr>
        <w:spacing w:after="0"/>
        <w:ind w:left="0"/>
        <w:jc w:val="both"/>
      </w:pPr>
      <w:r>
        <w:rPr>
          <w:rFonts w:ascii="Times New Roman"/>
          <w:b w:val="false"/>
          <w:i w:val="false"/>
          <w:color w:val="000000"/>
          <w:sz w:val="28"/>
        </w:rPr>
        <w:t xml:space="preserve">
      Әлеуетті клиент брокерлік қызмет көрсету туралы шартқа сәйкес жазбаша нысанда өзінің әлеуетті клиент және Ұлттық Банк бірмезгілде брокер және қаржы құралдарымен мәміленің тарабы болған жағдайда брокер ретінде Ұлттық Банк арасында мүдделер қақтығысының туындауы мүмкін екені туралы хабардар екенін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мүдделер қақтығысының бар екені туралы растаманы Ұлттық Банкке ұсыну арқылы растайды.</w:t>
      </w:r>
    </w:p>
    <w:bookmarkEnd w:id="32"/>
    <w:bookmarkStart w:name="z37" w:id="33"/>
    <w:p>
      <w:pPr>
        <w:spacing w:after="0"/>
        <w:ind w:left="0"/>
        <w:jc w:val="both"/>
      </w:pPr>
      <w:r>
        <w:rPr>
          <w:rFonts w:ascii="Times New Roman"/>
          <w:b w:val="false"/>
          <w:i w:val="false"/>
          <w:color w:val="000000"/>
          <w:sz w:val="28"/>
        </w:rPr>
        <w:t>
      9. Әлеуетті клиентпен брокерлік қызмет көрсету туралы шартты әзірлеу мен жасауды және сыртқы қаржы нарығында қаржы құралдарымен мәмілелер жасау үшін Қазақстан Республикасының бейрезидент банктерінде банк шоттарын ашуды сауда бөлімшесі жүзеге асырады.</w:t>
      </w:r>
    </w:p>
    <w:bookmarkEnd w:id="33"/>
    <w:bookmarkStart w:name="z38" w:id="34"/>
    <w:p>
      <w:pPr>
        <w:spacing w:after="0"/>
        <w:ind w:left="0"/>
        <w:jc w:val="both"/>
      </w:pPr>
      <w:r>
        <w:rPr>
          <w:rFonts w:ascii="Times New Roman"/>
          <w:b w:val="false"/>
          <w:i w:val="false"/>
          <w:color w:val="000000"/>
          <w:sz w:val="28"/>
        </w:rPr>
        <w:t>
      Клиенттердің бұйрықтарын қабылдауды және Ұлттық Банктің атынан және клиенттердің атынан қаржы құралдарымен мәмілелер жасауды, брокерлік қызмет көрсету туралы шартқа сәйкес хабарламалар беру мен брокерлік қызмет көрсетуді сауда бөлімшесі жүзеге асырады.</w:t>
      </w:r>
    </w:p>
    <w:bookmarkEnd w:id="34"/>
    <w:bookmarkStart w:name="z39" w:id="35"/>
    <w:p>
      <w:pPr>
        <w:spacing w:after="0"/>
        <w:ind w:left="0"/>
        <w:jc w:val="both"/>
      </w:pPr>
      <w:r>
        <w:rPr>
          <w:rFonts w:ascii="Times New Roman"/>
          <w:b w:val="false"/>
          <w:i w:val="false"/>
          <w:color w:val="000000"/>
          <w:sz w:val="28"/>
        </w:rPr>
        <w:t>
      10. Ішкі қаржы нарығында қаржы құралдарымен мәмілелерді жасау үшін ағымдағы шоттар, қосалқы шоттар, сондай-ақ қызмет көрсеткені үшін комиссиялар есептеу мен есептен шығару үшін шоттар ашуды, клиенттің қаржы құралдарын есепке алуды есеп айырысу бөлімшесі жүзеге асырады.</w:t>
      </w:r>
    </w:p>
    <w:bookmarkEnd w:id="35"/>
    <w:bookmarkStart w:name="z40" w:id="36"/>
    <w:p>
      <w:pPr>
        <w:spacing w:after="0"/>
        <w:ind w:left="0"/>
        <w:jc w:val="left"/>
      </w:pPr>
      <w:r>
        <w:rPr>
          <w:rFonts w:ascii="Times New Roman"/>
          <w:b/>
          <w:i w:val="false"/>
          <w:color w:val="000000"/>
        </w:rPr>
        <w:t xml:space="preserve"> 3-тарау. Қаржы құралдарымен мәмілелер жасау</w:t>
      </w:r>
    </w:p>
    <w:bookmarkEnd w:id="36"/>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28.12.2018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1" w:id="37"/>
    <w:p>
      <w:pPr>
        <w:spacing w:after="0"/>
        <w:ind w:left="0"/>
        <w:jc w:val="both"/>
      </w:pPr>
      <w:r>
        <w:rPr>
          <w:rFonts w:ascii="Times New Roman"/>
          <w:b w:val="false"/>
          <w:i w:val="false"/>
          <w:color w:val="000000"/>
          <w:sz w:val="28"/>
        </w:rPr>
        <w:t>
      11. Клиент қаржы құралдарымен мәмілелерді жасау үшін Қағидаларға 2-қосымшаға сәйкес нысан бойынша клиенттің бұйрығын Ұлттық Банкке ұсынылады.</w:t>
      </w:r>
    </w:p>
    <w:bookmarkEnd w:id="37"/>
    <w:p>
      <w:pPr>
        <w:spacing w:after="0"/>
        <w:ind w:left="0"/>
        <w:jc w:val="both"/>
      </w:pPr>
      <w:r>
        <w:rPr>
          <w:rFonts w:ascii="Times New Roman"/>
          <w:b w:val="false"/>
          <w:i w:val="false"/>
          <w:color w:val="000000"/>
          <w:sz w:val="28"/>
        </w:rPr>
        <w:t>
      Клиенттің бұйрығына клиент немесе оның өкілі қол қояды және брокерлік қызмет көрсету туралы шартта белгіленген мерзімде екі данада Ұлттық Банкке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28.12.2018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xml:space="preserve">
      12. Сауда бөлімшесі клиенттің бұйрығын алғаннан кейін клиенттің бұйрығына қол қойған тұлғаның өкілеттігін және клиент бұйрығының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талаптарға сәйкестігін тексереді және клиент бұйрығының клиенттің алғаны туралы белгі қойылған екінші данасын қайтарады.</w:t>
      </w:r>
    </w:p>
    <w:bookmarkEnd w:id="38"/>
    <w:bookmarkStart w:name="z44" w:id="39"/>
    <w:p>
      <w:pPr>
        <w:spacing w:after="0"/>
        <w:ind w:left="0"/>
        <w:jc w:val="both"/>
      </w:pPr>
      <w:r>
        <w:rPr>
          <w:rFonts w:ascii="Times New Roman"/>
          <w:b w:val="false"/>
          <w:i w:val="false"/>
          <w:color w:val="000000"/>
          <w:sz w:val="28"/>
        </w:rPr>
        <w:t>
      13. Сауда бөлімшесі:</w:t>
      </w:r>
    </w:p>
    <w:bookmarkEnd w:id="39"/>
    <w:bookmarkStart w:name="z45" w:id="40"/>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нысанға сәйкес келмеген;</w:t>
      </w:r>
    </w:p>
    <w:bookmarkEnd w:id="40"/>
    <w:bookmarkStart w:name="z46" w:id="41"/>
    <w:p>
      <w:pPr>
        <w:spacing w:after="0"/>
        <w:ind w:left="0"/>
        <w:jc w:val="both"/>
      </w:pPr>
      <w:r>
        <w:rPr>
          <w:rFonts w:ascii="Times New Roman"/>
          <w:b w:val="false"/>
          <w:i w:val="false"/>
          <w:color w:val="000000"/>
          <w:sz w:val="28"/>
        </w:rPr>
        <w:t xml:space="preserve">
      2) қаржы құралдарымен мәміле Бағалы қағаздар рыногы туралы </w:t>
      </w:r>
      <w:r>
        <w:rPr>
          <w:rFonts w:ascii="Times New Roman"/>
          <w:b w:val="false"/>
          <w:i w:val="false"/>
          <w:color w:val="000000"/>
          <w:sz w:val="28"/>
        </w:rPr>
        <w:t>заңға</w:t>
      </w:r>
      <w:r>
        <w:rPr>
          <w:rFonts w:ascii="Times New Roman"/>
          <w:b w:val="false"/>
          <w:i w:val="false"/>
          <w:color w:val="000000"/>
          <w:sz w:val="28"/>
        </w:rPr>
        <w:t xml:space="preserve"> сәйкес келмеген жағдайда;</w:t>
      </w:r>
    </w:p>
    <w:bookmarkEnd w:id="41"/>
    <w:bookmarkStart w:name="z47" w:id="42"/>
    <w:p>
      <w:pPr>
        <w:spacing w:after="0"/>
        <w:ind w:left="0"/>
        <w:jc w:val="both"/>
      </w:pPr>
      <w:r>
        <w:rPr>
          <w:rFonts w:ascii="Times New Roman"/>
          <w:b w:val="false"/>
          <w:i w:val="false"/>
          <w:color w:val="000000"/>
          <w:sz w:val="28"/>
        </w:rPr>
        <w:t xml:space="preserve">
      3) клиенттің шотында мәміле орындау үшін қажетті ақша немесе қаржы құралдары болмаған жағдайда клиенттің бұйрығын орындауға қабылдамайды. </w:t>
      </w:r>
    </w:p>
    <w:bookmarkEnd w:id="42"/>
    <w:bookmarkStart w:name="z48" w:id="43"/>
    <w:p>
      <w:pPr>
        <w:spacing w:after="0"/>
        <w:ind w:left="0"/>
        <w:jc w:val="both"/>
      </w:pPr>
      <w:r>
        <w:rPr>
          <w:rFonts w:ascii="Times New Roman"/>
          <w:b w:val="false"/>
          <w:i w:val="false"/>
          <w:color w:val="000000"/>
          <w:sz w:val="28"/>
        </w:rPr>
        <w:t>
      14. Ұлттық Банк брокерлік қызмет шеңберінде жасайтын қаржы құралдарымен мәмілелер биржалық және сол сияқты биржадан тыс нарықтарда жасалуға тиіс.</w:t>
      </w:r>
    </w:p>
    <w:bookmarkEnd w:id="43"/>
    <w:bookmarkStart w:name="z49" w:id="44"/>
    <w:p>
      <w:pPr>
        <w:spacing w:after="0"/>
        <w:ind w:left="0"/>
        <w:jc w:val="both"/>
      </w:pPr>
      <w:r>
        <w:rPr>
          <w:rFonts w:ascii="Times New Roman"/>
          <w:b w:val="false"/>
          <w:i w:val="false"/>
          <w:color w:val="000000"/>
          <w:sz w:val="28"/>
        </w:rPr>
        <w:t>
      15. Сауда бөлімшесі тиісінше мәміленің жасалғаны расталғаннан кейін не клиенттің бұйрығын алғаннан кейін себептеріне көрсете отырып клиентке қаржы құралдарымен мәмілелерді жасау туралы немесе жасауға мүмкін еместігі туралы уақтылы хабарлайды.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брокерлік қызметінің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Мүдделер қақтығысының болуы жөнінде хабардар екені туралы растама</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28.12.2018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Клиент осымен брокерлік қызмет көрсету туралы жасалатын шарт бойынша мүдделер қақтығысының ықтимал туындауы туралы өзінің хабардар екендігін растайды және төменде баяндалған талаптарды толығымен қабылдайды.</w:t>
      </w:r>
    </w:p>
    <w:p>
      <w:pPr>
        <w:spacing w:after="0"/>
        <w:ind w:left="0"/>
        <w:jc w:val="both"/>
      </w:pPr>
      <w:r>
        <w:rPr>
          <w:rFonts w:ascii="Times New Roman"/>
          <w:b w:val="false"/>
          <w:i w:val="false"/>
          <w:color w:val="000000"/>
          <w:sz w:val="28"/>
        </w:rPr>
        <w:t xml:space="preserve">
      Мүдделер қақтығысы Қазақстан Республикасының Ұлттық Банкі (бұдан әрі – Ұлттық Банк) қаржы құралдарымен бір уақытта брокер және мәміленің тарабы (қарсы әріптес, сатушы/сатып алушы, мемлекеттік бағалы қағаздардың эмитенті) болған жағдайда туындайды. </w:t>
      </w:r>
    </w:p>
    <w:p>
      <w:pPr>
        <w:spacing w:after="0"/>
        <w:ind w:left="0"/>
        <w:jc w:val="both"/>
      </w:pPr>
      <w:r>
        <w:rPr>
          <w:rFonts w:ascii="Times New Roman"/>
          <w:b w:val="false"/>
          <w:i w:val="false"/>
          <w:color w:val="000000"/>
          <w:sz w:val="28"/>
        </w:rPr>
        <w:t xml:space="preserve">
      Ұлттық Банк мынадай жағдайларда Қазақстан Республикасының мемлекеттік ақша-кредит саясатын жүзеге асыру кезіндегі қаржы құралдарымен мәміленің тарабы болып табылады: </w:t>
      </w:r>
    </w:p>
    <w:p>
      <w:pPr>
        <w:spacing w:after="0"/>
        <w:ind w:left="0"/>
        <w:jc w:val="both"/>
      </w:pPr>
      <w:r>
        <w:rPr>
          <w:rFonts w:ascii="Times New Roman"/>
          <w:b w:val="false"/>
          <w:i w:val="false"/>
          <w:color w:val="000000"/>
          <w:sz w:val="28"/>
        </w:rPr>
        <w:t xml:space="preserve">
      1) Ұлттық Банктің портфеліндегі мемлекеттік бағалы қағаздарды сатып алу/сату кезінде; </w:t>
      </w:r>
    </w:p>
    <w:p>
      <w:pPr>
        <w:spacing w:after="0"/>
        <w:ind w:left="0"/>
        <w:jc w:val="both"/>
      </w:pPr>
      <w:r>
        <w:rPr>
          <w:rFonts w:ascii="Times New Roman"/>
          <w:b w:val="false"/>
          <w:i w:val="false"/>
          <w:color w:val="000000"/>
          <w:sz w:val="28"/>
        </w:rPr>
        <w:t xml:space="preserve">
      2) Ұлттық Банктің қысқа мерзімді ноттарын сатып алу/сату кезінде; </w:t>
      </w:r>
    </w:p>
    <w:p>
      <w:pPr>
        <w:spacing w:after="0"/>
        <w:ind w:left="0"/>
        <w:jc w:val="both"/>
      </w:pPr>
      <w:r>
        <w:rPr>
          <w:rFonts w:ascii="Times New Roman"/>
          <w:b w:val="false"/>
          <w:i w:val="false"/>
          <w:color w:val="000000"/>
          <w:sz w:val="28"/>
        </w:rPr>
        <w:t>
      3) РЕПО мәмілелерін жасау кезінде (тура және кері);</w:t>
      </w:r>
    </w:p>
    <w:p>
      <w:pPr>
        <w:spacing w:after="0"/>
        <w:ind w:left="0"/>
        <w:jc w:val="both"/>
      </w:pPr>
      <w:r>
        <w:rPr>
          <w:rFonts w:ascii="Times New Roman"/>
          <w:b w:val="false"/>
          <w:i w:val="false"/>
          <w:color w:val="000000"/>
          <w:sz w:val="28"/>
        </w:rPr>
        <w:t xml:space="preserve">
      4) депозиттер қабылдау кезінде; </w:t>
      </w:r>
    </w:p>
    <w:p>
      <w:pPr>
        <w:spacing w:after="0"/>
        <w:ind w:left="0"/>
        <w:jc w:val="both"/>
      </w:pPr>
      <w:r>
        <w:rPr>
          <w:rFonts w:ascii="Times New Roman"/>
          <w:b w:val="false"/>
          <w:i w:val="false"/>
          <w:color w:val="000000"/>
          <w:sz w:val="28"/>
        </w:rPr>
        <w:t xml:space="preserve">
      5) туынды қаржы құралдарымен мәмілелер жасау кезінде; </w:t>
      </w:r>
    </w:p>
    <w:p>
      <w:pPr>
        <w:spacing w:after="0"/>
        <w:ind w:left="0"/>
        <w:jc w:val="both"/>
      </w:pPr>
      <w:r>
        <w:rPr>
          <w:rFonts w:ascii="Times New Roman"/>
          <w:b w:val="false"/>
          <w:i w:val="false"/>
          <w:color w:val="000000"/>
          <w:sz w:val="28"/>
        </w:rPr>
        <w:t xml:space="preserve">
      6) шетелдік валютамен мәмілелер жасау кезінде; </w:t>
      </w:r>
    </w:p>
    <w:p>
      <w:pPr>
        <w:spacing w:after="0"/>
        <w:ind w:left="0"/>
        <w:jc w:val="both"/>
      </w:pPr>
      <w:r>
        <w:rPr>
          <w:rFonts w:ascii="Times New Roman"/>
          <w:b w:val="false"/>
          <w:i w:val="false"/>
          <w:color w:val="000000"/>
          <w:sz w:val="28"/>
        </w:rPr>
        <w:t>
      7) Қазақстан Республикасының мемлекеттік ақша-кредит саясатын іске асыру мақсатында жасалатын өзге мәмілелер жасау кезінде.</w:t>
      </w:r>
    </w:p>
    <w:p>
      <w:pPr>
        <w:spacing w:after="0"/>
        <w:ind w:left="0"/>
        <w:jc w:val="both"/>
      </w:pPr>
      <w:r>
        <w:rPr>
          <w:rFonts w:ascii="Times New Roman"/>
          <w:b w:val="false"/>
          <w:i w:val="false"/>
          <w:color w:val="000000"/>
          <w:sz w:val="28"/>
        </w:rPr>
        <w:t xml:space="preserve">
      Ұлттық Банк мүдделі тарап ретінде Клиентке мүдделер қақтығысы орын алған жағдайда Клиент мүддесінің Ұлттық Банктің жүргізіп отырған мемлекеттік ақша-кредит саясатының мүддесінен жоғары қойылатынына кепілдік бермейді. </w:t>
      </w:r>
    </w:p>
    <w:p>
      <w:pPr>
        <w:spacing w:after="0"/>
        <w:ind w:left="0"/>
        <w:jc w:val="both"/>
      </w:pPr>
      <w:r>
        <w:rPr>
          <w:rFonts w:ascii="Times New Roman"/>
          <w:b w:val="false"/>
          <w:i w:val="false"/>
          <w:color w:val="000000"/>
          <w:sz w:val="28"/>
        </w:rPr>
        <w:t xml:space="preserve">
      Ұлттық Банк Клиентке мүдделер қақтығысы орын алатын қаржы құралдарымен мәмілелер жасау кезінде ұсынымдар бермейді. </w:t>
      </w:r>
    </w:p>
    <w:p>
      <w:pPr>
        <w:spacing w:after="0"/>
        <w:ind w:left="0"/>
        <w:jc w:val="both"/>
      </w:pPr>
      <w:r>
        <w:rPr>
          <w:rFonts w:ascii="Times New Roman"/>
          <w:b w:val="false"/>
          <w:i w:val="false"/>
          <w:color w:val="000000"/>
          <w:sz w:val="28"/>
        </w:rPr>
        <w:t xml:space="preserve">
      ______________________________________             _________________________ </w:t>
      </w:r>
    </w:p>
    <w:p>
      <w:pPr>
        <w:spacing w:after="0"/>
        <w:ind w:left="0"/>
        <w:jc w:val="both"/>
      </w:pPr>
      <w:r>
        <w:rPr>
          <w:rFonts w:ascii="Times New Roman"/>
          <w:b w:val="false"/>
          <w:i w:val="false"/>
          <w:color w:val="000000"/>
          <w:sz w:val="28"/>
        </w:rPr>
        <w:t>
      Тегі, аты және әкесінің аты (бар болса)                   Клиенттің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Банкінің брокерлік қызметінің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Клиент бұйрығы</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28.12.2018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 ___________                         20___ жылғы "___"_____________</w:t>
      </w:r>
    </w:p>
    <w:p>
      <w:pPr>
        <w:spacing w:after="0"/>
        <w:ind w:left="0"/>
        <w:jc w:val="both"/>
      </w:pPr>
      <w:r>
        <w:rPr>
          <w:rFonts w:ascii="Times New Roman"/>
          <w:b w:val="false"/>
          <w:i w:val="false"/>
          <w:color w:val="000000"/>
          <w:sz w:val="28"/>
        </w:rPr>
        <w:t xml:space="preserve">
      Клиент__________________________________________________________ </w:t>
      </w:r>
    </w:p>
    <w:p>
      <w:pPr>
        <w:spacing w:after="0"/>
        <w:ind w:left="0"/>
        <w:jc w:val="both"/>
      </w:pPr>
      <w:r>
        <w:rPr>
          <w:rFonts w:ascii="Times New Roman"/>
          <w:b w:val="false"/>
          <w:i w:val="false"/>
          <w:color w:val="000000"/>
          <w:sz w:val="28"/>
        </w:rPr>
        <w:t>
      Бағалы қағаздарға арналған депо қосалқы шоты __________________________</w:t>
      </w:r>
    </w:p>
    <w:p>
      <w:pPr>
        <w:spacing w:after="0"/>
        <w:ind w:left="0"/>
        <w:jc w:val="both"/>
      </w:pPr>
      <w:r>
        <w:rPr>
          <w:rFonts w:ascii="Times New Roman"/>
          <w:b w:val="false"/>
          <w:i w:val="false"/>
          <w:color w:val="000000"/>
          <w:sz w:val="28"/>
        </w:rPr>
        <w:t>
      Брокер (Қазақстан Республикасының Ұлттық Банкі) жүргізілетін мынадай мәмілелерді жүзеге асыруды сұраймыз:</w:t>
      </w:r>
    </w:p>
    <w:p>
      <w:pPr>
        <w:spacing w:after="0"/>
        <w:ind w:left="0"/>
        <w:jc w:val="both"/>
      </w:pPr>
      <w:r>
        <w:rPr>
          <w:rFonts w:ascii="Times New Roman"/>
          <w:b w:val="false"/>
          <w:i w:val="false"/>
          <w:color w:val="000000"/>
          <w:sz w:val="28"/>
        </w:rPr>
        <w:t>
      мәміле түрі ______________________________________________________</w:t>
      </w:r>
    </w:p>
    <w:p>
      <w:pPr>
        <w:spacing w:after="0"/>
        <w:ind w:left="0"/>
        <w:jc w:val="both"/>
      </w:pPr>
      <w:r>
        <w:rPr>
          <w:rFonts w:ascii="Times New Roman"/>
          <w:b w:val="false"/>
          <w:i w:val="false"/>
          <w:color w:val="000000"/>
          <w:sz w:val="28"/>
        </w:rPr>
        <w:t>
      сатып алу/сату, депозит, тікелей/кері РЕПО және тағы сол сияқты</w:t>
      </w:r>
    </w:p>
    <w:p>
      <w:pPr>
        <w:spacing w:after="0"/>
        <w:ind w:left="0"/>
        <w:jc w:val="both"/>
      </w:pPr>
      <w:r>
        <w:rPr>
          <w:rFonts w:ascii="Times New Roman"/>
          <w:b w:val="false"/>
          <w:i w:val="false"/>
          <w:color w:val="000000"/>
          <w:sz w:val="28"/>
        </w:rPr>
        <w:t>
      қаржы құралы __________________________________________________</w:t>
      </w:r>
    </w:p>
    <w:p>
      <w:pPr>
        <w:spacing w:after="0"/>
        <w:ind w:left="0"/>
        <w:jc w:val="both"/>
      </w:pPr>
      <w:r>
        <w:rPr>
          <w:rFonts w:ascii="Times New Roman"/>
          <w:b w:val="false"/>
          <w:i w:val="false"/>
          <w:color w:val="000000"/>
          <w:sz w:val="28"/>
        </w:rPr>
        <w:t>
      валюта, бағалы қағаздар, туынды қаржы құралдары және тағы сол сияқты)</w:t>
      </w:r>
    </w:p>
    <w:p>
      <w:pPr>
        <w:spacing w:after="0"/>
        <w:ind w:left="0"/>
        <w:jc w:val="both"/>
      </w:pPr>
      <w:r>
        <w:rPr>
          <w:rFonts w:ascii="Times New Roman"/>
          <w:b w:val="false"/>
          <w:i w:val="false"/>
          <w:color w:val="000000"/>
          <w:sz w:val="28"/>
        </w:rPr>
        <w:t xml:space="preserve">
      қаржы құралының бағасы _________________________________________ </w:t>
      </w:r>
    </w:p>
    <w:p>
      <w:pPr>
        <w:spacing w:after="0"/>
        <w:ind w:left="0"/>
        <w:jc w:val="both"/>
      </w:pPr>
      <w:r>
        <w:rPr>
          <w:rFonts w:ascii="Times New Roman"/>
          <w:b w:val="false"/>
          <w:i w:val="false"/>
          <w:color w:val="000000"/>
          <w:sz w:val="28"/>
        </w:rPr>
        <w:t>
      (шамамен бағасы/бағамы/баға белгілеуі, баға/бағамы/баға белгілеу дәлізі)</w:t>
      </w:r>
    </w:p>
    <w:p>
      <w:pPr>
        <w:spacing w:after="0"/>
        <w:ind w:left="0"/>
        <w:jc w:val="both"/>
      </w:pPr>
      <w:r>
        <w:rPr>
          <w:rFonts w:ascii="Times New Roman"/>
          <w:b w:val="false"/>
          <w:i w:val="false"/>
          <w:color w:val="000000"/>
          <w:sz w:val="28"/>
        </w:rPr>
        <w:t>
      сыйақы (кірістілік) мөлшерлемесі ______________________________________</w:t>
      </w:r>
    </w:p>
    <w:p>
      <w:pPr>
        <w:spacing w:after="0"/>
        <w:ind w:left="0"/>
        <w:jc w:val="both"/>
      </w:pPr>
      <w:r>
        <w:rPr>
          <w:rFonts w:ascii="Times New Roman"/>
          <w:b w:val="false"/>
          <w:i w:val="false"/>
          <w:color w:val="000000"/>
          <w:sz w:val="28"/>
        </w:rPr>
        <w:t xml:space="preserve">
      қаржы құралының саны ____________________________________________ </w:t>
      </w:r>
    </w:p>
    <w:p>
      <w:pPr>
        <w:spacing w:after="0"/>
        <w:ind w:left="0"/>
        <w:jc w:val="both"/>
      </w:pPr>
      <w:r>
        <w:rPr>
          <w:rFonts w:ascii="Times New Roman"/>
          <w:b w:val="false"/>
          <w:i w:val="false"/>
          <w:color w:val="000000"/>
          <w:sz w:val="28"/>
        </w:rPr>
        <w:t xml:space="preserve">
      мәміленің жалпы сомасы ___________________________________________ </w:t>
      </w:r>
    </w:p>
    <w:p>
      <w:pPr>
        <w:spacing w:after="0"/>
        <w:ind w:left="0"/>
        <w:jc w:val="both"/>
      </w:pPr>
      <w:r>
        <w:rPr>
          <w:rFonts w:ascii="Times New Roman"/>
          <w:b w:val="false"/>
          <w:i w:val="false"/>
          <w:color w:val="000000"/>
          <w:sz w:val="28"/>
        </w:rPr>
        <w:t xml:space="preserve">
      депозитті орналастыру күні _________________________________________ </w:t>
      </w:r>
    </w:p>
    <w:p>
      <w:pPr>
        <w:spacing w:after="0"/>
        <w:ind w:left="0"/>
        <w:jc w:val="both"/>
      </w:pPr>
      <w:r>
        <w:rPr>
          <w:rFonts w:ascii="Times New Roman"/>
          <w:b w:val="false"/>
          <w:i w:val="false"/>
          <w:color w:val="000000"/>
          <w:sz w:val="28"/>
        </w:rPr>
        <w:t>
      депозитті аяқтау күні _______________________________________________</w:t>
      </w:r>
    </w:p>
    <w:p>
      <w:pPr>
        <w:spacing w:after="0"/>
        <w:ind w:left="0"/>
        <w:jc w:val="both"/>
      </w:pPr>
      <w:r>
        <w:rPr>
          <w:rFonts w:ascii="Times New Roman"/>
          <w:b w:val="false"/>
          <w:i w:val="false"/>
          <w:color w:val="000000"/>
          <w:sz w:val="28"/>
        </w:rPr>
        <w:t>
      депозит бойынша сыйақы сомасы ____________________________________</w:t>
      </w:r>
    </w:p>
    <w:p>
      <w:pPr>
        <w:spacing w:after="0"/>
        <w:ind w:left="0"/>
        <w:jc w:val="both"/>
      </w:pPr>
      <w:r>
        <w:rPr>
          <w:rFonts w:ascii="Times New Roman"/>
          <w:b w:val="false"/>
          <w:i w:val="false"/>
          <w:color w:val="000000"/>
          <w:sz w:val="28"/>
        </w:rPr>
        <w:t>
      Клиенттің бұйрығын орындау мерзімі немесе күні _______________________</w:t>
      </w:r>
    </w:p>
    <w:p>
      <w:pPr>
        <w:spacing w:after="0"/>
        <w:ind w:left="0"/>
        <w:jc w:val="both"/>
      </w:pPr>
      <w:r>
        <w:rPr>
          <w:rFonts w:ascii="Times New Roman"/>
          <w:b w:val="false"/>
          <w:i w:val="false"/>
          <w:color w:val="000000"/>
          <w:sz w:val="28"/>
        </w:rPr>
        <w:t>
      Клиенттің бұйрығының қолданылуының аяқталу уақыты __________________</w:t>
      </w:r>
    </w:p>
    <w:p>
      <w:pPr>
        <w:spacing w:after="0"/>
        <w:ind w:left="0"/>
        <w:jc w:val="both"/>
      </w:pPr>
      <w:r>
        <w:rPr>
          <w:rFonts w:ascii="Times New Roman"/>
          <w:b w:val="false"/>
          <w:i w:val="false"/>
          <w:color w:val="000000"/>
          <w:sz w:val="28"/>
        </w:rPr>
        <w:t>
      Деректемелер ____________________________________________________</w:t>
      </w:r>
    </w:p>
    <w:p>
      <w:pPr>
        <w:spacing w:after="0"/>
        <w:ind w:left="0"/>
        <w:jc w:val="both"/>
      </w:pPr>
      <w:r>
        <w:rPr>
          <w:rFonts w:ascii="Times New Roman"/>
          <w:b w:val="false"/>
          <w:i w:val="false"/>
          <w:color w:val="000000"/>
          <w:sz w:val="28"/>
        </w:rPr>
        <w:t>
      Қосымша ақпарат (бағалы қағаздар бойынша):</w:t>
      </w:r>
    </w:p>
    <w:p>
      <w:pPr>
        <w:spacing w:after="0"/>
        <w:ind w:left="0"/>
        <w:jc w:val="both"/>
      </w:pPr>
      <w:r>
        <w:rPr>
          <w:rFonts w:ascii="Times New Roman"/>
          <w:b w:val="false"/>
          <w:i w:val="false"/>
          <w:color w:val="000000"/>
          <w:sz w:val="28"/>
        </w:rPr>
        <w:t>
      бағалы қағаздардың эмитенті _______________________________________</w:t>
      </w:r>
    </w:p>
    <w:p>
      <w:pPr>
        <w:spacing w:after="0"/>
        <w:ind w:left="0"/>
        <w:jc w:val="both"/>
      </w:pPr>
      <w:r>
        <w:rPr>
          <w:rFonts w:ascii="Times New Roman"/>
          <w:b w:val="false"/>
          <w:i w:val="false"/>
          <w:color w:val="000000"/>
          <w:sz w:val="28"/>
        </w:rPr>
        <w:t>
      ұлттық сәйкестендіру нөмірі_________________________________________</w:t>
      </w:r>
    </w:p>
    <w:p>
      <w:pPr>
        <w:spacing w:after="0"/>
        <w:ind w:left="0"/>
        <w:jc w:val="both"/>
      </w:pPr>
      <w:r>
        <w:rPr>
          <w:rFonts w:ascii="Times New Roman"/>
          <w:b w:val="false"/>
          <w:i w:val="false"/>
          <w:color w:val="000000"/>
          <w:sz w:val="28"/>
        </w:rPr>
        <w:t>
      шығарылған күні___________________ өтеу күні______________________</w:t>
      </w:r>
    </w:p>
    <w:p>
      <w:pPr>
        <w:spacing w:after="0"/>
        <w:ind w:left="0"/>
        <w:jc w:val="both"/>
      </w:pPr>
      <w:r>
        <w:rPr>
          <w:rFonts w:ascii="Times New Roman"/>
          <w:b w:val="false"/>
          <w:i w:val="false"/>
          <w:color w:val="000000"/>
          <w:sz w:val="28"/>
        </w:rPr>
        <w:t xml:space="preserve">
      Бірінші басшы ___________________ Тегі, аты және әкесінің аты (бар болса) </w:t>
      </w:r>
    </w:p>
    <w:p>
      <w:pPr>
        <w:spacing w:after="0"/>
        <w:ind w:left="0"/>
        <w:jc w:val="both"/>
      </w:pPr>
      <w:r>
        <w:rPr>
          <w:rFonts w:ascii="Times New Roman"/>
          <w:b w:val="false"/>
          <w:i w:val="false"/>
          <w:color w:val="000000"/>
          <w:sz w:val="28"/>
        </w:rPr>
        <w:t xml:space="preserve">
      Бас бухгалтер __________________ Тегі, аты және әкесінің аты (бар болса) </w:t>
      </w:r>
    </w:p>
    <w:p>
      <w:pPr>
        <w:spacing w:after="0"/>
        <w:ind w:left="0"/>
        <w:jc w:val="both"/>
      </w:pPr>
      <w:r>
        <w:rPr>
          <w:rFonts w:ascii="Times New Roman"/>
          <w:b w:val="false"/>
          <w:i w:val="false"/>
          <w:color w:val="000000"/>
          <w:sz w:val="28"/>
        </w:rPr>
        <w:t>
      осы бөлікті сауда бөлімшесінің қызметкері толтырады:</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Клиенттің бұйрығын қабылдау күні және уақыты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сауда бөлімшесі қызметкерінің тегі,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