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ce7d" w14:textId="081c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клиенттердің активтерін сенімгерлік басқару жөніндегі қызметті жүзеге асыруы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18 қаулысы. Қазақстан Республикасының Әділет министрлігінде 2016 жылы 26 ақпанда № 13286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43"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клиенттердің активтерін сенімгерлік басқару жөніндегі қызметті жүзеге асыруы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4" w:id="2"/>
    <w:p>
      <w:pPr>
        <w:spacing w:after="0"/>
        <w:ind w:left="0"/>
        <w:jc w:val="both"/>
      </w:pPr>
      <w:r>
        <w:rPr>
          <w:rFonts w:ascii="Times New Roman"/>
          <w:b w:val="false"/>
          <w:i w:val="false"/>
          <w:color w:val="000000"/>
          <w:sz w:val="28"/>
        </w:rPr>
        <w:t>
      2. Монетарлық операциялар және активтерді басқару департаменті (Молдабекова Ә.М.) Қазақстан Республикасының заңнамасында белгіленген тәртіппен:</w:t>
      </w:r>
    </w:p>
    <w:bookmarkEnd w:id="2"/>
    <w:bookmarkStart w:name="z45"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3"/>
    <w:bookmarkStart w:name="z46"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47"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48"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49"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50"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51"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9"/>
    <w:bookmarkStart w:name="z52" w:id="10"/>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және 2016 жылғы 1 ақпаннан бастап туындаған қатынастарға қолданылады.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18 қаулысымен бекітілген</w:t>
            </w:r>
          </w:p>
        </w:tc>
      </w:tr>
    </w:tbl>
    <w:bookmarkStart w:name="z3" w:id="11"/>
    <w:p>
      <w:pPr>
        <w:spacing w:after="0"/>
        <w:ind w:left="0"/>
        <w:jc w:val="left"/>
      </w:pPr>
      <w:r>
        <w:rPr>
          <w:rFonts w:ascii="Times New Roman"/>
          <w:b/>
          <w:i w:val="false"/>
          <w:color w:val="000000"/>
        </w:rPr>
        <w:t xml:space="preserve"> Қазақстан Республикасы Ұлттық Банкінің клиенттердің активтерін</w:t>
      </w:r>
      <w:r>
        <w:br/>
      </w:r>
      <w:r>
        <w:rPr>
          <w:rFonts w:ascii="Times New Roman"/>
          <w:b/>
          <w:i w:val="false"/>
          <w:color w:val="000000"/>
        </w:rPr>
        <w:t>сенімгерлік басқару жөніндегі қызметті жүзеге асыруы қағидалары</w:t>
      </w:r>
    </w:p>
    <w:bookmarkEnd w:id="11"/>
    <w:bookmarkStart w:name="z4" w:id="12"/>
    <w:p>
      <w:pPr>
        <w:spacing w:after="0"/>
        <w:ind w:left="0"/>
        <w:jc w:val="both"/>
      </w:pPr>
      <w:r>
        <w:rPr>
          <w:rFonts w:ascii="Times New Roman"/>
          <w:b w:val="false"/>
          <w:i w:val="false"/>
          <w:color w:val="000000"/>
          <w:sz w:val="28"/>
        </w:rPr>
        <w:t xml:space="preserve">
      1. Осы Қазақстан Республикасы Ұлттық Банкінің клиенттердің активтерін сенімгерлік басқару жөніндегі қызметті жүзеге асыруы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(бұдан әрі – Ұлттық Банк) клиенттердің активтерін сенімгерлік басқару жөніндегі қызметті жүзеге асыру тәртібін айқындайды.</w:t>
      </w:r>
    </w:p>
    <w:bookmarkEnd w:id="12"/>
    <w:bookmarkStart w:name="z53" w:id="13"/>
    <w:p>
      <w:pPr>
        <w:spacing w:after="0"/>
        <w:ind w:left="0"/>
        <w:jc w:val="both"/>
      </w:pPr>
      <w:r>
        <w:rPr>
          <w:rFonts w:ascii="Times New Roman"/>
          <w:b w:val="false"/>
          <w:i w:val="false"/>
          <w:color w:val="000000"/>
          <w:sz w:val="28"/>
        </w:rPr>
        <w:t>
      2. Қағидалар Ұлттық Банктің Қазақстан Республикасы Ұлттық қорының активтерін және Бірыңғай жинақтаушы зейнетақы қорының зейнетақы активтерін сенімгерлік басқару жөніндегі қызметті жүзеге асыруына қолданылмайды.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28.12.2018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28.12.2018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15"/>
    <w:p>
      <w:pPr>
        <w:spacing w:after="0"/>
        <w:ind w:left="0"/>
        <w:jc w:val="both"/>
      </w:pPr>
      <w:r>
        <w:rPr>
          <w:rFonts w:ascii="Times New Roman"/>
          <w:b w:val="false"/>
          <w:i w:val="false"/>
          <w:color w:val="000000"/>
          <w:sz w:val="28"/>
        </w:rPr>
        <w:t xml:space="preserve">
      3. Ұлттық Банктің клиенттердің активтерін сенімгерлік басқару жөніндегі қызметі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және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(бұдан әрі – Азаматтық кодекс), Ұлттық Банк туралы </w:t>
      </w:r>
      <w:r>
        <w:rPr>
          <w:rFonts w:ascii="Times New Roman"/>
          <w:b w:val="false"/>
          <w:i w:val="false"/>
          <w:color w:val="000000"/>
          <w:sz w:val="28"/>
        </w:rPr>
        <w:t>заңға</w:t>
      </w:r>
      <w:r>
        <w:rPr>
          <w:rFonts w:ascii="Times New Roman"/>
          <w:b w:val="false"/>
          <w:i w:val="false"/>
          <w:color w:val="000000"/>
          <w:sz w:val="28"/>
        </w:rPr>
        <w:t xml:space="preserve"> және Қағидаларға сәйкес реттеледі және жүзеге асырылады. </w:t>
      </w:r>
    </w:p>
    <w:bookmarkEnd w:id="15"/>
    <w:bookmarkStart w:name="z54" w:id="16"/>
    <w:p>
      <w:pPr>
        <w:spacing w:after="0"/>
        <w:ind w:left="0"/>
        <w:jc w:val="both"/>
      </w:pPr>
      <w:r>
        <w:rPr>
          <w:rFonts w:ascii="Times New Roman"/>
          <w:b w:val="false"/>
          <w:i w:val="false"/>
          <w:color w:val="000000"/>
          <w:sz w:val="28"/>
        </w:rPr>
        <w:t>
      4. Азаматтық кодекспен, Ұлттық Банк туралы заңмен, Қағидалармен реттелмеген бөлігінде Ұлттық Банктің клиенттердің активтерін сенімгерлік басқару жөніндегі қызметі Ұлттық Банктің ішкі құжаттарымен және клиенттің активтерін сенімгерлік басқару шарттарымен (бұдан әрі – сенімгерлік басқару шарты) реттеледі.</w:t>
      </w:r>
    </w:p>
    <w:bookmarkEnd w:id="16"/>
    <w:bookmarkStart w:name="z55" w:id="17"/>
    <w:p>
      <w:pPr>
        <w:spacing w:after="0"/>
        <w:ind w:left="0"/>
        <w:jc w:val="both"/>
      </w:pPr>
      <w:r>
        <w:rPr>
          <w:rFonts w:ascii="Times New Roman"/>
          <w:b w:val="false"/>
          <w:i w:val="false"/>
          <w:color w:val="000000"/>
          <w:sz w:val="28"/>
        </w:rPr>
        <w:t xml:space="preserve">
      5. Қағидаларда </w:t>
      </w:r>
      <w:r>
        <w:rPr>
          <w:rFonts w:ascii="Times New Roman"/>
          <w:b w:val="false"/>
          <w:i w:val="false"/>
          <w:color w:val="000000"/>
          <w:sz w:val="28"/>
        </w:rPr>
        <w:t>Азаматтық кодексте</w:t>
      </w:r>
      <w:r>
        <w:rPr>
          <w:rFonts w:ascii="Times New Roman"/>
          <w:b w:val="false"/>
          <w:i w:val="false"/>
          <w:color w:val="000000"/>
          <w:sz w:val="28"/>
        </w:rPr>
        <w:t xml:space="preserve"> көзделген ұғымдар, сондай-ақ мынадай ұғымдар пайдаланылады:</w:t>
      </w:r>
    </w:p>
    <w:bookmarkEnd w:id="17"/>
    <w:bookmarkStart w:name="z56" w:id="18"/>
    <w:p>
      <w:pPr>
        <w:spacing w:after="0"/>
        <w:ind w:left="0"/>
        <w:jc w:val="both"/>
      </w:pPr>
      <w:r>
        <w:rPr>
          <w:rFonts w:ascii="Times New Roman"/>
          <w:b w:val="false"/>
          <w:i w:val="false"/>
          <w:color w:val="000000"/>
          <w:sz w:val="28"/>
        </w:rPr>
        <w:t>
      1) активтер – клиентке тиесілі ақша мен қаржы құралдары;</w:t>
      </w:r>
    </w:p>
    <w:bookmarkEnd w:id="18"/>
    <w:bookmarkStart w:name="z57" w:id="19"/>
    <w:p>
      <w:pPr>
        <w:spacing w:after="0"/>
        <w:ind w:left="0"/>
        <w:jc w:val="both"/>
      </w:pPr>
      <w:r>
        <w:rPr>
          <w:rFonts w:ascii="Times New Roman"/>
          <w:b w:val="false"/>
          <w:i w:val="false"/>
          <w:color w:val="000000"/>
          <w:sz w:val="28"/>
        </w:rPr>
        <w:t>
      2) бағалы қағаздар – Қазақстан Республикасының заңнамасына сәйкес шығарылған және басқа мемлекеттердің заңнамасына сәйкес шығарылған шетелдік эмитенттердің, халықаралық қаржы ұйымдарының бағалы қағаздары;</w:t>
      </w:r>
    </w:p>
    <w:bookmarkEnd w:id="19"/>
    <w:bookmarkStart w:name="z58" w:id="20"/>
    <w:p>
      <w:pPr>
        <w:spacing w:after="0"/>
        <w:ind w:left="0"/>
        <w:jc w:val="both"/>
      </w:pPr>
      <w:r>
        <w:rPr>
          <w:rFonts w:ascii="Times New Roman"/>
          <w:b w:val="false"/>
          <w:i w:val="false"/>
          <w:color w:val="000000"/>
          <w:sz w:val="28"/>
        </w:rPr>
        <w:t>
      3) бэнчмарк – клиенттің стратегиялық мүдделерін көрсететін, клиент эталон ретінде таңдайтын қаржы құралдарының немесе индикативтік көрсеткіштердің жиынтығы. Бэнчмарк кірістілігі активтерді басқару кірістілігін бағалау шамасы болып табылады;</w:t>
      </w:r>
    </w:p>
    <w:bookmarkEnd w:id="20"/>
    <w:bookmarkStart w:name="z59" w:id="21"/>
    <w:p>
      <w:pPr>
        <w:spacing w:after="0"/>
        <w:ind w:left="0"/>
        <w:jc w:val="both"/>
      </w:pPr>
      <w:r>
        <w:rPr>
          <w:rFonts w:ascii="Times New Roman"/>
          <w:b w:val="false"/>
          <w:i w:val="false"/>
          <w:color w:val="000000"/>
          <w:sz w:val="28"/>
        </w:rPr>
        <w:t>
      4) инвестициялық көкжиек – клиенттің активтерін инвестициялау нәтижесі айқындалатын уақыт аяқталғаннан кейінгі уақыт бөлігі;</w:t>
      </w:r>
    </w:p>
    <w:bookmarkEnd w:id="21"/>
    <w:bookmarkStart w:name="z60" w:id="22"/>
    <w:p>
      <w:pPr>
        <w:spacing w:after="0"/>
        <w:ind w:left="0"/>
        <w:jc w:val="both"/>
      </w:pPr>
      <w:r>
        <w:rPr>
          <w:rFonts w:ascii="Times New Roman"/>
          <w:b w:val="false"/>
          <w:i w:val="false"/>
          <w:color w:val="000000"/>
          <w:sz w:val="28"/>
        </w:rPr>
        <w:t>
      5) инвестициялық кіріс – активтерді инвестициялау нәтижесінде алынған олардың өсімі;</w:t>
      </w:r>
    </w:p>
    <w:bookmarkEnd w:id="22"/>
    <w:bookmarkStart w:name="z61" w:id="23"/>
    <w:p>
      <w:pPr>
        <w:spacing w:after="0"/>
        <w:ind w:left="0"/>
        <w:jc w:val="both"/>
      </w:pPr>
      <w:r>
        <w:rPr>
          <w:rFonts w:ascii="Times New Roman"/>
          <w:b w:val="false"/>
          <w:i w:val="false"/>
          <w:color w:val="000000"/>
          <w:sz w:val="28"/>
        </w:rPr>
        <w:t>
      6) клиент – Ұлттық Банкпен сенімгерлік басқару шартын жасасқан заңды тұлға;</w:t>
      </w:r>
    </w:p>
    <w:bookmarkEnd w:id="23"/>
    <w:bookmarkStart w:name="z62" w:id="24"/>
    <w:p>
      <w:pPr>
        <w:spacing w:after="0"/>
        <w:ind w:left="0"/>
        <w:jc w:val="both"/>
      </w:pPr>
      <w:r>
        <w:rPr>
          <w:rFonts w:ascii="Times New Roman"/>
          <w:b w:val="false"/>
          <w:i w:val="false"/>
          <w:color w:val="000000"/>
          <w:sz w:val="28"/>
        </w:rPr>
        <w:t>
      7) клиенттің портфелі – клиенттің ақшасы мен қаржы құралдарының жиынтығы;</w:t>
      </w:r>
    </w:p>
    <w:bookmarkEnd w:id="24"/>
    <w:bookmarkStart w:name="z63" w:id="25"/>
    <w:p>
      <w:pPr>
        <w:spacing w:after="0"/>
        <w:ind w:left="0"/>
        <w:jc w:val="both"/>
      </w:pPr>
      <w:r>
        <w:rPr>
          <w:rFonts w:ascii="Times New Roman"/>
          <w:b w:val="false"/>
          <w:i w:val="false"/>
          <w:color w:val="000000"/>
          <w:sz w:val="28"/>
        </w:rPr>
        <w:t>
      8) мүдделер қақтығысы – Ұлттық Банк пен оның клиентінің мүдделері өзара сәйкес келмейтін, бірмезгілде Ұлттық Банк сенімгерлік басқарушы да, операция/мәміле тарапы да болатын жағдай;</w:t>
      </w:r>
    </w:p>
    <w:bookmarkEnd w:id="25"/>
    <w:bookmarkStart w:name="z64" w:id="26"/>
    <w:p>
      <w:pPr>
        <w:spacing w:after="0"/>
        <w:ind w:left="0"/>
        <w:jc w:val="both"/>
      </w:pPr>
      <w:r>
        <w:rPr>
          <w:rFonts w:ascii="Times New Roman"/>
          <w:b w:val="false"/>
          <w:i w:val="false"/>
          <w:color w:val="000000"/>
          <w:sz w:val="28"/>
        </w:rPr>
        <w:t>
      9) стратегиялық мүдделер – кірістіліктің қалаулы деңгейі және тәуекелге тағаттылық таныту;</w:t>
      </w:r>
    </w:p>
    <w:bookmarkEnd w:id="26"/>
    <w:bookmarkStart w:name="z65" w:id="27"/>
    <w:p>
      <w:pPr>
        <w:spacing w:after="0"/>
        <w:ind w:left="0"/>
        <w:jc w:val="both"/>
      </w:pPr>
      <w:r>
        <w:rPr>
          <w:rFonts w:ascii="Times New Roman"/>
          <w:b w:val="false"/>
          <w:i w:val="false"/>
          <w:color w:val="000000"/>
          <w:sz w:val="28"/>
        </w:rPr>
        <w:t>
      10) сыртқы қаржы нарығы – шет мемлекеттің заңнамасына сәйкес Қазақстан Республикасының резиденттері мен Қазақстан Республикасының бейрезиденттері арасында мәмілелер жасау барысында қалыптасатын қатынастар жиынтығы;</w:t>
      </w:r>
    </w:p>
    <w:bookmarkEnd w:id="27"/>
    <w:bookmarkStart w:name="z66" w:id="28"/>
    <w:p>
      <w:pPr>
        <w:spacing w:after="0"/>
        <w:ind w:left="0"/>
        <w:jc w:val="both"/>
      </w:pPr>
      <w:r>
        <w:rPr>
          <w:rFonts w:ascii="Times New Roman"/>
          <w:b w:val="false"/>
          <w:i w:val="false"/>
          <w:color w:val="000000"/>
          <w:sz w:val="28"/>
        </w:rPr>
        <w:t>
      11) уәкілетті бөлімшелер – Ұлттық Банктің клиенттердің активтерін сенімгерлік басқару жөніндегі қызметті жүзеге асыру бойынша функциялар жүктелген бөлімшелері;</w:t>
      </w:r>
    </w:p>
    <w:bookmarkEnd w:id="28"/>
    <w:bookmarkStart w:name="z67" w:id="29"/>
    <w:p>
      <w:pPr>
        <w:spacing w:after="0"/>
        <w:ind w:left="0"/>
        <w:jc w:val="both"/>
      </w:pPr>
      <w:r>
        <w:rPr>
          <w:rFonts w:ascii="Times New Roman"/>
          <w:b w:val="false"/>
          <w:i w:val="false"/>
          <w:color w:val="000000"/>
          <w:sz w:val="28"/>
        </w:rPr>
        <w:t>
      12) үстеме кірістілік – нақты қол жеткізілген кірістілік деңгейі мен бэнчмарк кірістілігі деңгейінің арасындағы айырма;</w:t>
      </w:r>
    </w:p>
    <w:bookmarkEnd w:id="29"/>
    <w:bookmarkStart w:name="z68" w:id="30"/>
    <w:p>
      <w:pPr>
        <w:spacing w:after="0"/>
        <w:ind w:left="0"/>
        <w:jc w:val="both"/>
      </w:pPr>
      <w:r>
        <w:rPr>
          <w:rFonts w:ascii="Times New Roman"/>
          <w:b w:val="false"/>
          <w:i w:val="false"/>
          <w:color w:val="000000"/>
          <w:sz w:val="28"/>
        </w:rPr>
        <w:t>
      13) ішкі қаржы нарығы – Қазақстан Республикасының заңнамасына сәйкес Қазақстан Республикасы резиденттерінің арасында мәмілелер жасау барысында қалыптасатын қатынастар жиынтығы.</w:t>
      </w:r>
    </w:p>
    <w:bookmarkEnd w:id="30"/>
    <w:bookmarkStart w:name="z69" w:id="31"/>
    <w:p>
      <w:pPr>
        <w:spacing w:after="0"/>
        <w:ind w:left="0"/>
        <w:jc w:val="both"/>
      </w:pPr>
      <w:r>
        <w:rPr>
          <w:rFonts w:ascii="Times New Roman"/>
          <w:b w:val="false"/>
          <w:i w:val="false"/>
          <w:color w:val="000000"/>
          <w:sz w:val="28"/>
        </w:rPr>
        <w:t>
      6. Клиенттің активтерімен мәмілелерді Ұлттық Банк ішкі қаржы нарығында да, сыртқы қаржы нарығында да клиенттің есебінен және соның мүддесі үшін жасайды.</w:t>
      </w:r>
    </w:p>
    <w:bookmarkEnd w:id="31"/>
    <w:bookmarkStart w:name="z7" w:id="32"/>
    <w:p>
      <w:pPr>
        <w:spacing w:after="0"/>
        <w:ind w:left="0"/>
        <w:jc w:val="left"/>
      </w:pPr>
      <w:r>
        <w:rPr>
          <w:rFonts w:ascii="Times New Roman"/>
          <w:b/>
          <w:i w:val="false"/>
          <w:color w:val="000000"/>
        </w:rPr>
        <w:t xml:space="preserve"> 2-тарау. Клиенттердің активтерін сенімгерлік басқару бойынша қызметті жүзеге асыру жөніндегі уәкілетті бөлімшелердің функциялары</w:t>
      </w:r>
    </w:p>
    <w:bookmarkEnd w:id="32"/>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28.12.2018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33"/>
    <w:p>
      <w:pPr>
        <w:spacing w:after="0"/>
        <w:ind w:left="0"/>
        <w:jc w:val="both"/>
      </w:pPr>
      <w:r>
        <w:rPr>
          <w:rFonts w:ascii="Times New Roman"/>
          <w:b w:val="false"/>
          <w:i w:val="false"/>
          <w:color w:val="000000"/>
          <w:sz w:val="28"/>
        </w:rPr>
        <w:t>
      7. Ұлттық Банк клиенттердің активтерін сенімгерлік басқару жөніндегі қызметті жүзеге асырған кезде мынадай функцияларды орындайды:</w:t>
      </w:r>
    </w:p>
    <w:bookmarkEnd w:id="33"/>
    <w:bookmarkStart w:name="z70" w:id="34"/>
    <w:p>
      <w:pPr>
        <w:spacing w:after="0"/>
        <w:ind w:left="0"/>
        <w:jc w:val="both"/>
      </w:pPr>
      <w:r>
        <w:rPr>
          <w:rFonts w:ascii="Times New Roman"/>
          <w:b w:val="false"/>
          <w:i w:val="false"/>
          <w:color w:val="000000"/>
          <w:sz w:val="28"/>
        </w:rPr>
        <w:t xml:space="preserve">
      1) клиенттермен сенімгерлік басқару </w:t>
      </w:r>
      <w:r>
        <w:rPr>
          <w:rFonts w:ascii="Times New Roman"/>
          <w:b w:val="false"/>
          <w:i w:val="false"/>
          <w:color w:val="000000"/>
          <w:sz w:val="28"/>
        </w:rPr>
        <w:t>шарттарын</w:t>
      </w:r>
      <w:r>
        <w:rPr>
          <w:rFonts w:ascii="Times New Roman"/>
          <w:b w:val="false"/>
          <w:i w:val="false"/>
          <w:color w:val="000000"/>
          <w:sz w:val="28"/>
        </w:rPr>
        <w:t xml:space="preserve"> дайындайды және жасайды;</w:t>
      </w:r>
    </w:p>
    <w:bookmarkEnd w:id="34"/>
    <w:bookmarkStart w:name="z71" w:id="35"/>
    <w:p>
      <w:pPr>
        <w:spacing w:after="0"/>
        <w:ind w:left="0"/>
        <w:jc w:val="both"/>
      </w:pPr>
      <w:r>
        <w:rPr>
          <w:rFonts w:ascii="Times New Roman"/>
          <w:b w:val="false"/>
          <w:i w:val="false"/>
          <w:color w:val="000000"/>
          <w:sz w:val="28"/>
        </w:rPr>
        <w:t xml:space="preserve">
      2) клиенттердің активтерімен </w:t>
      </w:r>
      <w:r>
        <w:rPr>
          <w:rFonts w:ascii="Times New Roman"/>
          <w:b w:val="false"/>
          <w:i w:val="false"/>
          <w:color w:val="000000"/>
          <w:sz w:val="28"/>
        </w:rPr>
        <w:t>мәмілелерді</w:t>
      </w:r>
      <w:r>
        <w:rPr>
          <w:rFonts w:ascii="Times New Roman"/>
          <w:b w:val="false"/>
          <w:i w:val="false"/>
          <w:color w:val="000000"/>
          <w:sz w:val="28"/>
        </w:rPr>
        <w:t xml:space="preserve"> олардың есебінен және олардың мүддесі үшін өз атынан жасайды және орындайды;</w:t>
      </w:r>
    </w:p>
    <w:bookmarkEnd w:id="35"/>
    <w:bookmarkStart w:name="z72" w:id="36"/>
    <w:p>
      <w:pPr>
        <w:spacing w:after="0"/>
        <w:ind w:left="0"/>
        <w:jc w:val="both"/>
      </w:pPr>
      <w:r>
        <w:rPr>
          <w:rFonts w:ascii="Times New Roman"/>
          <w:b w:val="false"/>
          <w:i w:val="false"/>
          <w:color w:val="000000"/>
          <w:sz w:val="28"/>
        </w:rPr>
        <w:t>
      3) сенімгерлік басқарудағы активтерді қосалқы есепке алуды жүзеге асырады;</w:t>
      </w:r>
    </w:p>
    <w:bookmarkEnd w:id="36"/>
    <w:bookmarkStart w:name="z73" w:id="37"/>
    <w:p>
      <w:pPr>
        <w:spacing w:after="0"/>
        <w:ind w:left="0"/>
        <w:jc w:val="both"/>
      </w:pPr>
      <w:r>
        <w:rPr>
          <w:rFonts w:ascii="Times New Roman"/>
          <w:b w:val="false"/>
          <w:i w:val="false"/>
          <w:color w:val="000000"/>
          <w:sz w:val="28"/>
        </w:rPr>
        <w:t>
      4) клиентке сенімгерлік басқару шартында көзделген мерзімдерде және тәртіппен клиенттің активтерін сенімгерлік басқаруға байланысты ақпаратты ұсынады;</w:t>
      </w:r>
    </w:p>
    <w:bookmarkEnd w:id="37"/>
    <w:bookmarkStart w:name="z74" w:id="38"/>
    <w:p>
      <w:pPr>
        <w:spacing w:after="0"/>
        <w:ind w:left="0"/>
        <w:jc w:val="both"/>
      </w:pPr>
      <w:r>
        <w:rPr>
          <w:rFonts w:ascii="Times New Roman"/>
          <w:b w:val="false"/>
          <w:i w:val="false"/>
          <w:color w:val="000000"/>
          <w:sz w:val="28"/>
        </w:rPr>
        <w:t>
      5) Ұлттық Банктің есепке алу жүйесінің деректерін клиенттің, кастодианның, орталық депозитарийдің және/немесе тіркеушінің деректеріне сәйкестігін салыстырып тексеруді жүзеге асырады;</w:t>
      </w:r>
    </w:p>
    <w:bookmarkEnd w:id="38"/>
    <w:bookmarkStart w:name="z75" w:id="39"/>
    <w:p>
      <w:pPr>
        <w:spacing w:after="0"/>
        <w:ind w:left="0"/>
        <w:jc w:val="both"/>
      </w:pPr>
      <w:r>
        <w:rPr>
          <w:rFonts w:ascii="Times New Roman"/>
          <w:b w:val="false"/>
          <w:i w:val="false"/>
          <w:color w:val="000000"/>
          <w:sz w:val="28"/>
        </w:rPr>
        <w:t xml:space="preserve">
      6) клиенттердің активтерін сенімгерлік басқару бойынша </w:t>
      </w:r>
      <w:r>
        <w:rPr>
          <w:rFonts w:ascii="Times New Roman"/>
          <w:b w:val="false"/>
          <w:i w:val="false"/>
          <w:color w:val="000000"/>
          <w:sz w:val="28"/>
        </w:rPr>
        <w:t>Азаматтық кодексте</w:t>
      </w:r>
      <w:r>
        <w:rPr>
          <w:rFonts w:ascii="Times New Roman"/>
          <w:b w:val="false"/>
          <w:i w:val="false"/>
          <w:color w:val="000000"/>
          <w:sz w:val="28"/>
        </w:rPr>
        <w:t xml:space="preserve"> және сенімгерлік басқару шартында белгіленген құқықтардың шектеулерін сақтайды;</w:t>
      </w:r>
    </w:p>
    <w:bookmarkEnd w:id="39"/>
    <w:bookmarkStart w:name="z76" w:id="40"/>
    <w:p>
      <w:pPr>
        <w:spacing w:after="0"/>
        <w:ind w:left="0"/>
        <w:jc w:val="both"/>
      </w:pPr>
      <w:r>
        <w:rPr>
          <w:rFonts w:ascii="Times New Roman"/>
          <w:b w:val="false"/>
          <w:i w:val="false"/>
          <w:color w:val="000000"/>
          <w:sz w:val="28"/>
        </w:rPr>
        <w:t>
      7) сенімгерлік басқару шарты бойынша ақпараттық, консультациялық және басқа да қызмет түрлерін көрсетеді.</w:t>
      </w:r>
    </w:p>
    <w:bookmarkEnd w:id="40"/>
    <w:bookmarkStart w:name="z77" w:id="41"/>
    <w:p>
      <w:pPr>
        <w:spacing w:after="0"/>
        <w:ind w:left="0"/>
        <w:jc w:val="both"/>
      </w:pPr>
      <w:r>
        <w:rPr>
          <w:rFonts w:ascii="Times New Roman"/>
          <w:b w:val="false"/>
          <w:i w:val="false"/>
          <w:color w:val="000000"/>
          <w:sz w:val="28"/>
        </w:rPr>
        <w:t>
      8. Клиенттердің активтерін сенімгерлік басқару жөніндегі мәмілелерді жасауға және орындауға ағымдағы бақылауды уәкілетті бөлімшелердің басшылары жүзеге асырады.</w:t>
      </w:r>
    </w:p>
    <w:bookmarkEnd w:id="41"/>
    <w:bookmarkStart w:name="z9" w:id="42"/>
    <w:p>
      <w:pPr>
        <w:spacing w:after="0"/>
        <w:ind w:left="0"/>
        <w:jc w:val="left"/>
      </w:pPr>
      <w:r>
        <w:rPr>
          <w:rFonts w:ascii="Times New Roman"/>
          <w:b/>
          <w:i w:val="false"/>
          <w:color w:val="000000"/>
        </w:rPr>
        <w:t xml:space="preserve"> 3-тарау. Ұлттық Банктің клиенттердің активтерін сенімгерлік басқару жөніндегі қызметін жүзеге асыруы</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28.12.2018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43"/>
    <w:p>
      <w:pPr>
        <w:spacing w:after="0"/>
        <w:ind w:left="0"/>
        <w:jc w:val="both"/>
      </w:pPr>
      <w:r>
        <w:rPr>
          <w:rFonts w:ascii="Times New Roman"/>
          <w:b w:val="false"/>
          <w:i w:val="false"/>
          <w:color w:val="000000"/>
          <w:sz w:val="28"/>
        </w:rPr>
        <w:t>
      9. Ұлттық Банктің клиенттің активтерін сенімгерлік басқаруды тиімді жүзеге асыруы мақсатында клиент дербес немесе Ұлттық Банкпен бірлесіп активтерді басқарудың инвестициялық стратегиясын және бэнчмарк құрылымын не оның болмауын айқындайды.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28.12.2018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10. Ұлттық Банктің клиенттің активтерін сенімгерлік басқаруға қабылдауы Ұлттық Банк Басқармасының қаулысы негізінде жүзеге асырылады.</w:t>
      </w:r>
    </w:p>
    <w:bookmarkEnd w:id="44"/>
    <w:bookmarkStart w:name="z79" w:id="45"/>
    <w:p>
      <w:pPr>
        <w:spacing w:after="0"/>
        <w:ind w:left="0"/>
        <w:jc w:val="both"/>
      </w:pPr>
      <w:r>
        <w:rPr>
          <w:rFonts w:ascii="Times New Roman"/>
          <w:b w:val="false"/>
          <w:i w:val="false"/>
          <w:color w:val="000000"/>
          <w:sz w:val="28"/>
        </w:rPr>
        <w:t>
      11. Әлеуетті клиент сенімгерлік басқару шартын жасау мақсатында Ұлттық Банкке мынадай құжаттарды ұсынады:</w:t>
      </w:r>
    </w:p>
    <w:bookmarkEnd w:id="45"/>
    <w:p>
      <w:pPr>
        <w:spacing w:after="0"/>
        <w:ind w:left="0"/>
        <w:jc w:val="both"/>
      </w:pPr>
      <w:r>
        <w:rPr>
          <w:rFonts w:ascii="Times New Roman"/>
          <w:b w:val="false"/>
          <w:i w:val="false"/>
          <w:color w:val="000000"/>
          <w:sz w:val="28"/>
        </w:rPr>
        <w:t>
      1) клиенттің жазбаша сұратуларға қол қоюға уәкілетті қызметкерлерінің қол қою үлгілері бар нотариат куәландырған құжат үш данада;</w:t>
      </w:r>
    </w:p>
    <w:p>
      <w:pPr>
        <w:spacing w:after="0"/>
        <w:ind w:left="0"/>
        <w:jc w:val="both"/>
      </w:pPr>
      <w:r>
        <w:rPr>
          <w:rFonts w:ascii="Times New Roman"/>
          <w:b w:val="false"/>
          <w:i w:val="false"/>
          <w:color w:val="000000"/>
          <w:sz w:val="28"/>
        </w:rPr>
        <w:t>
      2) егер Ұлттық Банктің клиенттің активтерін сенімгерлік басқаруы Қазақстан Республикасының заңнамалық актілерінде тікелей көзделмесе, клиенттің уәкілетті органының Ұлттық Банкке активтерді сенімгерлік басқаруға беру туралы шешімінің көшірмесі;</w:t>
      </w:r>
    </w:p>
    <w:p>
      <w:pPr>
        <w:spacing w:after="0"/>
        <w:ind w:left="0"/>
        <w:jc w:val="both"/>
      </w:pPr>
      <w:r>
        <w:rPr>
          <w:rFonts w:ascii="Times New Roman"/>
          <w:b w:val="false"/>
          <w:i w:val="false"/>
          <w:color w:val="000000"/>
          <w:sz w:val="28"/>
        </w:rPr>
        <w:t>
      3) жарғы не оның нотариат куәландырған көшірмесі, ал егер клиент өз қызметін үлгі жарғы негізінде жүзеге асырса – қызметін үлгі жарғы негізінде жүзеге асыру фактісін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28.12.2018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46"/>
    <w:p>
      <w:pPr>
        <w:spacing w:after="0"/>
        <w:ind w:left="0"/>
        <w:jc w:val="both"/>
      </w:pPr>
      <w:r>
        <w:rPr>
          <w:rFonts w:ascii="Times New Roman"/>
          <w:b w:val="false"/>
          <w:i w:val="false"/>
          <w:color w:val="000000"/>
          <w:sz w:val="28"/>
        </w:rPr>
        <w:t>
      12. Сенімгерлік басқару шарты Қазақстан Республикасының азаматтық заңнамасының талаптарына сәйкес Ұлттық Банк пен клиент арасында жазбаша нысанда жасалады.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28.12.2018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47"/>
    <w:p>
      <w:pPr>
        <w:spacing w:after="0"/>
        <w:ind w:left="0"/>
        <w:jc w:val="both"/>
      </w:pPr>
      <w:r>
        <w:rPr>
          <w:rFonts w:ascii="Times New Roman"/>
          <w:b w:val="false"/>
          <w:i w:val="false"/>
          <w:color w:val="000000"/>
          <w:sz w:val="28"/>
        </w:rPr>
        <w:t>
      13. Сенімгерлік басқару шартын оны жасасқан күннен кейін 14 (он төрт) жұмыс күнінен кешіктірмей кейіннен сенімгерлік басқару шартының түпнұсқаларымен алмаса отырып факсимильді көшірмелермен алмасу жолымен жасауға жол беріледі.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клиенттердің</w:t>
            </w:r>
            <w:r>
              <w:br/>
            </w:r>
            <w:r>
              <w:rPr>
                <w:rFonts w:ascii="Times New Roman"/>
                <w:b w:val="false"/>
                <w:i w:val="false"/>
                <w:color w:val="000000"/>
                <w:sz w:val="20"/>
              </w:rPr>
              <w:t>активтерін сенімгерлік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асыруы қағидаларына қосымша</w:t>
            </w:r>
          </w:p>
        </w:tc>
      </w:tr>
    </w:tbl>
    <w:bookmarkStart w:name="z12" w:id="48"/>
    <w:p>
      <w:pPr>
        <w:spacing w:after="0"/>
        <w:ind w:left="0"/>
        <w:jc w:val="both"/>
      </w:pPr>
      <w:r>
        <w:rPr>
          <w:rFonts w:ascii="Times New Roman"/>
          <w:b w:val="false"/>
          <w:i w:val="false"/>
          <w:color w:val="000000"/>
          <w:sz w:val="28"/>
        </w:rPr>
        <w:t>
      Нысан</w:t>
      </w:r>
    </w:p>
    <w:bookmarkEnd w:id="48"/>
    <w:bookmarkStart w:name="z13" w:id="49"/>
    <w:p>
      <w:pPr>
        <w:spacing w:after="0"/>
        <w:ind w:left="0"/>
        <w:jc w:val="left"/>
      </w:pPr>
      <w:r>
        <w:rPr>
          <w:rFonts w:ascii="Times New Roman"/>
          <w:b/>
          <w:i w:val="false"/>
          <w:color w:val="000000"/>
        </w:rPr>
        <w:t xml:space="preserve"> Клиенттердің активтерін сенімгерлік басқару шарты</w:t>
      </w:r>
    </w:p>
    <w:bookmarkEnd w:id="49"/>
    <w:p>
      <w:pPr>
        <w:spacing w:after="0"/>
        <w:ind w:left="0"/>
        <w:jc w:val="both"/>
      </w:pPr>
      <w:r>
        <w:rPr>
          <w:rFonts w:ascii="Times New Roman"/>
          <w:b w:val="false"/>
          <w:i w:val="false"/>
          <w:color w:val="000000"/>
          <w:sz w:val="28"/>
        </w:rPr>
        <w:t>
      Алматы қаласы                   20_ жылғы "___" _______________</w:t>
      </w:r>
    </w:p>
    <w:bookmarkStart w:name="z15" w:id="50"/>
    <w:p>
      <w:pPr>
        <w:spacing w:after="0"/>
        <w:ind w:left="0"/>
        <w:jc w:val="both"/>
      </w:pPr>
      <w:r>
        <w:rPr>
          <w:rFonts w:ascii="Times New Roman"/>
          <w:b w:val="false"/>
          <w:i w:val="false"/>
          <w:color w:val="000000"/>
          <w:sz w:val="28"/>
        </w:rPr>
        <w:t>
      Қазақстан Республикасының Ұлттық Банкі республикалық мемлекеттік мекемесі, бұдан әрі "Ұлттық Банк" деп аталады, "Қазақстан Республикасының Ұлттық Банкі туралы" 1995 жылғы 30 наурыздағы Қазақстан Республикасының Заңы негізінде іс-әрекет жасайтын ___________________ арқылы, бір жағынан, және _____________________, бұдан әрі "Клиент" деп аталады, ________ негізінде іс-әрекет жасайтын ___________________ арқылы, екінші жағынан, бұдан әрі бірлесіп "Тараптар", ал жеке "Тарап" деп аталады немесе жоғарыда көрсетілгендей Қазақстан Республикасы Ұлттық Банкінің клиенттердің активтерін сенімгерлік басқару жөніндегі қызметті жүзеге асыруы қағидаларын (бұдан әрі – Қағидалар) басшылыққа ала отырып төмендегілер жайында осы Клиенттердің активтерін сенімгерлік басқару шартын (бұдан әрі – Шарт) жасады.</w:t>
      </w:r>
    </w:p>
    <w:bookmarkEnd w:id="50"/>
    <w:bookmarkStart w:name="z16" w:id="51"/>
    <w:p>
      <w:pPr>
        <w:spacing w:after="0"/>
        <w:ind w:left="0"/>
        <w:jc w:val="both"/>
      </w:pPr>
      <w:r>
        <w:rPr>
          <w:rFonts w:ascii="Times New Roman"/>
          <w:b w:val="false"/>
          <w:i w:val="false"/>
          <w:color w:val="000000"/>
          <w:sz w:val="28"/>
        </w:rPr>
        <w:t>
      1. Шарттың мәні</w:t>
      </w:r>
    </w:p>
    <w:bookmarkEnd w:id="51"/>
    <w:bookmarkStart w:name="z17" w:id="52"/>
    <w:p>
      <w:pPr>
        <w:spacing w:after="0"/>
        <w:ind w:left="0"/>
        <w:jc w:val="both"/>
      </w:pPr>
      <w:r>
        <w:rPr>
          <w:rFonts w:ascii="Times New Roman"/>
          <w:b w:val="false"/>
          <w:i w:val="false"/>
          <w:color w:val="000000"/>
          <w:sz w:val="28"/>
        </w:rPr>
        <w:t>
      1.1. Клиент Ұлттық Банкке активтерді береді, ал Ұлттық Банк өз атынан және Клиенттің мүддесі үшін оның иелік етуіне, пайдалануына және басқаруына берілген активтерді сенімгерлік басқаруды жүзеге асыруға міндеттенеді.</w:t>
      </w:r>
    </w:p>
    <w:bookmarkEnd w:id="52"/>
    <w:bookmarkStart w:name="z14" w:id="53"/>
    <w:p>
      <w:pPr>
        <w:spacing w:after="0"/>
        <w:ind w:left="0"/>
        <w:jc w:val="both"/>
      </w:pPr>
      <w:r>
        <w:rPr>
          <w:rFonts w:ascii="Times New Roman"/>
          <w:b w:val="false"/>
          <w:i w:val="false"/>
          <w:color w:val="000000"/>
          <w:sz w:val="28"/>
        </w:rPr>
        <w:t xml:space="preserve">
      1.2. Клиенттің сенімгерлік басқаруға берілетін активтерінің құрамы осы Шарттың </w:t>
      </w:r>
      <w:r>
        <w:rPr>
          <w:rFonts w:ascii="Times New Roman"/>
          <w:b w:val="false"/>
          <w:i w:val="false"/>
          <w:color w:val="000000"/>
          <w:sz w:val="28"/>
        </w:rPr>
        <w:t>1-қосымшасында</w:t>
      </w:r>
      <w:r>
        <w:rPr>
          <w:rFonts w:ascii="Times New Roman"/>
          <w:b w:val="false"/>
          <w:i w:val="false"/>
          <w:color w:val="000000"/>
          <w:sz w:val="28"/>
        </w:rPr>
        <w:t xml:space="preserve"> көзделген.</w:t>
      </w:r>
    </w:p>
    <w:bookmarkEnd w:id="53"/>
    <w:bookmarkStart w:name="z18" w:id="54"/>
    <w:p>
      <w:pPr>
        <w:spacing w:after="0"/>
        <w:ind w:left="0"/>
        <w:jc w:val="both"/>
      </w:pPr>
      <w:r>
        <w:rPr>
          <w:rFonts w:ascii="Times New Roman"/>
          <w:b w:val="false"/>
          <w:i w:val="false"/>
          <w:color w:val="000000"/>
          <w:sz w:val="28"/>
        </w:rPr>
        <w:t>
      2. Негізгі ережелер</w:t>
      </w:r>
    </w:p>
    <w:bookmarkEnd w:id="54"/>
    <w:bookmarkStart w:name="z19" w:id="55"/>
    <w:p>
      <w:pPr>
        <w:spacing w:after="0"/>
        <w:ind w:left="0"/>
        <w:jc w:val="both"/>
      </w:pPr>
      <w:r>
        <w:rPr>
          <w:rFonts w:ascii="Times New Roman"/>
          <w:b w:val="false"/>
          <w:i w:val="false"/>
          <w:color w:val="000000"/>
          <w:sz w:val="28"/>
        </w:rPr>
        <w:t xml:space="preserve">
      2.1. Ұлттық Банк активтерді тиісінше басқару мақсатында Клиент өз активтерімен қандай іс-әрекеттер жасай алатын болса сондай кез келген іс-әрекеттер жасауға құқылы, Ұлттық Банк инвестициялық шешімдерді нарықтық талаптарға және Шарттың ажырамас бөлігі болып табылатын </w:t>
      </w:r>
      <w:r>
        <w:rPr>
          <w:rFonts w:ascii="Times New Roman"/>
          <w:b w:val="false"/>
          <w:i w:val="false"/>
          <w:color w:val="000000"/>
          <w:sz w:val="28"/>
        </w:rPr>
        <w:t>2-қосымшада</w:t>
      </w:r>
      <w:r>
        <w:rPr>
          <w:rFonts w:ascii="Times New Roman"/>
          <w:b w:val="false"/>
          <w:i w:val="false"/>
          <w:color w:val="000000"/>
          <w:sz w:val="28"/>
        </w:rPr>
        <w:t xml:space="preserve"> көзделген Клиенттің инвестициялық стратегиясына (бұдан әрі – Клиенттің Инвестициялық стратегиясы) сәйкес өздігінен қабылдайды.</w:t>
      </w:r>
    </w:p>
    <w:bookmarkEnd w:id="55"/>
    <w:bookmarkStart w:name="z86" w:id="56"/>
    <w:p>
      <w:pPr>
        <w:spacing w:after="0"/>
        <w:ind w:left="0"/>
        <w:jc w:val="both"/>
      </w:pPr>
      <w:r>
        <w:rPr>
          <w:rFonts w:ascii="Times New Roman"/>
          <w:b w:val="false"/>
          <w:i w:val="false"/>
          <w:color w:val="000000"/>
          <w:sz w:val="28"/>
        </w:rPr>
        <w:t xml:space="preserve">
      2.2. Клиенттің активтерін сенімгерлік басқару өз атынан және Клиенттің есебінен Клиенттің Инвестициялық стратегиясында рұқсат етілген қаржы құралдарымен мәміле жасау қажеттілігін болжайды. </w:t>
      </w:r>
    </w:p>
    <w:bookmarkEnd w:id="56"/>
    <w:bookmarkStart w:name="z87" w:id="57"/>
    <w:p>
      <w:pPr>
        <w:spacing w:after="0"/>
        <w:ind w:left="0"/>
        <w:jc w:val="both"/>
      </w:pPr>
      <w:r>
        <w:rPr>
          <w:rFonts w:ascii="Times New Roman"/>
          <w:b w:val="false"/>
          <w:i w:val="false"/>
          <w:color w:val="000000"/>
          <w:sz w:val="28"/>
        </w:rPr>
        <w:t>
      2.3. Ұлттық Банк қызмет көрсету кезінде Клиенттің Инвестициялық стратегиясына және Шартқа сәйкес жасалатын мәмілелер бойынша кіріс алуға немесе шығынның болмауына кепілдік бермейді. Ұлттық Банк Клиенттің активтерін Клиенттің Инвестициялық стратегиясында рұқсат етілген қаржы құралдарына инвестициялауға байланысты, оның ішінде үшінші тұлғалардың міндеттерін орындамауына, банкрот болуына немесе таратылуына байланысты қандай да бір шығын және/немесе кіріс алмағаны үшін жауапкершілік атқармайды.</w:t>
      </w:r>
    </w:p>
    <w:bookmarkEnd w:id="57"/>
    <w:bookmarkStart w:name="z88" w:id="58"/>
    <w:p>
      <w:pPr>
        <w:spacing w:after="0"/>
        <w:ind w:left="0"/>
        <w:jc w:val="both"/>
      </w:pPr>
      <w:r>
        <w:rPr>
          <w:rFonts w:ascii="Times New Roman"/>
          <w:b w:val="false"/>
          <w:i w:val="false"/>
          <w:color w:val="000000"/>
          <w:sz w:val="28"/>
        </w:rPr>
        <w:t xml:space="preserve">
      2.4. Клиенттің Инвестициялық стратегиясының өлшемдерін анықтауды және талдауды Клиент Ұлттық Банкпен келісім бойынша жүргізеді. </w:t>
      </w:r>
    </w:p>
    <w:bookmarkEnd w:id="58"/>
    <w:bookmarkStart w:name="z89" w:id="59"/>
    <w:p>
      <w:pPr>
        <w:spacing w:after="0"/>
        <w:ind w:left="0"/>
        <w:jc w:val="both"/>
      </w:pPr>
      <w:r>
        <w:rPr>
          <w:rFonts w:ascii="Times New Roman"/>
          <w:b w:val="false"/>
          <w:i w:val="false"/>
          <w:color w:val="000000"/>
          <w:sz w:val="28"/>
        </w:rPr>
        <w:t xml:space="preserve">
      2.5. Клиент Шарт бойынша пайда алушы болып табылады. Активтерді орналастырудан нақты алынған инвестициялық кіріс Ұлттық Банктің кірісі болып табылмайды және егер Шартта өзгеше көзделмесе, қайта инвестициялауға жатады. </w:t>
      </w:r>
    </w:p>
    <w:bookmarkEnd w:id="59"/>
    <w:bookmarkStart w:name="z90" w:id="60"/>
    <w:p>
      <w:pPr>
        <w:spacing w:after="0"/>
        <w:ind w:left="0"/>
        <w:jc w:val="both"/>
      </w:pPr>
      <w:r>
        <w:rPr>
          <w:rFonts w:ascii="Times New Roman"/>
          <w:b w:val="false"/>
          <w:i w:val="false"/>
          <w:color w:val="000000"/>
          <w:sz w:val="28"/>
        </w:rPr>
        <w:t xml:space="preserve">
      2.6. Клиент сенімгерлік басқаруға берілетін активтерге үшінші тұлғалардың құқықтары жоқ екендігін растайды және кепілдік береді. </w:t>
      </w:r>
    </w:p>
    <w:bookmarkEnd w:id="60"/>
    <w:bookmarkStart w:name="z91" w:id="61"/>
    <w:p>
      <w:pPr>
        <w:spacing w:after="0"/>
        <w:ind w:left="0"/>
        <w:jc w:val="both"/>
      </w:pPr>
      <w:r>
        <w:rPr>
          <w:rFonts w:ascii="Times New Roman"/>
          <w:b w:val="false"/>
          <w:i w:val="false"/>
          <w:color w:val="000000"/>
          <w:sz w:val="28"/>
        </w:rPr>
        <w:t>
      2.7. Қазақстан Республикасының мемлекеттік ақша-кредит саясатын іске асыру және активтерді сенімгерлік басқаруды жүзеге асыру арасында мүдделер қақтығысы туындаған кезде біріншіге басымдық беріледі.</w:t>
      </w:r>
    </w:p>
    <w:bookmarkEnd w:id="61"/>
    <w:bookmarkStart w:name="z92" w:id="62"/>
    <w:p>
      <w:pPr>
        <w:spacing w:after="0"/>
        <w:ind w:left="0"/>
        <w:jc w:val="both"/>
      </w:pPr>
      <w:r>
        <w:rPr>
          <w:rFonts w:ascii="Times New Roman"/>
          <w:b w:val="false"/>
          <w:i w:val="false"/>
          <w:color w:val="000000"/>
          <w:sz w:val="28"/>
        </w:rPr>
        <w:t xml:space="preserve">
      2.8. Ұлттық Банк Клиенттің өтініші негізінде ақшаны есепке алу үшін банк шотын, орталық депозитарийде бағалы қағаздарды есепке алу үшін ДЕПО жеке қосалқы шотын және Қазақстан Республикасының кастодиан-бейрезидентінде жеке шот ашады. </w:t>
      </w:r>
    </w:p>
    <w:bookmarkEnd w:id="62"/>
    <w:bookmarkStart w:name="z93" w:id="63"/>
    <w:p>
      <w:pPr>
        <w:spacing w:after="0"/>
        <w:ind w:left="0"/>
        <w:jc w:val="both"/>
      </w:pPr>
      <w:r>
        <w:rPr>
          <w:rFonts w:ascii="Times New Roman"/>
          <w:b w:val="false"/>
          <w:i w:val="false"/>
          <w:color w:val="000000"/>
          <w:sz w:val="28"/>
        </w:rPr>
        <w:t>
      2.9. Ұлттық Банк Клиенттердің активтерін сенімгерлік басқаруды жүзеге асыру кезеңінде Клиенттің Инвестициялық стратегиясы шеңберінде инвестициялық кірісті алу немесе олар бойынша тәуекелдерді және зияндарды барынша азайту мақсатында Клиенттердің активтерін инвестициялау бойынша шешім қабылдайды.</w:t>
      </w:r>
    </w:p>
    <w:bookmarkEnd w:id="63"/>
    <w:bookmarkStart w:name="z94" w:id="64"/>
    <w:p>
      <w:pPr>
        <w:spacing w:after="0"/>
        <w:ind w:left="0"/>
        <w:jc w:val="both"/>
      </w:pPr>
      <w:r>
        <w:rPr>
          <w:rFonts w:ascii="Times New Roman"/>
          <w:b w:val="false"/>
          <w:i w:val="false"/>
          <w:color w:val="000000"/>
          <w:sz w:val="28"/>
        </w:rPr>
        <w:t xml:space="preserve">
      2.10. Ұлттық Банк клиенттің активтерін сенімгерлік басқару тиімділігін клиенттің Инвестициялық стратегиясында белгіленген шектеулерді ескере отырып белгілі бір инвестициялық көкжиек үшін тиісті бэнчмарктарға қатысты Клиент портфелінің үстеме кірістілігін анықтау жолымен бағалайды. </w:t>
      </w:r>
    </w:p>
    <w:bookmarkEnd w:id="64"/>
    <w:bookmarkStart w:name="z95" w:id="65"/>
    <w:p>
      <w:pPr>
        <w:spacing w:after="0"/>
        <w:ind w:left="0"/>
        <w:jc w:val="both"/>
      </w:pPr>
      <w:r>
        <w:rPr>
          <w:rFonts w:ascii="Times New Roman"/>
          <w:b w:val="false"/>
          <w:i w:val="false"/>
          <w:color w:val="000000"/>
          <w:sz w:val="28"/>
        </w:rPr>
        <w:t xml:space="preserve">
      2.11. Салықтар және төленетін басқа да міндетті төлемдер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төленеді.</w:t>
      </w:r>
    </w:p>
    <w:bookmarkEnd w:id="65"/>
    <w:bookmarkStart w:name="z20" w:id="66"/>
    <w:p>
      <w:pPr>
        <w:spacing w:after="0"/>
        <w:ind w:left="0"/>
        <w:jc w:val="both"/>
      </w:pPr>
      <w:r>
        <w:rPr>
          <w:rFonts w:ascii="Times New Roman"/>
          <w:b w:val="false"/>
          <w:i w:val="false"/>
          <w:color w:val="000000"/>
          <w:sz w:val="28"/>
        </w:rPr>
        <w:t>
      3. Тараптардың құқықтары мен міндеттері</w:t>
      </w:r>
    </w:p>
    <w:bookmarkEnd w:id="66"/>
    <w:bookmarkStart w:name="z21" w:id="67"/>
    <w:p>
      <w:pPr>
        <w:spacing w:after="0"/>
        <w:ind w:left="0"/>
        <w:jc w:val="both"/>
      </w:pPr>
      <w:r>
        <w:rPr>
          <w:rFonts w:ascii="Times New Roman"/>
          <w:b w:val="false"/>
          <w:i w:val="false"/>
          <w:color w:val="000000"/>
          <w:sz w:val="28"/>
        </w:rPr>
        <w:t xml:space="preserve">
      3.1. Клиент Ұлттық Банктен оның активтерін сенімгерлік басқарумен байланысты ақпаратты жазбаша сұратуға және алуға құқылы. </w:t>
      </w:r>
    </w:p>
    <w:bookmarkEnd w:id="67"/>
    <w:bookmarkStart w:name="z96" w:id="68"/>
    <w:p>
      <w:pPr>
        <w:spacing w:after="0"/>
        <w:ind w:left="0"/>
        <w:jc w:val="both"/>
      </w:pPr>
      <w:r>
        <w:rPr>
          <w:rFonts w:ascii="Times New Roman"/>
          <w:b w:val="false"/>
          <w:i w:val="false"/>
          <w:color w:val="000000"/>
          <w:sz w:val="28"/>
        </w:rPr>
        <w:t>
      3.2. Клиент:</w:t>
      </w:r>
    </w:p>
    <w:bookmarkEnd w:id="68"/>
    <w:bookmarkStart w:name="z97" w:id="69"/>
    <w:p>
      <w:pPr>
        <w:spacing w:after="0"/>
        <w:ind w:left="0"/>
        <w:jc w:val="both"/>
      </w:pPr>
      <w:r>
        <w:rPr>
          <w:rFonts w:ascii="Times New Roman"/>
          <w:b w:val="false"/>
          <w:i w:val="false"/>
          <w:color w:val="000000"/>
          <w:sz w:val="28"/>
        </w:rPr>
        <w:t>
      1) Ұлттық Банкке активтерді сенімгерлік басқаруды жүзеге асыру үшін қажетті ақпаратты ұсынуға;</w:t>
      </w:r>
    </w:p>
    <w:bookmarkEnd w:id="69"/>
    <w:bookmarkStart w:name="z98" w:id="70"/>
    <w:p>
      <w:pPr>
        <w:spacing w:after="0"/>
        <w:ind w:left="0"/>
        <w:jc w:val="both"/>
      </w:pPr>
      <w:r>
        <w:rPr>
          <w:rFonts w:ascii="Times New Roman"/>
          <w:b w:val="false"/>
          <w:i w:val="false"/>
          <w:color w:val="000000"/>
          <w:sz w:val="28"/>
        </w:rPr>
        <w:t>
      2) Шарттың 5.3.-тармағында көзделген мерзімде Ұлттық Банкке Шарттың 5-тарауына сәйкес активтерді сенімгерлік басқарумен байланысты комиссиялық сыйақыны және шығыстарды төлеуге;</w:t>
      </w:r>
    </w:p>
    <w:bookmarkEnd w:id="70"/>
    <w:bookmarkStart w:name="z99" w:id="71"/>
    <w:p>
      <w:pPr>
        <w:spacing w:after="0"/>
        <w:ind w:left="0"/>
        <w:jc w:val="both"/>
      </w:pPr>
      <w:r>
        <w:rPr>
          <w:rFonts w:ascii="Times New Roman"/>
          <w:b w:val="false"/>
          <w:i w:val="false"/>
          <w:color w:val="000000"/>
          <w:sz w:val="28"/>
        </w:rPr>
        <w:t>
      3) ай сайын, есептік айдан кейінгі айдың 10-на (онына) дейін Ұлттық Банкке қарсы салыстырып тексеру үшін:</w:t>
      </w:r>
    </w:p>
    <w:bookmarkEnd w:id="71"/>
    <w:bookmarkStart w:name="z100" w:id="72"/>
    <w:p>
      <w:pPr>
        <w:spacing w:after="0"/>
        <w:ind w:left="0"/>
        <w:jc w:val="both"/>
      </w:pPr>
      <w:r>
        <w:rPr>
          <w:rFonts w:ascii="Times New Roman"/>
          <w:b w:val="false"/>
          <w:i w:val="false"/>
          <w:color w:val="000000"/>
          <w:sz w:val="28"/>
        </w:rPr>
        <w:t>
      сенімгерлік басқаруға берілген/сенімгерлік басқарудан алынған активтерді салыстырып тексеру актісін;</w:t>
      </w:r>
    </w:p>
    <w:bookmarkEnd w:id="72"/>
    <w:bookmarkStart w:name="z101" w:id="73"/>
    <w:p>
      <w:pPr>
        <w:spacing w:after="0"/>
        <w:ind w:left="0"/>
        <w:jc w:val="both"/>
      </w:pPr>
      <w:r>
        <w:rPr>
          <w:rFonts w:ascii="Times New Roman"/>
          <w:b w:val="false"/>
          <w:i w:val="false"/>
          <w:color w:val="000000"/>
          <w:sz w:val="28"/>
        </w:rPr>
        <w:t xml:space="preserve">
      ақша қалдығын және айналысын салыстырып тексеру актісін; </w:t>
      </w:r>
    </w:p>
    <w:bookmarkEnd w:id="73"/>
    <w:bookmarkStart w:name="z102" w:id="74"/>
    <w:p>
      <w:pPr>
        <w:spacing w:after="0"/>
        <w:ind w:left="0"/>
        <w:jc w:val="both"/>
      </w:pPr>
      <w:r>
        <w:rPr>
          <w:rFonts w:ascii="Times New Roman"/>
          <w:b w:val="false"/>
          <w:i w:val="false"/>
          <w:color w:val="000000"/>
          <w:sz w:val="28"/>
        </w:rPr>
        <w:t>
      көрсетілген қызмет үшін дебиторлық/кредиторлық берешекті салыстырып тексеру актісін;</w:t>
      </w:r>
    </w:p>
    <w:bookmarkEnd w:id="74"/>
    <w:bookmarkStart w:name="z103" w:id="75"/>
    <w:p>
      <w:pPr>
        <w:spacing w:after="0"/>
        <w:ind w:left="0"/>
        <w:jc w:val="both"/>
      </w:pPr>
      <w:r>
        <w:rPr>
          <w:rFonts w:ascii="Times New Roman"/>
          <w:b w:val="false"/>
          <w:i w:val="false"/>
          <w:color w:val="000000"/>
          <w:sz w:val="28"/>
        </w:rPr>
        <w:t>
      көрсетілген қызмет үшін кірістерді/шығыстарды салыстырып тексеру актісін ұсынуға;</w:t>
      </w:r>
    </w:p>
    <w:bookmarkEnd w:id="75"/>
    <w:bookmarkStart w:name="z104" w:id="76"/>
    <w:p>
      <w:pPr>
        <w:spacing w:after="0"/>
        <w:ind w:left="0"/>
        <w:jc w:val="both"/>
      </w:pPr>
      <w:r>
        <w:rPr>
          <w:rFonts w:ascii="Times New Roman"/>
          <w:b w:val="false"/>
          <w:i w:val="false"/>
          <w:color w:val="000000"/>
          <w:sz w:val="28"/>
        </w:rPr>
        <w:t xml:space="preserve">
      4) активтерді Шарттың 4-тарауының талаптарына сәйкес сенімгерлік басқарудан алу туралы жазбаша сұрату ұсынуға; </w:t>
      </w:r>
    </w:p>
    <w:bookmarkEnd w:id="76"/>
    <w:bookmarkStart w:name="z105" w:id="77"/>
    <w:p>
      <w:pPr>
        <w:spacing w:after="0"/>
        <w:ind w:left="0"/>
        <w:jc w:val="both"/>
      </w:pPr>
      <w:r>
        <w:rPr>
          <w:rFonts w:ascii="Times New Roman"/>
          <w:b w:val="false"/>
          <w:i w:val="false"/>
          <w:color w:val="000000"/>
          <w:sz w:val="28"/>
        </w:rPr>
        <w:t>
      5) Ұлттық Банкпен келіскеннен кейін Клиенттің Инвестициялық стратегиясына өзгерістерді енгізуге;</w:t>
      </w:r>
    </w:p>
    <w:bookmarkEnd w:id="77"/>
    <w:bookmarkStart w:name="z106" w:id="78"/>
    <w:p>
      <w:pPr>
        <w:spacing w:after="0"/>
        <w:ind w:left="0"/>
        <w:jc w:val="both"/>
      </w:pPr>
      <w:r>
        <w:rPr>
          <w:rFonts w:ascii="Times New Roman"/>
          <w:b w:val="false"/>
          <w:i w:val="false"/>
          <w:color w:val="000000"/>
          <w:sz w:val="28"/>
        </w:rPr>
        <w:t>
      6) өзгерістер енгізілген күннен бастап 2 (екі) жұмыс күні ішінде Ұлттық Банкке Клиенттің Инвестициялық стратегиясына енгізілген барлық өзгерістер туралы хабарлауға;</w:t>
      </w:r>
    </w:p>
    <w:bookmarkEnd w:id="78"/>
    <w:bookmarkStart w:name="z107" w:id="79"/>
    <w:p>
      <w:pPr>
        <w:spacing w:after="0"/>
        <w:ind w:left="0"/>
        <w:jc w:val="both"/>
      </w:pPr>
      <w:r>
        <w:rPr>
          <w:rFonts w:ascii="Times New Roman"/>
          <w:b w:val="false"/>
          <w:i w:val="false"/>
          <w:color w:val="000000"/>
          <w:sz w:val="28"/>
        </w:rPr>
        <w:t xml:space="preserve">
      7) Клиенттің Инвестициялық стратегиясы Қазақстан Республикасының нормативтік құқықтық актілерінің талаптарына сәйкес келмегені үшін жауапты болуға міндеттенеді. </w:t>
      </w:r>
    </w:p>
    <w:bookmarkEnd w:id="79"/>
    <w:bookmarkStart w:name="z108" w:id="80"/>
    <w:p>
      <w:pPr>
        <w:spacing w:after="0"/>
        <w:ind w:left="0"/>
        <w:jc w:val="both"/>
      </w:pPr>
      <w:r>
        <w:rPr>
          <w:rFonts w:ascii="Times New Roman"/>
          <w:b w:val="false"/>
          <w:i w:val="false"/>
          <w:color w:val="000000"/>
          <w:sz w:val="28"/>
        </w:rPr>
        <w:t>
      3.3. Ұлттық Банк:</w:t>
      </w:r>
    </w:p>
    <w:bookmarkEnd w:id="80"/>
    <w:bookmarkStart w:name="z109" w:id="81"/>
    <w:p>
      <w:pPr>
        <w:spacing w:after="0"/>
        <w:ind w:left="0"/>
        <w:jc w:val="both"/>
      </w:pPr>
      <w:r>
        <w:rPr>
          <w:rFonts w:ascii="Times New Roman"/>
          <w:b w:val="false"/>
          <w:i w:val="false"/>
          <w:color w:val="000000"/>
          <w:sz w:val="28"/>
        </w:rPr>
        <w:t>
      1) Клиент Шарттың 5.3.-тармағын бұзған жағдайда, Клиенттің банк шотынан акцептсіз тәртіппен ақшаны алуға;</w:t>
      </w:r>
    </w:p>
    <w:bookmarkEnd w:id="81"/>
    <w:bookmarkStart w:name="z110" w:id="82"/>
    <w:p>
      <w:pPr>
        <w:spacing w:after="0"/>
        <w:ind w:left="0"/>
        <w:jc w:val="both"/>
      </w:pPr>
      <w:r>
        <w:rPr>
          <w:rFonts w:ascii="Times New Roman"/>
          <w:b w:val="false"/>
          <w:i w:val="false"/>
          <w:color w:val="000000"/>
          <w:sz w:val="28"/>
        </w:rPr>
        <w:t>
      2) Клиенттен:</w:t>
      </w:r>
    </w:p>
    <w:bookmarkEnd w:id="82"/>
    <w:bookmarkStart w:name="z111" w:id="83"/>
    <w:p>
      <w:pPr>
        <w:spacing w:after="0"/>
        <w:ind w:left="0"/>
        <w:jc w:val="both"/>
      </w:pPr>
      <w:r>
        <w:rPr>
          <w:rFonts w:ascii="Times New Roman"/>
          <w:b w:val="false"/>
          <w:i w:val="false"/>
          <w:color w:val="000000"/>
          <w:sz w:val="28"/>
        </w:rPr>
        <w:t>
      Клиенттің активтерін сенімгерлік басқарғаны үшін комиссиялық сыйақы төлеуді;</w:t>
      </w:r>
    </w:p>
    <w:bookmarkEnd w:id="83"/>
    <w:bookmarkStart w:name="z112" w:id="84"/>
    <w:p>
      <w:pPr>
        <w:spacing w:after="0"/>
        <w:ind w:left="0"/>
        <w:jc w:val="both"/>
      </w:pPr>
      <w:r>
        <w:rPr>
          <w:rFonts w:ascii="Times New Roman"/>
          <w:b w:val="false"/>
          <w:i w:val="false"/>
          <w:color w:val="000000"/>
          <w:sz w:val="28"/>
        </w:rPr>
        <w:t xml:space="preserve">
      Ұлттық Банк Клиентің активтерін сенімгерлік басқарумен байланысты шеккен нақты шығыстарын өтеуді; </w:t>
      </w:r>
    </w:p>
    <w:bookmarkEnd w:id="84"/>
    <w:bookmarkStart w:name="z113" w:id="85"/>
    <w:p>
      <w:pPr>
        <w:spacing w:after="0"/>
        <w:ind w:left="0"/>
        <w:jc w:val="both"/>
      </w:pPr>
      <w:r>
        <w:rPr>
          <w:rFonts w:ascii="Times New Roman"/>
          <w:b w:val="false"/>
          <w:i w:val="false"/>
          <w:color w:val="000000"/>
          <w:sz w:val="28"/>
        </w:rPr>
        <w:t>
      Шарттың 6.1.-тармағына сәйкес өсімпұл төлеуді талап етуге құқылы.</w:t>
      </w:r>
    </w:p>
    <w:bookmarkEnd w:id="85"/>
    <w:bookmarkStart w:name="z114" w:id="86"/>
    <w:p>
      <w:pPr>
        <w:spacing w:after="0"/>
        <w:ind w:left="0"/>
        <w:jc w:val="both"/>
      </w:pPr>
      <w:r>
        <w:rPr>
          <w:rFonts w:ascii="Times New Roman"/>
          <w:b w:val="false"/>
          <w:i w:val="false"/>
          <w:color w:val="000000"/>
          <w:sz w:val="28"/>
        </w:rPr>
        <w:t>
      3.4. Ұлттық Банк Клиенттің Қазақстан Республикасының ұлттық валютасындағы және шетел валютасындағы ақшасын олар Клиенттің портфеліне келіп түскен күннен бастап 5 (бес) жұмыс күні ішінде инвестициялауға және/немесе қайта инвестициялауға міндеттенеді. Клиенттің кастодианда ашылған, тиісті үзінді-көшірмелермен расталған тиісті шоттарына ақша түскен күн Клиенттің портфеліне ақша түскен күн болып табылады.</w:t>
      </w:r>
    </w:p>
    <w:bookmarkEnd w:id="86"/>
    <w:bookmarkStart w:name="z22" w:id="87"/>
    <w:p>
      <w:pPr>
        <w:spacing w:after="0"/>
        <w:ind w:left="0"/>
        <w:jc w:val="both"/>
      </w:pPr>
      <w:r>
        <w:rPr>
          <w:rFonts w:ascii="Times New Roman"/>
          <w:b w:val="false"/>
          <w:i w:val="false"/>
          <w:color w:val="000000"/>
          <w:sz w:val="28"/>
        </w:rPr>
        <w:t>
      4. Активтерді алу және толықтыру</w:t>
      </w:r>
    </w:p>
    <w:bookmarkEnd w:id="87"/>
    <w:bookmarkStart w:name="z23" w:id="88"/>
    <w:p>
      <w:pPr>
        <w:spacing w:after="0"/>
        <w:ind w:left="0"/>
        <w:jc w:val="both"/>
      </w:pPr>
      <w:r>
        <w:rPr>
          <w:rFonts w:ascii="Times New Roman"/>
          <w:b w:val="false"/>
          <w:i w:val="false"/>
          <w:color w:val="000000"/>
          <w:sz w:val="28"/>
        </w:rPr>
        <w:t>
      4.1. Клиенттің активтерін толықтыру шектеусіз жүзеге асырылады.</w:t>
      </w:r>
    </w:p>
    <w:bookmarkEnd w:id="88"/>
    <w:bookmarkStart w:name="z115" w:id="89"/>
    <w:p>
      <w:pPr>
        <w:spacing w:after="0"/>
        <w:ind w:left="0"/>
        <w:jc w:val="both"/>
      </w:pPr>
      <w:r>
        <w:rPr>
          <w:rFonts w:ascii="Times New Roman"/>
          <w:b w:val="false"/>
          <w:i w:val="false"/>
          <w:color w:val="000000"/>
          <w:sz w:val="28"/>
        </w:rPr>
        <w:t>
      4.2. Клиенттің активтерін толық немесе ішінара алу Клиенттің жазбаша сұратуы негізінде 5 (бес) жұмыс күні ішінде жүзеге асыралады. Егер өзгешесі Клиенттің Инвестициялық стратегиясында көзделмесе, Клиент активтерді алу басталған күнге дейін 5 (бес) жұмыс күні бұрын жазбаша сұратуды береді.</w:t>
      </w:r>
    </w:p>
    <w:bookmarkEnd w:id="89"/>
    <w:bookmarkStart w:name="z116" w:id="90"/>
    <w:p>
      <w:pPr>
        <w:spacing w:after="0"/>
        <w:ind w:left="0"/>
        <w:jc w:val="both"/>
      </w:pPr>
      <w:r>
        <w:rPr>
          <w:rFonts w:ascii="Times New Roman"/>
          <w:b w:val="false"/>
          <w:i w:val="false"/>
          <w:color w:val="000000"/>
          <w:sz w:val="28"/>
        </w:rPr>
        <w:t>
      4.3. Клиенттің портфелін алу және толықтыру ақшамен де және қаржы құралдарымен де жүргізіледі. Қаржы құралдарымен көрсету бойынша алу/толықтыру сомасының есебіне қаржы құралдарының алу/толықтыру күніндегі нарықтық құны қабылданады.</w:t>
      </w:r>
    </w:p>
    <w:bookmarkEnd w:id="90"/>
    <w:bookmarkStart w:name="z24" w:id="91"/>
    <w:p>
      <w:pPr>
        <w:spacing w:after="0"/>
        <w:ind w:left="0"/>
        <w:jc w:val="both"/>
      </w:pPr>
      <w:r>
        <w:rPr>
          <w:rFonts w:ascii="Times New Roman"/>
          <w:b w:val="false"/>
          <w:i w:val="false"/>
          <w:color w:val="000000"/>
          <w:sz w:val="28"/>
        </w:rPr>
        <w:t>
      5. Активтерді сенімгерлік басқарумен байланысты комиссиялық сыйақыны және шығыстарды төлеу</w:t>
      </w:r>
    </w:p>
    <w:bookmarkEnd w:id="91"/>
    <w:bookmarkStart w:name="z25" w:id="92"/>
    <w:p>
      <w:pPr>
        <w:spacing w:after="0"/>
        <w:ind w:left="0"/>
        <w:jc w:val="both"/>
      </w:pPr>
      <w:r>
        <w:rPr>
          <w:rFonts w:ascii="Times New Roman"/>
          <w:b w:val="false"/>
          <w:i w:val="false"/>
          <w:color w:val="000000"/>
          <w:sz w:val="28"/>
        </w:rPr>
        <w:t>
      5.1. Клиент Ұлттық Банкке активтерді сенімгерлік басқару үшін қызметке Ұлттық Банктің тарифтеріне сәйкес ақы төлейді, сондай-ақ Ұлттық Банк Шарт бойынша қызмет көрсету кезінде нақты шеккен шығыстарын өтейді.</w:t>
      </w:r>
    </w:p>
    <w:bookmarkEnd w:id="92"/>
    <w:bookmarkStart w:name="z117" w:id="93"/>
    <w:p>
      <w:pPr>
        <w:spacing w:after="0"/>
        <w:ind w:left="0"/>
        <w:jc w:val="both"/>
      </w:pPr>
      <w:r>
        <w:rPr>
          <w:rFonts w:ascii="Times New Roman"/>
          <w:b w:val="false"/>
          <w:i w:val="false"/>
          <w:color w:val="000000"/>
          <w:sz w:val="28"/>
        </w:rPr>
        <w:t>
      5.2. Ұлттық Банктің активтерді сенімгерлік басқарумен байланысты шығыстарына:</w:t>
      </w:r>
    </w:p>
    <w:bookmarkEnd w:id="93"/>
    <w:bookmarkStart w:name="z118" w:id="94"/>
    <w:p>
      <w:pPr>
        <w:spacing w:after="0"/>
        <w:ind w:left="0"/>
        <w:jc w:val="both"/>
      </w:pPr>
      <w:r>
        <w:rPr>
          <w:rFonts w:ascii="Times New Roman"/>
          <w:b w:val="false"/>
          <w:i w:val="false"/>
          <w:color w:val="000000"/>
          <w:sz w:val="28"/>
        </w:rPr>
        <w:t>
      1) кастодиандардың, орталық депозитарийлердің, сауда-саттық ұйымдастырушылардың қызметтеріне ақы төлеу;</w:t>
      </w:r>
    </w:p>
    <w:bookmarkEnd w:id="94"/>
    <w:bookmarkStart w:name="z119" w:id="95"/>
    <w:p>
      <w:pPr>
        <w:spacing w:after="0"/>
        <w:ind w:left="0"/>
        <w:jc w:val="both"/>
      </w:pPr>
      <w:r>
        <w:rPr>
          <w:rFonts w:ascii="Times New Roman"/>
          <w:b w:val="false"/>
          <w:i w:val="false"/>
          <w:color w:val="000000"/>
          <w:sz w:val="28"/>
        </w:rPr>
        <w:t>
      2) активтерді сенімгерлік басқарумен байланысты төлемдерді жүргізу бойынша шығыстар;</w:t>
      </w:r>
    </w:p>
    <w:bookmarkEnd w:id="95"/>
    <w:bookmarkStart w:name="z120" w:id="96"/>
    <w:p>
      <w:pPr>
        <w:spacing w:after="0"/>
        <w:ind w:left="0"/>
        <w:jc w:val="both"/>
      </w:pPr>
      <w:r>
        <w:rPr>
          <w:rFonts w:ascii="Times New Roman"/>
          <w:b w:val="false"/>
          <w:i w:val="false"/>
          <w:color w:val="000000"/>
          <w:sz w:val="28"/>
        </w:rPr>
        <w:t>
      3) активтерді сенімгерлік басқару кезінде туындауы мүмкін басқа да шығыстар, оның ішінде оларды бағалау бойынша шығыстар жатады.</w:t>
      </w:r>
    </w:p>
    <w:bookmarkEnd w:id="96"/>
    <w:bookmarkStart w:name="z121" w:id="97"/>
    <w:p>
      <w:pPr>
        <w:spacing w:after="0"/>
        <w:ind w:left="0"/>
        <w:jc w:val="both"/>
      </w:pPr>
      <w:r>
        <w:rPr>
          <w:rFonts w:ascii="Times New Roman"/>
          <w:b w:val="false"/>
          <w:i w:val="false"/>
          <w:color w:val="000000"/>
          <w:sz w:val="28"/>
        </w:rPr>
        <w:t>
      5.3. Ай сайын, Ұлттық Банктің шот-фактурасын алған күннен бастап 10 (он) жұмыс күні ішінде Клиент Ұлттық Банкке комиссиялық сыйақы төлейді және Ұлттық Банк активтерді сенімгерлік басқарумен байланысты нақты шеккен шығыстарын өтейді.</w:t>
      </w:r>
    </w:p>
    <w:bookmarkEnd w:id="97"/>
    <w:bookmarkStart w:name="z26" w:id="98"/>
    <w:p>
      <w:pPr>
        <w:spacing w:after="0"/>
        <w:ind w:left="0"/>
        <w:jc w:val="both"/>
      </w:pPr>
      <w:r>
        <w:rPr>
          <w:rFonts w:ascii="Times New Roman"/>
          <w:b w:val="false"/>
          <w:i w:val="false"/>
          <w:color w:val="000000"/>
          <w:sz w:val="28"/>
        </w:rPr>
        <w:t>
      6. Тараптардың жауапкершілігі</w:t>
      </w:r>
    </w:p>
    <w:bookmarkEnd w:id="98"/>
    <w:bookmarkStart w:name="z27" w:id="99"/>
    <w:p>
      <w:pPr>
        <w:spacing w:after="0"/>
        <w:ind w:left="0"/>
        <w:jc w:val="both"/>
      </w:pPr>
      <w:r>
        <w:rPr>
          <w:rFonts w:ascii="Times New Roman"/>
          <w:b w:val="false"/>
          <w:i w:val="false"/>
          <w:color w:val="000000"/>
          <w:sz w:val="28"/>
        </w:rPr>
        <w:t>
      6.1. Клиент Ұлттық Банкке комиссиялық сыйақы және көрсетілген қызмет үшін нақты шеккен шығыстарға Шартта көрсетілген мерзімде ақы төлеуді кешіктірген жағдайда, ол Ұлттық Банкке ақы төлеген күнді қоспағанда әрбір кешіктірілген жұмыс күні үшін төленуге тиісті сомадан 0,01% (ноль бүтін жүзден бір пайыз) мөлшерінде өсімпұл төлейді.</w:t>
      </w:r>
    </w:p>
    <w:bookmarkEnd w:id="99"/>
    <w:bookmarkStart w:name="z28" w:id="100"/>
    <w:p>
      <w:pPr>
        <w:spacing w:after="0"/>
        <w:ind w:left="0"/>
        <w:jc w:val="both"/>
      </w:pPr>
      <w:r>
        <w:rPr>
          <w:rFonts w:ascii="Times New Roman"/>
          <w:b w:val="false"/>
          <w:i w:val="false"/>
          <w:color w:val="000000"/>
          <w:sz w:val="28"/>
        </w:rPr>
        <w:t>
      7. Төтенше жағдай</w:t>
      </w:r>
    </w:p>
    <w:bookmarkEnd w:id="100"/>
    <w:bookmarkStart w:name="z29" w:id="101"/>
    <w:p>
      <w:pPr>
        <w:spacing w:after="0"/>
        <w:ind w:left="0"/>
        <w:jc w:val="both"/>
      </w:pPr>
      <w:r>
        <w:rPr>
          <w:rFonts w:ascii="Times New Roman"/>
          <w:b w:val="false"/>
          <w:i w:val="false"/>
          <w:color w:val="000000"/>
          <w:sz w:val="28"/>
        </w:rPr>
        <w:t>
      7.1. Дүлей күшке жататын табиғи апаттар, авариялар, өрт, жаппай тәртіпсіздіктер, ереуілдер, әскери іс-қимылдар туындаған жағдайда, сондай-ақ осы Шартта көрсетілген қызмет түрлеріне тікелей немесе жанама тыйым салатын, Тараптардың Шарт бойынша өзінің функцияларын орындауына кедергі келтіретін Қазақстан Республикасының нормативтік құқықтық және құқықтық актілерінің қабылдауы, егер зардап шеккен Тарап осындай жағдай туындаған сәттен бастап 3 (үш) жұмыс күннен кешіктірмей және байланыс болған кезде орын алған жағдай туралы басқа Тарапқа хабарласа, сондай-ақ төтенше жағдайлардың зардаптарын тезірек жою үшін барлық күш-жігерін жұмсаса өздеріне қабылдаған міндеттемелерін орындамағаны үшін жауапкершіліктен босатылады.</w:t>
      </w:r>
    </w:p>
    <w:bookmarkEnd w:id="101"/>
    <w:bookmarkStart w:name="z122" w:id="102"/>
    <w:p>
      <w:pPr>
        <w:spacing w:after="0"/>
        <w:ind w:left="0"/>
        <w:jc w:val="both"/>
      </w:pPr>
      <w:r>
        <w:rPr>
          <w:rFonts w:ascii="Times New Roman"/>
          <w:b w:val="false"/>
          <w:i w:val="false"/>
          <w:color w:val="000000"/>
          <w:sz w:val="28"/>
        </w:rPr>
        <w:t>
      7.2. Шарттың 7.1.-тармағында көрсетілген дүлей күш жағдайлары ықпал ету объектісі болған Тарап басқа Тараптың талап етуі бойынша болған оқиғалар туралы растайтын құжаттарды, сондай-ақ шеккен зиян көлемін есептеуге байланысты уәкілетті органның растаған кез келген құжаттаманы ұсынуға міндетті.</w:t>
      </w:r>
    </w:p>
    <w:bookmarkEnd w:id="102"/>
    <w:bookmarkStart w:name="z123" w:id="103"/>
    <w:p>
      <w:pPr>
        <w:spacing w:after="0"/>
        <w:ind w:left="0"/>
        <w:jc w:val="both"/>
      </w:pPr>
      <w:r>
        <w:rPr>
          <w:rFonts w:ascii="Times New Roman"/>
          <w:b w:val="false"/>
          <w:i w:val="false"/>
          <w:color w:val="000000"/>
          <w:sz w:val="28"/>
        </w:rPr>
        <w:t xml:space="preserve">
      7.3. Тараптардың Шарт бойынша міндеттемелерін орындауы дүлей күш жағдайлары орын алған уақытта тоқтатылады және олар аяқталғаннан кейін бірден қайта жаңғыртылады. </w:t>
      </w:r>
    </w:p>
    <w:bookmarkEnd w:id="103"/>
    <w:bookmarkStart w:name="z124" w:id="104"/>
    <w:p>
      <w:pPr>
        <w:spacing w:after="0"/>
        <w:ind w:left="0"/>
        <w:jc w:val="both"/>
      </w:pPr>
      <w:r>
        <w:rPr>
          <w:rFonts w:ascii="Times New Roman"/>
          <w:b w:val="false"/>
          <w:i w:val="false"/>
          <w:color w:val="000000"/>
          <w:sz w:val="28"/>
        </w:rPr>
        <w:t>
      7.4. Шарттың 7.1.-тармағында көрсетілген дүлей күш жағдайлары тоқтатылғаннан кейін, Тараптар Шарт бойынша өз міндеттемелерін орындауды жалғастыруға міндетті.</w:t>
      </w:r>
    </w:p>
    <w:bookmarkEnd w:id="104"/>
    <w:bookmarkStart w:name="z30" w:id="105"/>
    <w:p>
      <w:pPr>
        <w:spacing w:after="0"/>
        <w:ind w:left="0"/>
        <w:jc w:val="both"/>
      </w:pPr>
      <w:r>
        <w:rPr>
          <w:rFonts w:ascii="Times New Roman"/>
          <w:b w:val="false"/>
          <w:i w:val="false"/>
          <w:color w:val="000000"/>
          <w:sz w:val="28"/>
        </w:rPr>
        <w:t xml:space="preserve">
      8. Дауларды шешу тәртібі </w:t>
      </w:r>
    </w:p>
    <w:bookmarkEnd w:id="105"/>
    <w:bookmarkStart w:name="z31" w:id="106"/>
    <w:p>
      <w:pPr>
        <w:spacing w:after="0"/>
        <w:ind w:left="0"/>
        <w:jc w:val="both"/>
      </w:pPr>
      <w:r>
        <w:rPr>
          <w:rFonts w:ascii="Times New Roman"/>
          <w:b w:val="false"/>
          <w:i w:val="false"/>
          <w:color w:val="000000"/>
          <w:sz w:val="28"/>
        </w:rPr>
        <w:t>
      8.1. Тараптар осы Шарт бойынша өз міндеттемелерін орындау барысында туындаған келіспеушіліктер келіссөздер арқылы шешіледі.</w:t>
      </w:r>
    </w:p>
    <w:bookmarkEnd w:id="106"/>
    <w:bookmarkStart w:name="z125" w:id="107"/>
    <w:p>
      <w:pPr>
        <w:spacing w:after="0"/>
        <w:ind w:left="0"/>
        <w:jc w:val="both"/>
      </w:pPr>
      <w:r>
        <w:rPr>
          <w:rFonts w:ascii="Times New Roman"/>
          <w:b w:val="false"/>
          <w:i w:val="false"/>
          <w:color w:val="000000"/>
          <w:sz w:val="28"/>
        </w:rPr>
        <w:t>
      8.2. Егер Тараптар келіссөздер арқылы келісімге келмесе, реттелмеген барлық даулар Қазақстан Республикасының қолданылып жүрген заңнамасына сәйкес сотта қаралады.</w:t>
      </w:r>
    </w:p>
    <w:bookmarkEnd w:id="107"/>
    <w:bookmarkStart w:name="z32" w:id="108"/>
    <w:p>
      <w:pPr>
        <w:spacing w:after="0"/>
        <w:ind w:left="0"/>
        <w:jc w:val="both"/>
      </w:pPr>
      <w:r>
        <w:rPr>
          <w:rFonts w:ascii="Times New Roman"/>
          <w:b w:val="false"/>
          <w:i w:val="false"/>
          <w:color w:val="000000"/>
          <w:sz w:val="28"/>
        </w:rPr>
        <w:t>
      9. Шарттың қолданылу мерзімі</w:t>
      </w:r>
    </w:p>
    <w:bookmarkEnd w:id="108"/>
    <w:bookmarkStart w:name="z33" w:id="109"/>
    <w:p>
      <w:pPr>
        <w:spacing w:after="0"/>
        <w:ind w:left="0"/>
        <w:jc w:val="both"/>
      </w:pPr>
      <w:r>
        <w:rPr>
          <w:rFonts w:ascii="Times New Roman"/>
          <w:b w:val="false"/>
          <w:i w:val="false"/>
          <w:color w:val="000000"/>
          <w:sz w:val="28"/>
        </w:rPr>
        <w:t>
      9.1. Осы Шарт Тараптар оған қол қойған күннен бастап күшіне енеді және белгіленбеген мерзімге жасалады.</w:t>
      </w:r>
    </w:p>
    <w:bookmarkEnd w:id="109"/>
    <w:bookmarkStart w:name="z126" w:id="110"/>
    <w:p>
      <w:pPr>
        <w:spacing w:after="0"/>
        <w:ind w:left="0"/>
        <w:jc w:val="both"/>
      </w:pPr>
      <w:r>
        <w:rPr>
          <w:rFonts w:ascii="Times New Roman"/>
          <w:b w:val="false"/>
          <w:i w:val="false"/>
          <w:color w:val="000000"/>
          <w:sz w:val="28"/>
        </w:rPr>
        <w:t>
      9.2. Әрбір Тарап басқа Тарапқа болжамды бұзылатын күнге дейін 30 (отыз) күнтізбелік күн бұрын жазбаша ескерте отырып, осы Шартты бұзуға құқылы.</w:t>
      </w:r>
    </w:p>
    <w:bookmarkEnd w:id="110"/>
    <w:bookmarkStart w:name="z127" w:id="111"/>
    <w:p>
      <w:pPr>
        <w:spacing w:after="0"/>
        <w:ind w:left="0"/>
        <w:jc w:val="both"/>
      </w:pPr>
      <w:r>
        <w:rPr>
          <w:rFonts w:ascii="Times New Roman"/>
          <w:b w:val="false"/>
          <w:i w:val="false"/>
          <w:color w:val="000000"/>
          <w:sz w:val="28"/>
        </w:rPr>
        <w:t>
      9.3. Осы Шарт бұзылған кезде Ұлттық Банк Шарт бұзылған күннен бастап 5 (бес) жұмыс күні ішінде сенімгерлік басқаруда тұрған активтерді Клиент көрсеткен шотқа аударады. Клиент 5 (бес) жұмыс күні ішінде Ұлттық Банкке көрсетілген қызмет үшін комиссиялық сыйақы сомасын толық көлемде ақы төлеуге, сондай-ақ Ұлттық Банк Клиенттің активтерін сенімгерлік басқаруға байланысты нақты шеккен шығыстарын өтеуге міндеттенеді.</w:t>
      </w:r>
    </w:p>
    <w:bookmarkEnd w:id="111"/>
    <w:bookmarkStart w:name="z34" w:id="112"/>
    <w:p>
      <w:pPr>
        <w:spacing w:after="0"/>
        <w:ind w:left="0"/>
        <w:jc w:val="both"/>
      </w:pPr>
      <w:r>
        <w:rPr>
          <w:rFonts w:ascii="Times New Roman"/>
          <w:b w:val="false"/>
          <w:i w:val="false"/>
          <w:color w:val="000000"/>
          <w:sz w:val="28"/>
        </w:rPr>
        <w:t>
      10. Басқа да талаптар</w:t>
      </w:r>
    </w:p>
    <w:bookmarkEnd w:id="112"/>
    <w:bookmarkStart w:name="z35" w:id="113"/>
    <w:p>
      <w:pPr>
        <w:spacing w:after="0"/>
        <w:ind w:left="0"/>
        <w:jc w:val="both"/>
      </w:pPr>
      <w:r>
        <w:rPr>
          <w:rFonts w:ascii="Times New Roman"/>
          <w:b w:val="false"/>
          <w:i w:val="false"/>
          <w:color w:val="000000"/>
          <w:sz w:val="28"/>
        </w:rPr>
        <w:t>
      10.1. Шарттың 10.2.-тармағында көзделген жағдайларды қоспағанда, Шартқа өзгерістер Шартқа қосымша келісім жасау арқылы ресімделеді, оған Тараптардың уәкілетті өкілдері қол қояды және Шарттың ажырамас бөлігі болып табылады.</w:t>
      </w:r>
    </w:p>
    <w:bookmarkEnd w:id="113"/>
    <w:bookmarkStart w:name="z128" w:id="114"/>
    <w:p>
      <w:pPr>
        <w:spacing w:after="0"/>
        <w:ind w:left="0"/>
        <w:jc w:val="both"/>
      </w:pPr>
      <w:r>
        <w:rPr>
          <w:rFonts w:ascii="Times New Roman"/>
          <w:b w:val="false"/>
          <w:i w:val="false"/>
          <w:color w:val="000000"/>
          <w:sz w:val="28"/>
        </w:rPr>
        <w:t>
      10.2. Тарап атауы, орналасқан жері, деректемелері өзгерген жағдайда, басқа Тарапқа тиісті шешім қабылданған күннен бастап 10 (он) жұмыс күні ішінде растайтын құжаттарды қоса бере отырып жазбаша хабарлауға міндетті.</w:t>
      </w:r>
    </w:p>
    <w:bookmarkEnd w:id="114"/>
    <w:bookmarkStart w:name="z129" w:id="115"/>
    <w:p>
      <w:pPr>
        <w:spacing w:after="0"/>
        <w:ind w:left="0"/>
        <w:jc w:val="both"/>
      </w:pPr>
      <w:r>
        <w:rPr>
          <w:rFonts w:ascii="Times New Roman"/>
          <w:b w:val="false"/>
          <w:i w:val="false"/>
          <w:color w:val="000000"/>
          <w:sz w:val="28"/>
        </w:rPr>
        <w:t>
      10.3. Тараптар қайта құрылған жағдайда барлық құқықтары мен міндеттері Тараптардың құқықтық мирасқорларына өтеді.</w:t>
      </w:r>
    </w:p>
    <w:bookmarkEnd w:id="115"/>
    <w:bookmarkStart w:name="z130" w:id="116"/>
    <w:p>
      <w:pPr>
        <w:spacing w:after="0"/>
        <w:ind w:left="0"/>
        <w:jc w:val="both"/>
      </w:pPr>
      <w:r>
        <w:rPr>
          <w:rFonts w:ascii="Times New Roman"/>
          <w:b w:val="false"/>
          <w:i w:val="false"/>
          <w:color w:val="000000"/>
          <w:sz w:val="28"/>
        </w:rPr>
        <w:t>
      10.4. Шарт төрт түпнұсқа данада жасалды: екеуі мемлекеттік тілде және екеуі орыс тілінде, олардың екі данасы (бір мемлекеттік тілде және бір орыс тілінде) Ұлттық Банкте қалады және екі данасы (бір мемлекеттік тілде және бір орыс тілінде) Клиентке беріледі. Әрбір данасының заң күші бірдей.</w:t>
      </w:r>
    </w:p>
    <w:bookmarkEnd w:id="116"/>
    <w:p>
      <w:pPr>
        <w:spacing w:after="0"/>
        <w:ind w:left="0"/>
        <w:jc w:val="both"/>
      </w:pPr>
      <w:r>
        <w:rPr>
          <w:rFonts w:ascii="Times New Roman"/>
          <w:b w:val="false"/>
          <w:i w:val="false"/>
          <w:color w:val="000000"/>
          <w:sz w:val="28"/>
        </w:rPr>
        <w:t>
      10.5. Шартта реттелмеген мәселелер Қазақстан Республикасының заңнамасында белгіленген тәртіппен шешіледі.</w:t>
      </w:r>
    </w:p>
    <w:bookmarkStart w:name="z36" w:id="117"/>
    <w:p>
      <w:pPr>
        <w:spacing w:after="0"/>
        <w:ind w:left="0"/>
        <w:jc w:val="both"/>
      </w:pPr>
      <w:r>
        <w:rPr>
          <w:rFonts w:ascii="Times New Roman"/>
          <w:b w:val="false"/>
          <w:i w:val="false"/>
          <w:color w:val="000000"/>
          <w:sz w:val="28"/>
        </w:rPr>
        <w:t>
      11. Тараптардың орналасқан жері және деректемелері</w:t>
      </w:r>
    </w:p>
    <w:bookmarkEnd w:id="117"/>
    <w:p>
      <w:pPr>
        <w:spacing w:after="0"/>
        <w:ind w:left="0"/>
        <w:jc w:val="both"/>
      </w:pPr>
      <w:r>
        <w:rPr>
          <w:rFonts w:ascii="Times New Roman"/>
          <w:b w:val="false"/>
          <w:i w:val="false"/>
          <w:color w:val="000000"/>
          <w:sz w:val="28"/>
        </w:rPr>
        <w:t xml:space="preserve">
            Ұлттық Банк                   Клиент </w:t>
      </w:r>
    </w:p>
    <w:p>
      <w:pPr>
        <w:spacing w:after="0"/>
        <w:ind w:left="0"/>
        <w:jc w:val="both"/>
      </w:pPr>
      <w:r>
        <w:rPr>
          <w:rFonts w:ascii="Times New Roman"/>
          <w:b w:val="false"/>
          <w:i w:val="false"/>
          <w:color w:val="000000"/>
          <w:sz w:val="28"/>
        </w:rPr>
        <w:t>
            Ұлттық Банктің атынан         Клиенттің атынан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w:t>
            </w:r>
            <w:r>
              <w:br/>
            </w:r>
            <w:r>
              <w:rPr>
                <w:rFonts w:ascii="Times New Roman"/>
                <w:b w:val="false"/>
                <w:i w:val="false"/>
                <w:color w:val="000000"/>
                <w:sz w:val="20"/>
              </w:rPr>
              <w:t>сенімгерлік басқару</w:t>
            </w:r>
            <w:r>
              <w:br/>
            </w:r>
            <w:r>
              <w:rPr>
                <w:rFonts w:ascii="Times New Roman"/>
                <w:b w:val="false"/>
                <w:i w:val="false"/>
                <w:color w:val="000000"/>
                <w:sz w:val="20"/>
              </w:rPr>
              <w:t>шартына 1-қосымша</w:t>
            </w:r>
          </w:p>
        </w:tc>
      </w:tr>
    </w:tbl>
    <w:bookmarkStart w:name="z40" w:id="118"/>
    <w:p>
      <w:pPr>
        <w:spacing w:after="0"/>
        <w:ind w:left="0"/>
        <w:jc w:val="both"/>
      </w:pPr>
      <w:r>
        <w:rPr>
          <w:rFonts w:ascii="Times New Roman"/>
          <w:b w:val="false"/>
          <w:i w:val="false"/>
          <w:color w:val="000000"/>
          <w:sz w:val="28"/>
        </w:rPr>
        <w:t>
      Клиенттің сенімгерлік басқаруға берілетін активтерінің құрамы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w:t>
            </w:r>
            <w:r>
              <w:br/>
            </w:r>
            <w:r>
              <w:rPr>
                <w:rFonts w:ascii="Times New Roman"/>
                <w:b w:val="false"/>
                <w:i w:val="false"/>
                <w:color w:val="000000"/>
                <w:sz w:val="20"/>
              </w:rPr>
              <w:t>сенімгерлік басқару</w:t>
            </w:r>
            <w:r>
              <w:br/>
            </w:r>
            <w:r>
              <w:rPr>
                <w:rFonts w:ascii="Times New Roman"/>
                <w:b w:val="false"/>
                <w:i w:val="false"/>
                <w:color w:val="000000"/>
                <w:sz w:val="20"/>
              </w:rPr>
              <w:t>шартына 2-қосымша</w:t>
            </w:r>
          </w:p>
        </w:tc>
      </w:tr>
    </w:tbl>
    <w:bookmarkStart w:name="z42" w:id="119"/>
    <w:p>
      <w:pPr>
        <w:spacing w:after="0"/>
        <w:ind w:left="0"/>
        <w:jc w:val="both"/>
      </w:pPr>
      <w:r>
        <w:rPr>
          <w:rFonts w:ascii="Times New Roman"/>
          <w:b w:val="false"/>
          <w:i w:val="false"/>
          <w:color w:val="000000"/>
          <w:sz w:val="28"/>
        </w:rPr>
        <w:t>
      Клиенттің Инвестициялық стратегиясы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