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b776" w14:textId="5b1b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68 бұйрығы. Қазақстан Республикасының Әділет министрлігінде 2016 жылы 29 ақпанда № 13346 болып тіркелді. Күші жойылды - Қазақстан Республикасы Білім және ғылым министрінің 2020 жылғы 28 желтоқсандағы № 545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Білім және ғылым министрінің 28.12.2020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күшіне енеді.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11057 болып тіркелген, Қазақстан Республикасы "Әділет" нормативтік құқықтық актілерінің ақпараттық құқықтық жүйесінде 2015 жылғы 22 мамырда жарияланған) мынадай өзгерістер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көрсетілген бұйрықпен бекітілген "Негізгі орта, жалпы орта білім беру туралы құжаттардың телнұсқаларын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 Е.Н. Иманғалиевке жүктелсін. </w:t>
      </w:r>
    </w:p>
    <w:bookmarkEnd w:id="3"/>
    <w:bookmarkStart w:name="z6" w:id="4"/>
    <w:p>
      <w:pPr>
        <w:spacing w:after="0"/>
        <w:ind w:left="0"/>
        <w:jc w:val="both"/>
      </w:pPr>
      <w:r>
        <w:rPr>
          <w:rFonts w:ascii="Times New Roman"/>
          <w:b w:val="false"/>
          <w:i w:val="false"/>
          <w:color w:val="000000"/>
          <w:sz w:val="28"/>
        </w:rPr>
        <w:t>
      4. Осы бұйрық 2016 жылғы 1 наурыздан бастап күшіне енеді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"29" қаңтар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 Ж. Қасымбек   </w:t>
      </w:r>
    </w:p>
    <w:p>
      <w:pPr>
        <w:spacing w:after="0"/>
        <w:ind w:left="0"/>
        <w:jc w:val="both"/>
      </w:pPr>
      <w:r>
        <w:rPr>
          <w:rFonts w:ascii="Times New Roman"/>
          <w:b w:val="false"/>
          <w:i w:val="false"/>
          <w:color w:val="000000"/>
          <w:sz w:val="28"/>
        </w:rPr>
        <w:t>
      "___" _____________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ff0000"/>
          <w:sz w:val="28"/>
        </w:rPr>
        <w:t xml:space="preserve">
      Ескерту. Күші жойылды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33" w:id="7"/>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r>
        <w:br/>
      </w:r>
      <w:r>
        <w:rPr>
          <w:rFonts w:ascii="Times New Roman"/>
          <w:b/>
          <w:i w:val="false"/>
          <w:color w:val="000000"/>
        </w:rPr>
        <w:t>1. Жалпы ережелер</w:t>
      </w:r>
    </w:p>
    <w:bookmarkEnd w:id="7"/>
    <w:bookmarkStart w:name="z34" w:id="8"/>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
    <w:bookmarkStart w:name="z35"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9"/>
    <w:bookmarkStart w:name="z36" w:id="10"/>
    <w:p>
      <w:pPr>
        <w:spacing w:after="0"/>
        <w:ind w:left="0"/>
        <w:jc w:val="both"/>
      </w:pPr>
      <w:r>
        <w:rPr>
          <w:rFonts w:ascii="Times New Roman"/>
          <w:b w:val="false"/>
          <w:i w:val="false"/>
          <w:color w:val="000000"/>
          <w:sz w:val="2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37" w:id="11"/>
    <w:p>
      <w:pPr>
        <w:spacing w:after="0"/>
        <w:ind w:left="0"/>
        <w:jc w:val="left"/>
      </w:pPr>
      <w:r>
        <w:rPr>
          <w:rFonts w:ascii="Times New Roman"/>
          <w:b/>
          <w:i w:val="false"/>
          <w:color w:val="000000"/>
        </w:rPr>
        <w:t xml:space="preserve"> 2. Мемлекеттік қызмет көрсету тәртібі</w:t>
      </w:r>
    </w:p>
    <w:bookmarkEnd w:id="11"/>
    <w:bookmarkStart w:name="z38" w:id="12"/>
    <w:p>
      <w:pPr>
        <w:spacing w:after="0"/>
        <w:ind w:left="0"/>
        <w:jc w:val="both"/>
      </w:pPr>
      <w:r>
        <w:rPr>
          <w:rFonts w:ascii="Times New Roman"/>
          <w:b w:val="false"/>
          <w:i w:val="false"/>
          <w:color w:val="000000"/>
          <w:sz w:val="28"/>
        </w:rPr>
        <w:t>
      4. Мемлекеттік қызмет көрсету мерзімі:</w:t>
      </w:r>
    </w:p>
    <w:bookmarkEnd w:id="12"/>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Start w:name="z39" w:id="13"/>
    <w:p>
      <w:pPr>
        <w:spacing w:after="0"/>
        <w:ind w:left="0"/>
        <w:jc w:val="both"/>
      </w:pPr>
      <w:r>
        <w:rPr>
          <w:rFonts w:ascii="Times New Roman"/>
          <w:b w:val="false"/>
          <w:i w:val="false"/>
          <w:color w:val="000000"/>
          <w:sz w:val="28"/>
        </w:rPr>
        <w:t>
      5. Мемлекеттік қызмет көрсету нысаны: қағаз түрінде.</w:t>
      </w:r>
    </w:p>
    <w:bookmarkEnd w:id="13"/>
    <w:bookmarkStart w:name="z40" w:id="14"/>
    <w:p>
      <w:pPr>
        <w:spacing w:after="0"/>
        <w:ind w:left="0"/>
        <w:jc w:val="both"/>
      </w:pPr>
      <w:r>
        <w:rPr>
          <w:rFonts w:ascii="Times New Roman"/>
          <w:b w:val="false"/>
          <w:i w:val="false"/>
          <w:color w:val="000000"/>
          <w:sz w:val="28"/>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1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41" w:id="15"/>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5"/>
    <w:bookmarkStart w:name="z42"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43" w:id="17"/>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17"/>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44" w:id="18"/>
    <w:p>
      <w:pPr>
        <w:spacing w:after="0"/>
        <w:ind w:left="0"/>
        <w:jc w:val="both"/>
      </w:pPr>
      <w:r>
        <w:rPr>
          <w:rFonts w:ascii="Times New Roman"/>
          <w:b w:val="false"/>
          <w:i w:val="false"/>
          <w:color w:val="000000"/>
          <w:sz w:val="28"/>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8"/>
    <w:bookmarkStart w:name="z45" w:id="19"/>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9"/>
    <w:bookmarkStart w:name="z46" w:id="2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p>
    <w:bookmarkEnd w:id="20"/>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p>
      <w:pPr>
        <w:spacing w:after="0"/>
        <w:ind w:left="0"/>
        <w:jc w:val="both"/>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мемлекеттік қызмет көрсету мәселелері жөніндегі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bookmarkStart w:name="z47" w:id="21"/>
    <w:p>
      <w:pPr>
        <w:spacing w:after="0"/>
        <w:ind w:left="0"/>
        <w:jc w:val="both"/>
      </w:pPr>
      <w:r>
        <w:rPr>
          <w:rFonts w:ascii="Times New Roman"/>
          <w:b w:val="false"/>
          <w:i w:val="false"/>
          <w:color w:val="000000"/>
          <w:sz w:val="28"/>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bookmarkEnd w:id="21"/>
    <w:bookmarkStart w:name="z48" w:id="22"/>
    <w:p>
      <w:pPr>
        <w:spacing w:after="0"/>
        <w:ind w:left="0"/>
        <w:jc w:val="left"/>
      </w:pPr>
      <w:r>
        <w:rPr>
          <w:rFonts w:ascii="Times New Roman"/>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22"/>
    <w:bookmarkStart w:name="z49" w:id="23"/>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23"/>
    <w:bookmarkStart w:name="z50" w:id="2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4"/>
    <w:p>
      <w:pPr>
        <w:spacing w:after="0"/>
        <w:ind w:left="0"/>
        <w:jc w:val="both"/>
      </w:pPr>
      <w:r>
        <w:rPr>
          <w:rFonts w:ascii="Times New Roman"/>
          <w:b w:val="false"/>
          <w:i w:val="false"/>
          <w:color w:val="000000"/>
          <w:sz w:val="28"/>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p>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bookmarkStart w:name="z51" w:id="25"/>
    <w:p>
      <w:pPr>
        <w:spacing w:after="0"/>
        <w:ind w:left="0"/>
        <w:jc w:val="both"/>
      </w:pPr>
      <w:r>
        <w:rPr>
          <w:rFonts w:ascii="Times New Roman"/>
          <w:b w:val="false"/>
          <w:i w:val="false"/>
          <w:color w:val="000000"/>
          <w:sz w:val="28"/>
        </w:rPr>
        <w:t>
      15. Көрсетілетін қызметті алушы портал арқылы жүгінген кезде ЭЦҚ-ның болуы талап етіледі.</w:t>
      </w:r>
    </w:p>
    <w:bookmarkEnd w:id="25"/>
    <w:bookmarkStart w:name="z52" w:id="26"/>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26"/>
    <w:bookmarkStart w:name="z53" w:id="27"/>
    <w:p>
      <w:pPr>
        <w:spacing w:after="0"/>
        <w:ind w:left="0"/>
        <w:jc w:val="both"/>
      </w:pPr>
      <w:r>
        <w:rPr>
          <w:rFonts w:ascii="Times New Roman"/>
          <w:b w:val="false"/>
          <w:i w:val="false"/>
          <w:color w:val="000000"/>
          <w:sz w:val="28"/>
        </w:rPr>
        <w:t>
      17. Анықтама қызметтерінің байланыс телефондары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(толық Т.А.Ә. (болған жағдайда) және ЖСН)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(бітірген жылы)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(Өзгерген жағдайда оқу орнының   </w:t>
      </w:r>
    </w:p>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аттестаттың (немесе куәліктің) телнұсқасын беруіңізді сұраймын.</w:t>
      </w:r>
    </w:p>
    <w:p>
      <w:pPr>
        <w:spacing w:after="0"/>
        <w:ind w:left="0"/>
        <w:jc w:val="both"/>
      </w:pPr>
      <w:r>
        <w:rPr>
          <w:rFonts w:ascii="Times New Roman"/>
          <w:b w:val="false"/>
          <w:i w:val="false"/>
          <w:color w:val="000000"/>
          <w:sz w:val="28"/>
        </w:rPr>
        <w:t>
      (керек құжаттың атауының көрсету қажет)</w:t>
      </w:r>
    </w:p>
    <w:p>
      <w:pPr>
        <w:spacing w:after="0"/>
        <w:ind w:left="0"/>
        <w:jc w:val="both"/>
      </w:pPr>
      <w:r>
        <w:rPr>
          <w:rFonts w:ascii="Times New Roman"/>
          <w:b w:val="false"/>
          <w:i w:val="false"/>
          <w:color w:val="000000"/>
          <w:sz w:val="28"/>
        </w:rPr>
        <w:t>
      Ақпараттық жүйелерде орналасқан заңмен қорғалатын құпиялардан тұратын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_______________________20___ ж. "__________"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беру туралы құжаттардың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xml:space="preserve">
      жағдайда) (бұдан әрі - Т.А.Ә.) </w:t>
      </w:r>
    </w:p>
    <w:p>
      <w:pPr>
        <w:spacing w:after="0"/>
        <w:ind w:left="0"/>
        <w:jc w:val="both"/>
      </w:pPr>
      <w:r>
        <w:rPr>
          <w:rFonts w:ascii="Times New Roman"/>
          <w:b w:val="false"/>
          <w:i w:val="false"/>
          <w:color w:val="000000"/>
          <w:sz w:val="28"/>
        </w:rPr>
        <w:t xml:space="preserve">
      немесе көрсетілетін қызметті </w:t>
      </w:r>
    </w:p>
    <w:p>
      <w:pPr>
        <w:spacing w:after="0"/>
        <w:ind w:left="0"/>
        <w:jc w:val="both"/>
      </w:pPr>
      <w:r>
        <w:rPr>
          <w:rFonts w:ascii="Times New Roman"/>
          <w:b w:val="false"/>
          <w:i w:val="false"/>
          <w:color w:val="000000"/>
          <w:sz w:val="28"/>
        </w:rPr>
        <w:t xml:space="preserve">
      алушы ұйымының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Осы қолхат екі данада, әрбір тарап үшін бір данадан жасалады.</w:t>
      </w:r>
    </w:p>
    <w:p>
      <w:pPr>
        <w:spacing w:after="0"/>
        <w:ind w:left="0"/>
        <w:jc w:val="both"/>
      </w:pPr>
      <w:r>
        <w:rPr>
          <w:rFonts w:ascii="Times New Roman"/>
          <w:b w:val="false"/>
          <w:i w:val="false"/>
          <w:color w:val="000000"/>
          <w:sz w:val="28"/>
        </w:rPr>
        <w:t>
      Мемлекеттік корпорация қызметкерінің Т.А.Ә. (болған жағдайда) (қолы)</w:t>
      </w:r>
    </w:p>
    <w:p>
      <w:pPr>
        <w:spacing w:after="0"/>
        <w:ind w:left="0"/>
        <w:jc w:val="both"/>
      </w:pPr>
      <w:r>
        <w:rPr>
          <w:rFonts w:ascii="Times New Roman"/>
          <w:b w:val="false"/>
          <w:i w:val="false"/>
          <w:color w:val="000000"/>
          <w:sz w:val="28"/>
        </w:rPr>
        <w:t>
      Орындаушы: Т.А.Ә. (болған жағдайда) ________________</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xml:space="preserve">
      "____" ______________ 20___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