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392d" w14:textId="7c13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80 бұйрығы. Қазақстан Республикасының Әділет министрлігінде 2016 жылы 1 наурызда № 13361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"Нормативтік құқықтық актілері туралы" Қазақстан Республикасы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11606 болып тіркелген, "Әділет" ақпараттық-құқықтық жүйесінде 2015 жылзы 13 қарашада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алынып тасталсын;</w:t>
      </w:r>
    </w:p>
    <w:bookmarkStart w:name="z4" w:id="2"/>
    <w:p>
      <w:pPr>
        <w:spacing w:after="0"/>
        <w:ind w:left="0"/>
        <w:jc w:val="both"/>
      </w:pPr>
      <w:r>
        <w:rPr>
          <w:rFonts w:ascii="Times New Roman"/>
          <w:b w:val="false"/>
          <w:i w:val="false"/>
          <w:color w:val="000000"/>
          <w:sz w:val="28"/>
        </w:rPr>
        <w:t>
      көрсетілген бұйрықпен бекітілген "Кең таралған пайдалы қазбаларды барлауға, өндіруге жер қойнауын пайдалану құқығының кепіл шартын тіркеу" мемлекеттiк көрсетілетін қызмет стандартында: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 облыстардың, Астана және Алматы қалаларының жергілікті атқарушы органдарымен (бұдан әрі - көрсетілетін қызметті беруші) көрсетіледі.</w:t>
      </w:r>
    </w:p>
    <w:bookmarkStart w:name="z6" w:id="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3"/>
    <w:bookmarkStart w:name="z7" w:id="4"/>
    <w:p>
      <w:pPr>
        <w:spacing w:after="0"/>
        <w:ind w:left="0"/>
        <w:jc w:val="both"/>
      </w:pPr>
      <w:r>
        <w:rPr>
          <w:rFonts w:ascii="Times New Roman"/>
          <w:b w:val="false"/>
          <w:i w:val="false"/>
          <w:color w:val="000000"/>
          <w:sz w:val="28"/>
        </w:rPr>
        <w:t>
      1) көрсетілетін қызметті берушінің кеңсесі;</w:t>
      </w:r>
    </w:p>
    <w:bookmarkEnd w:id="4"/>
    <w:bookmarkStart w:name="z8" w:id="5"/>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Мемлекеттік корпорация); </w:t>
      </w:r>
    </w:p>
    <w:bookmarkEnd w:id="5"/>
    <w:bookmarkStart w:name="z9" w:id="6"/>
    <w:p>
      <w:pPr>
        <w:spacing w:after="0"/>
        <w:ind w:left="0"/>
        <w:jc w:val="both"/>
      </w:pPr>
      <w:r>
        <w:rPr>
          <w:rFonts w:ascii="Times New Roman"/>
          <w:b w:val="false"/>
          <w:i w:val="false"/>
          <w:color w:val="000000"/>
          <w:sz w:val="28"/>
        </w:rPr>
        <w:t>
      3) "электрондық үкіметтің" веб-порталы аркалы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bookmarkStart w:name="z11" w:id="7"/>
    <w:p>
      <w:pPr>
        <w:spacing w:after="0"/>
        <w:ind w:left="0"/>
        <w:jc w:val="both"/>
      </w:pPr>
      <w:r>
        <w:rPr>
          <w:rFonts w:ascii="Times New Roman"/>
          <w:b w:val="false"/>
          <w:i w:val="false"/>
          <w:color w:val="000000"/>
          <w:sz w:val="28"/>
        </w:rPr>
        <w:t xml:space="preserve">
      1) құжаттар топтамасын көрсетілетін қызметті берушіге және (немесе) Мемлекеттік корпорацияға тапсырған күннен бастап, сондай-ақ порталға жүгінген кезде – 5 (бес) жұмыс күні. </w:t>
      </w:r>
    </w:p>
    <w:bookmarkEnd w:id="7"/>
    <w:bookmarkStart w:name="z12" w:id="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8"/>
    <w:bookmarkStart w:name="z13" w:id="9"/>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bookmarkEnd w:id="9"/>
    <w:bookmarkStart w:name="z14" w:id="10"/>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bookmarkStart w:name="z16" w:id="1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bookmarkEnd w:id="11"/>
    <w:bookmarkStart w:name="z17"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9.00-дан 17.30-ға дейін, түскі асқа үзіліс сағат 13.00-ден бастап сағат 14.30-ға дейін жүзеге асырылады.</w:t>
      </w:r>
    </w:p>
    <w:bookmarkEnd w:id="12"/>
    <w:bookmarkStart w:name="z18" w:id="1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End w:id="13"/>
    <w:bookmarkStart w:name="z19" w:id="14"/>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күндерінен басқа, дүйсенбіден бастап сенбіні қоса алғанда, сағат 9.00-дан бастап сағат 20.00-ға дейін үзіліссіз.</w:t>
      </w:r>
    </w:p>
    <w:bookmarkEnd w:id="14"/>
    <w:bookmarkStart w:name="z20" w:id="15"/>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 электрондық кезекті портал арқылы брондауға болады.</w:t>
      </w:r>
    </w:p>
    <w:bookmarkEnd w:id="15"/>
    <w:bookmarkStart w:name="z21" w:id="1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16"/>
    <w:bookmarkStart w:name="z22" w:id="17"/>
    <w:p>
      <w:pPr>
        <w:spacing w:after="0"/>
        <w:ind w:left="0"/>
        <w:jc w:val="both"/>
      </w:pPr>
      <w:r>
        <w:rPr>
          <w:rFonts w:ascii="Times New Roman"/>
          <w:b w:val="false"/>
          <w:i w:val="false"/>
          <w:color w:val="000000"/>
          <w:sz w:val="28"/>
        </w:rPr>
        <w:t>
      1) көрсетілетін қызметті берушіге:</w:t>
      </w:r>
    </w:p>
    <w:bookmarkEnd w:id="17"/>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бөйынша өтініш;</w:t>
      </w:r>
    </w:p>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p>
    <w:p>
      <w:pPr>
        <w:spacing w:after="0"/>
        <w:ind w:left="0"/>
        <w:jc w:val="both"/>
      </w:pPr>
      <w:r>
        <w:rPr>
          <w:rFonts w:ascii="Times New Roman"/>
          <w:b w:val="false"/>
          <w:i w:val="false"/>
          <w:color w:val="000000"/>
          <w:sz w:val="28"/>
        </w:rPr>
        <w:t>
      көрсетілетін қызметті алушы өкілінің өкілеттіктерін растайтын құжат (сенімхат).</w:t>
      </w:r>
    </w:p>
    <w:bookmarkStart w:name="z23" w:id="18"/>
    <w:p>
      <w:pPr>
        <w:spacing w:after="0"/>
        <w:ind w:left="0"/>
        <w:jc w:val="both"/>
      </w:pPr>
      <w:r>
        <w:rPr>
          <w:rFonts w:ascii="Times New Roman"/>
          <w:b w:val="false"/>
          <w:i w:val="false"/>
          <w:color w:val="000000"/>
          <w:sz w:val="28"/>
        </w:rPr>
        <w:t>
      2) Мемлекеттік корпорацияға:</w:t>
      </w:r>
    </w:p>
    <w:bookmarkEnd w:id="18"/>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бөйынша өтініш;</w:t>
      </w:r>
    </w:p>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p>
    <w:p>
      <w:pPr>
        <w:spacing w:after="0"/>
        <w:ind w:left="0"/>
        <w:jc w:val="both"/>
      </w:pPr>
      <w:r>
        <w:rPr>
          <w:rFonts w:ascii="Times New Roman"/>
          <w:b w:val="false"/>
          <w:i w:val="false"/>
          <w:color w:val="000000"/>
          <w:sz w:val="28"/>
        </w:rPr>
        <w:t>
      көрсетілетін қызметті алушы өкілінің өкілеттіктерін растайтын құжат (сенімхат);</w:t>
      </w:r>
    </w:p>
    <w:p>
      <w:pPr>
        <w:spacing w:after="0"/>
        <w:ind w:left="0"/>
        <w:jc w:val="both"/>
      </w:pPr>
      <w:r>
        <w:rPr>
          <w:rFonts w:ascii="Times New Roman"/>
          <w:b w:val="false"/>
          <w:i w:val="false"/>
          <w:color w:val="000000"/>
          <w:sz w:val="28"/>
        </w:rPr>
        <w:t>
      жеке басын куәландыратын құжат (қызметті алушының сәйкестендіру үшін).</w:t>
      </w:r>
    </w:p>
    <w:p>
      <w:pPr>
        <w:spacing w:after="0"/>
        <w:ind w:left="0"/>
        <w:jc w:val="both"/>
      </w:pPr>
      <w:r>
        <w:rPr>
          <w:rFonts w:ascii="Times New Roman"/>
          <w:b w:val="false"/>
          <w:i w:val="false"/>
          <w:color w:val="000000"/>
          <w:sz w:val="28"/>
        </w:rPr>
        <w:t>
      Мемлекеттік ақпараттық жүйелерде қамтылған заңды тұлғаның жеке басын куәландыратын құжаттар, оны мемлекеттік тіркеу туралы мәліметтерді Мемлекеттік корпорация қызметкері мемлекеттік қызметті көрсету мониторингі ақпараттық жүйесі арқылы тиісті мемлекеттік ақпараттық жүйелерден мемлекеттік органдардың уәкілетті тұлғаларының ЭЦҚ-мен куәландырылған электрондық құжаттар нысанында алады.</w:t>
      </w:r>
    </w:p>
    <w:p>
      <w:pPr>
        <w:spacing w:after="0"/>
        <w:ind w:left="0"/>
        <w:jc w:val="both"/>
      </w:pPr>
      <w:r>
        <w:rPr>
          <w:rFonts w:ascii="Times New Roman"/>
          <w:b w:val="false"/>
          <w:i w:val="false"/>
          <w:color w:val="000000"/>
          <w:sz w:val="28"/>
        </w:rPr>
        <w:t>
      Мемлекеттік корпорация қызметкері мемлекеттік қызметтерді көрсету кезінде, егер Қазақстан Республикасының заңнамасында өзгеше көзделмесе, ақпараттық жүйелердегі заңмен қорғалатын құпияны құрайтын мәліметтерді пайдалануға көрсетілетін қызметті берушінің жазбаша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қабылдау кезінде түпнұсқалардың түпнұсқалығын қайта шығарылған құжаттардың электрондық көшірмелерімен салыстырып тексереді, содан кейін түпнұсқаларды көрсетілетін қызметті алушыға қайтарады.</w:t>
      </w:r>
    </w:p>
    <w:bookmarkStart w:name="z24" w:id="19"/>
    <w:p>
      <w:pPr>
        <w:spacing w:after="0"/>
        <w:ind w:left="0"/>
        <w:jc w:val="both"/>
      </w:pPr>
      <w:r>
        <w:rPr>
          <w:rFonts w:ascii="Times New Roman"/>
          <w:b w:val="false"/>
          <w:i w:val="false"/>
          <w:color w:val="000000"/>
          <w:sz w:val="28"/>
        </w:rPr>
        <w:t>
      3) порталға:</w:t>
      </w:r>
    </w:p>
    <w:bookmarkEnd w:id="19"/>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 сұрауы;</w:t>
      </w:r>
    </w:p>
    <w:p>
      <w:pPr>
        <w:spacing w:after="0"/>
        <w:ind w:left="0"/>
        <w:jc w:val="both"/>
      </w:pPr>
      <w:r>
        <w:rPr>
          <w:rFonts w:ascii="Times New Roman"/>
          <w:b w:val="false"/>
          <w:i w:val="false"/>
          <w:color w:val="000000"/>
          <w:sz w:val="28"/>
        </w:rPr>
        <w:t xml:space="preserve">
      белгіленген тәртіпте қол қойылған жер қойнауын пайдалану құқығының кепілі туралы шарттың электрондық көшірмесі: </w:t>
      </w:r>
    </w:p>
    <w:p>
      <w:pPr>
        <w:spacing w:after="0"/>
        <w:ind w:left="0"/>
        <w:jc w:val="both"/>
      </w:pPr>
      <w:r>
        <w:rPr>
          <w:rFonts w:ascii="Times New Roman"/>
          <w:b w:val="false"/>
          <w:i w:val="false"/>
          <w:color w:val="000000"/>
          <w:sz w:val="28"/>
        </w:rPr>
        <w:t>
      көрсетілетін қызметті алушы өкілінің уәкілеттілігін дәлелдейтін құжат (сенімхат).</w:t>
      </w:r>
    </w:p>
    <w:p>
      <w:pPr>
        <w:spacing w:after="0"/>
        <w:ind w:left="0"/>
        <w:jc w:val="both"/>
      </w:pPr>
      <w:r>
        <w:rPr>
          <w:rFonts w:ascii="Times New Roman"/>
          <w:b w:val="false"/>
          <w:i w:val="false"/>
          <w:color w:val="000000"/>
          <w:sz w:val="28"/>
        </w:rPr>
        <w:t>
      Мемлекеттік электрондық ақпараттық жүйелердегі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алушы мемлекеттік органдардың уәкілетті тұлғаларының ЭЦҚ-мен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барлық қажетті құжаттарын беру кезде:</w:t>
      </w:r>
    </w:p>
    <w:bookmarkStart w:name="z25" w:id="20"/>
    <w:p>
      <w:pPr>
        <w:spacing w:after="0"/>
        <w:ind w:left="0"/>
        <w:jc w:val="both"/>
      </w:pPr>
      <w:r>
        <w:rPr>
          <w:rFonts w:ascii="Times New Roman"/>
          <w:b w:val="false"/>
          <w:i w:val="false"/>
          <w:color w:val="000000"/>
          <w:sz w:val="28"/>
        </w:rPr>
        <w:t>
      1) Көрсетілетін қызметті берушіге (пошта байланысы арқылы немесе қолма-қол) – өтінішті қағаз тасығышта қабылдауды растау құжаттарды қабылдау күні мен уақытын көрсетуімен көрсетілетін қызметті берушінің кеңсесінде оның көшірмесін тіркеу туралы белгі болып табылады.</w:t>
      </w:r>
    </w:p>
    <w:bookmarkEnd w:id="20"/>
    <w:bookmarkStart w:name="z26" w:id="21"/>
    <w:p>
      <w:pPr>
        <w:spacing w:after="0"/>
        <w:ind w:left="0"/>
        <w:jc w:val="both"/>
      </w:pPr>
      <w:r>
        <w:rPr>
          <w:rFonts w:ascii="Times New Roman"/>
          <w:b w:val="false"/>
          <w:i w:val="false"/>
          <w:color w:val="000000"/>
          <w:sz w:val="28"/>
        </w:rPr>
        <w:t>
      2) портал арқылы көрсетілетін қызметті алушының "жеке кабинетінде" мемлекеттік көрсетілетін қызметті ұсынуға арналған сұраудың мәртебесі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xml:space="preserve">
      "3. Мемлеттік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әрекетіне (әрекетсіздігіне), шешімдеріне шағындану тәртібі";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бесінші және алтыншы бөлігіктері мынадай редакцияда жазылсын:</w:t>
      </w:r>
    </w:p>
    <w:bookmarkStart w:name="z30" w:id="2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көрсететін қызмет стандартының 13-тармағында көрсетілген мекенжай бойынша Мемлекет корпорация басшысына жіберіледі.</w:t>
      </w:r>
    </w:p>
    <w:bookmarkEnd w:id="22"/>
    <w:bookmarkStart w:name="z31" w:id="23"/>
    <w:p>
      <w:pPr>
        <w:spacing w:after="0"/>
        <w:ind w:left="0"/>
        <w:jc w:val="both"/>
      </w:pPr>
      <w:r>
        <w:rPr>
          <w:rFonts w:ascii="Times New Roman"/>
          <w:b w:val="false"/>
          <w:i w:val="false"/>
          <w:color w:val="000000"/>
          <w:sz w:val="28"/>
        </w:rPr>
        <w:t xml:space="preserve">
      Мемлекеттік корпорация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қойылады) болып табылады. </w:t>
      </w:r>
    </w:p>
    <w:bookmarkEnd w:id="23"/>
    <w:bookmarkStart w:name="z32" w:id="24"/>
    <w:p>
      <w:pPr>
        <w:spacing w:after="0"/>
        <w:ind w:left="0"/>
        <w:jc w:val="both"/>
      </w:pPr>
      <w:r>
        <w:rPr>
          <w:rFonts w:ascii="Times New Roman"/>
          <w:b w:val="false"/>
          <w:i w:val="false"/>
          <w:color w:val="000000"/>
          <w:sz w:val="28"/>
        </w:rPr>
        <w:t>
      Көрсетілетін қызметті алушының көрсетілетін қызметті берушінің, облыстардың, республикалық маңызы бар қаланың, астананың тиісті жергілікті атқарушы органының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немесе облыстардың, республикалық маңызды бар қаланың, астананың тиісті жергілікті атқарушы органының кеңсесінде қолма-қол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электрондық нысанда және Мемлекеттік корпорация арқылы көрсетудің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жазылсың:</w:t>
      </w:r>
    </w:p>
    <w:p>
      <w:pPr>
        <w:spacing w:after="0"/>
        <w:ind w:left="0"/>
        <w:jc w:val="both"/>
      </w:pPr>
      <w:r>
        <w:rPr>
          <w:rFonts w:ascii="Times New Roman"/>
          <w:b w:val="false"/>
          <w:i w:val="false"/>
          <w:color w:val="000000"/>
          <w:sz w:val="28"/>
        </w:rPr>
        <w:t>
      "12. Денсаулық жағдайына байланысты Мемлекеттік корпорацияға жеке өзі келуге мүмкіндігі жоқ көрсетілетін қызметті алушылардан мемлекеттік қызметті көрсету үшін қажетті құжаттарды қабылдауды Мемлекеттік корпорация қызметкері (қағаз тасығышты толтырылған жағдайда) көрсетілетін қызметті алушының тұрғылықты жеріне барып жургізеді.";</w:t>
      </w:r>
    </w:p>
    <w:bookmarkStart w:name="z34" w:id="25"/>
    <w:p>
      <w:pPr>
        <w:spacing w:after="0"/>
        <w:ind w:left="0"/>
        <w:jc w:val="both"/>
      </w:pPr>
      <w:r>
        <w:rPr>
          <w:rFonts w:ascii="Times New Roman"/>
          <w:b w:val="false"/>
          <w:i w:val="false"/>
          <w:color w:val="000000"/>
          <w:sz w:val="28"/>
        </w:rPr>
        <w:t>
      13. Мемлекеттік қызметті көрсету орындарының мекенжайлары Мемлекеттік корпорацияның www.con.gov.kz интернет-ресурсында орналастырылған.</w:t>
      </w:r>
    </w:p>
    <w:bookmarkEnd w:id="25"/>
    <w:bookmarkStart w:name="z35" w:id="26"/>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6"/>
    <w:bookmarkStart w:name="z37" w:id="27"/>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27"/>
    <w:bookmarkStart w:name="z36"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8" w:id="2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жэне электрондық түрде күнтізбелік он күн ішінде мерзімді баспа басылымдарында және "Әділет" ақпараттық-қүқықтық жүйесінде ресми жариялауға, сондай-ақ тіркелген бұйрықты алған күнінен бастап күнтізбелік он күн ішінде Қазақстан Республикасы нормативтік қүқықтық актілерінің эталондық бақылау банкіне енгізу үшін Республикалық қүқықтық ақпарат орталығына жіберуді;</w:t>
      </w:r>
    </w:p>
    <w:bookmarkEnd w:id="29"/>
    <w:bookmarkStart w:name="z39" w:id="30"/>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30"/>
    <w:bookmarkStart w:name="z40" w:id="31"/>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1), 2) және 3) тармақшаларында көзделген іс-шаралардың орындалуы туралы мәлiметтердi ұсынуды қамтамасыз етсiн.</w:t>
      </w:r>
    </w:p>
    <w:bookmarkEnd w:id="31"/>
    <w:bookmarkStart w:name="z41"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32"/>
    <w:bookmarkStart w:name="z42" w:id="33"/>
    <w:p>
      <w:pPr>
        <w:spacing w:after="0"/>
        <w:ind w:left="0"/>
        <w:jc w:val="both"/>
      </w:pPr>
      <w:r>
        <w:rPr>
          <w:rFonts w:ascii="Times New Roman"/>
          <w:b w:val="false"/>
          <w:i w:val="false"/>
          <w:color w:val="000000"/>
          <w:sz w:val="28"/>
        </w:rPr>
        <w:t>
      4. Осы бұйрық алғаш ресми жарияланған күнінен кейiн күнтiзбелiк он күн өткен соң, бірақ 2016 жылғы 1 наурыздан бұрын емес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өндiруге жер қойнауын</w:t>
            </w:r>
            <w:r>
              <w:br/>
            </w:r>
            <w:r>
              <w:rPr>
                <w:rFonts w:ascii="Times New Roman"/>
                <w:b w:val="false"/>
                <w:i w:val="false"/>
                <w:color w:val="000000"/>
                <w:sz w:val="20"/>
              </w:rPr>
              <w:t>пайдалану құқығының кепiл шартын</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бар болса әкесінің аты (бұдан әрі – Т.А.Ә.)</w:t>
      </w:r>
    </w:p>
    <w:p>
      <w:pPr>
        <w:spacing w:after="0"/>
        <w:ind w:left="0"/>
        <w:jc w:val="both"/>
      </w:pPr>
      <w:r>
        <w:rPr>
          <w:rFonts w:ascii="Times New Roman"/>
          <w:b w:val="false"/>
          <w:i w:val="false"/>
          <w:color w:val="000000"/>
          <w:sz w:val="28"/>
        </w:rPr>
        <w:t>
                                                      немесе ұйымынаң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өтініш әр тарап үшін бір-бірден 2 данада жасалады.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xml:space="preserve">
        Т.А.Ә. (Мемлекеттік корпорация қызметкері)        (қолы) </w:t>
      </w:r>
    </w:p>
    <w:p>
      <w:pPr>
        <w:spacing w:after="0"/>
        <w:ind w:left="0"/>
        <w:jc w:val="both"/>
      </w:pPr>
      <w:r>
        <w:rPr>
          <w:rFonts w:ascii="Times New Roman"/>
          <w:b w:val="false"/>
          <w:i w:val="false"/>
          <w:color w:val="000000"/>
          <w:sz w:val="28"/>
        </w:rPr>
        <w:t>
      Орындаушы: Т.А.Ә. ____________</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