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7684" w14:textId="ff17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қаңтардағы № 62 бұйрығы. Қазақстан Республикасының Әділет министрлігінде 2016 жылы 3 наурызда № 13372 болып тіркелді. Күші жойылды - Қазақстан Республикасы Денсаулық сақтау министрінің м.а. 2020 жылғы 15 маусымдағы № ҚР ДСМ-65/2020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Денсаулық сақтау министрінің м.а. 15.06.2020 </w:t>
      </w:r>
      <w:r>
        <w:rPr>
          <w:rFonts w:ascii="Times New Roman"/>
          <w:b w:val="false"/>
          <w:i w:val="false"/>
          <w:color w:val="000000"/>
          <w:sz w:val="28"/>
        </w:rPr>
        <w:t>№ ҚР ДСМ-65/2020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11338 болып тіркелген, "Әділет" Ақпараттық-құқықтық жүйесінде 2015 жылғы 16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есірткі құралдарының, психотроптық заттар мен прекурсорлардың айналымына байланысты қызметті жүзеге асыруға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үкіметі" веб-порталы: www.egov.kz, (бұдан әрі – портал);</w:t>
      </w:r>
    </w:p>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құжаттардың топтамасын тапсырған сәттен бастап, сондай-ақ порталға жүгінген кезде:</w:t>
      </w:r>
    </w:p>
    <w:p>
      <w:pPr>
        <w:spacing w:after="0"/>
        <w:ind w:left="0"/>
        <w:jc w:val="both"/>
      </w:pPr>
      <w:r>
        <w:rPr>
          <w:rFonts w:ascii="Times New Roman"/>
          <w:b w:val="false"/>
          <w:i w:val="false"/>
          <w:color w:val="000000"/>
          <w:sz w:val="28"/>
        </w:rPr>
        <w:t>
      лицензияны және (немесе) лицензияға қосымшаны берген кезде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сәтінен бастап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көрсетілген қызметті беруші көрсетілген мерзімде одан әрі қараудан бас тарту туралы жазбаша дәлелденген жауап береді.</w:t>
      </w:r>
    </w:p>
    <w:p>
      <w:pPr>
        <w:spacing w:after="0"/>
        <w:ind w:left="0"/>
        <w:jc w:val="both"/>
      </w:pPr>
      <w:r>
        <w:rPr>
          <w:rFonts w:ascii="Times New Roman"/>
          <w:b w:val="false"/>
          <w:i w:val="false"/>
          <w:color w:val="000000"/>
          <w:sz w:val="28"/>
        </w:rPr>
        <w:t>
      2) құжаттардың топтамасын тапсыру үшін күтудің рұқсат етілетін ең ұзақ уақыты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p>
      <w:pPr>
        <w:spacing w:after="0"/>
        <w:ind w:left="0"/>
        <w:jc w:val="both"/>
      </w:pPr>
      <w:r>
        <w:rPr>
          <w:rFonts w:ascii="Times New Roman"/>
          <w:b w:val="false"/>
          <w:i w:val="false"/>
          <w:color w:val="000000"/>
          <w:sz w:val="28"/>
        </w:rPr>
        <w:t>
      1) көрсетілетін қызметті беруші – 2015 жылғы 23 қарашадағы Қазақстан Республикасының Еңбек кодексіне сәйкес демалыс және мереке күндерінен басқа, дүйсенбіден бастап жұманы қоса алғанда, сағат 13.00-ден 14.00-ге дейінгі түскі үзіліспен сағат 09.00-ден 18.00-ге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 жүргізіледі.</w:t>
      </w:r>
    </w:p>
    <w:p>
      <w:pPr>
        <w:spacing w:after="0"/>
        <w:ind w:left="0"/>
        <w:jc w:val="both"/>
      </w:pPr>
      <w:r>
        <w:rPr>
          <w:rFonts w:ascii="Times New Roman"/>
          <w:b w:val="false"/>
          <w:i w:val="false"/>
          <w:color w:val="000000"/>
          <w:sz w:val="28"/>
        </w:rPr>
        <w:t>
      Мемлекеттік қызмет кезек тәртібімен алдын ала жазылусыз және жеделдетілген қызмет көрсетусіз көрсетіледі;</w:t>
      </w:r>
    </w:p>
    <w:p>
      <w:pPr>
        <w:spacing w:after="0"/>
        <w:ind w:left="0"/>
        <w:jc w:val="both"/>
      </w:pPr>
      <w:r>
        <w:rPr>
          <w:rFonts w:ascii="Times New Roman"/>
          <w:b w:val="false"/>
          <w:i w:val="false"/>
          <w:color w:val="000000"/>
          <w:sz w:val="28"/>
        </w:rPr>
        <w:t>
      2) Мемлекеттік корпорация – 2015 жылғы 23 қарашадағы Қазақстан Республикасының Еңбек кодексіне сәйкес жексенбі және мереке күндерінен басқа, дүйсенбіден бастап сенбіні қоса алғанда, белгіленген жұмыс кестесіне сәйкес үзіліссіз сағат 9-00-ден 20-00-ге дейін.</w:t>
      </w:r>
    </w:p>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тіркелген орны бойынша жеделдетілген қызмет көрсетусіз жүзеге асырылады, портал арқылы электрондық кезекті броньдауға болады;</w:t>
      </w:r>
    </w:p>
    <w:p>
      <w:pPr>
        <w:spacing w:after="0"/>
        <w:ind w:left="0"/>
        <w:jc w:val="both"/>
      </w:pPr>
      <w:r>
        <w:rPr>
          <w:rFonts w:ascii="Times New Roman"/>
          <w:b w:val="false"/>
          <w:i w:val="false"/>
          <w:color w:val="000000"/>
          <w:sz w:val="28"/>
        </w:rPr>
        <w:t>
      3) портал – жөндеу жұмыстарын жүргізумен байланысты техникалық үзілістерді қоспағанда тәулік бойы.</w:t>
      </w:r>
    </w:p>
    <w:bookmarkStart w:name="z7" w:id="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3"/>
    <w:bookmarkStart w:name="z18" w:id="4"/>
    <w:p>
      <w:pPr>
        <w:spacing w:after="0"/>
        <w:ind w:left="0"/>
        <w:jc w:val="both"/>
      </w:pPr>
      <w:r>
        <w:rPr>
          <w:rFonts w:ascii="Times New Roman"/>
          <w:b w:val="false"/>
          <w:i w:val="false"/>
          <w:color w:val="000000"/>
          <w:sz w:val="28"/>
        </w:rPr>
        <w:t>
      көрсетілетін қызметті берушіге:</w:t>
      </w:r>
    </w:p>
    <w:bookmarkEnd w:id="4"/>
    <w:bookmarkStart w:name="z19" w:id="5"/>
    <w:p>
      <w:pPr>
        <w:spacing w:after="0"/>
        <w:ind w:left="0"/>
        <w:jc w:val="both"/>
      </w:pPr>
      <w:r>
        <w:rPr>
          <w:rFonts w:ascii="Times New Roman"/>
          <w:b w:val="false"/>
          <w:i w:val="false"/>
          <w:color w:val="000000"/>
          <w:sz w:val="28"/>
        </w:rPr>
        <w:t>
      лицензияны алу үшін:</w:t>
      </w:r>
    </w:p>
    <w:bookmarkEnd w:id="5"/>
    <w:bookmarkStart w:name="z20" w:id="6"/>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6"/>
    <w:bookmarkStart w:name="z21" w:id="7"/>
    <w:p>
      <w:pPr>
        <w:spacing w:after="0"/>
        <w:ind w:left="0"/>
        <w:jc w:val="both"/>
      </w:pPr>
      <w:r>
        <w:rPr>
          <w:rFonts w:ascii="Times New Roman"/>
          <w:b w:val="false"/>
          <w:i w:val="false"/>
          <w:color w:val="000000"/>
          <w:sz w:val="28"/>
        </w:rPr>
        <w:t>
      2) қызметтің жекелеген түрімен айналысу құқығына берілген лицензиялық алымның бюджетке төленгендігін растайтын құжат;</w:t>
      </w:r>
    </w:p>
    <w:bookmarkEnd w:id="7"/>
    <w:bookmarkStart w:name="z22" w:id="8"/>
    <w:p>
      <w:pPr>
        <w:spacing w:after="0"/>
        <w:ind w:left="0"/>
        <w:jc w:val="both"/>
      </w:pPr>
      <w:r>
        <w:rPr>
          <w:rFonts w:ascii="Times New Roman"/>
          <w:b w:val="false"/>
          <w:i w:val="false"/>
          <w:color w:val="000000"/>
          <w:sz w:val="28"/>
        </w:rPr>
        <w:t>
      3) бекітілген нысан бойынша өтініш иесі жасаған: ішкі істер органдарының қызметкерлерді тиісті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w:t>
      </w:r>
    </w:p>
    <w:bookmarkEnd w:id="8"/>
    <w:bookmarkStart w:name="z23" w:id="9"/>
    <w:p>
      <w:pPr>
        <w:spacing w:after="0"/>
        <w:ind w:left="0"/>
        <w:jc w:val="both"/>
      </w:pPr>
      <w:r>
        <w:rPr>
          <w:rFonts w:ascii="Times New Roman"/>
          <w:b w:val="false"/>
          <w:i w:val="false"/>
          <w:color w:val="000000"/>
          <w:sz w:val="28"/>
        </w:rPr>
        <w:t>
      4) жеке күзет ұйымдарының есірткі құралдарын, психотроптық заттар мен прекурсорларды сақтауға арналған үй-жайларды күзету шартының көшірмесі;</w:t>
      </w:r>
    </w:p>
    <w:bookmarkEnd w:id="9"/>
    <w:bookmarkStart w:name="z24" w:id="10"/>
    <w:p>
      <w:pPr>
        <w:spacing w:after="0"/>
        <w:ind w:left="0"/>
        <w:jc w:val="both"/>
      </w:pPr>
      <w:r>
        <w:rPr>
          <w:rFonts w:ascii="Times New Roman"/>
          <w:b w:val="false"/>
          <w:i w:val="false"/>
          <w:color w:val="000000"/>
          <w:sz w:val="28"/>
        </w:rPr>
        <w:t>
      5) жарғының (салыстырып тексеру үшiн түпнұсқалары ұсынылмаған жағдайда нотариат куәландырған) көшiрмесi.</w:t>
      </w:r>
    </w:p>
    <w:bookmarkEnd w:id="10"/>
    <w:bookmarkStart w:name="z25" w:id="11"/>
    <w:p>
      <w:pPr>
        <w:spacing w:after="0"/>
        <w:ind w:left="0"/>
        <w:jc w:val="both"/>
      </w:pPr>
      <w:r>
        <w:rPr>
          <w:rFonts w:ascii="Times New Roman"/>
          <w:b w:val="false"/>
          <w:i w:val="false"/>
          <w:color w:val="000000"/>
          <w:sz w:val="28"/>
        </w:rPr>
        <w:t>
      Лицензияға қосымшаны алу үшін:</w:t>
      </w:r>
    </w:p>
    <w:bookmarkEnd w:id="11"/>
    <w:bookmarkStart w:name="z26" w:id="1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12"/>
    <w:bookmarkStart w:name="z27" w:id="13"/>
    <w:p>
      <w:pPr>
        <w:spacing w:after="0"/>
        <w:ind w:left="0"/>
        <w:jc w:val="both"/>
      </w:pPr>
      <w:r>
        <w:rPr>
          <w:rFonts w:ascii="Times New Roman"/>
          <w:b w:val="false"/>
          <w:i w:val="false"/>
          <w:color w:val="000000"/>
          <w:sz w:val="28"/>
        </w:rPr>
        <w:t>
      2)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w:t>
      </w:r>
    </w:p>
    <w:bookmarkEnd w:id="13"/>
    <w:bookmarkStart w:name="z28" w:id="14"/>
    <w:p>
      <w:pPr>
        <w:spacing w:after="0"/>
        <w:ind w:left="0"/>
        <w:jc w:val="both"/>
      </w:pPr>
      <w:r>
        <w:rPr>
          <w:rFonts w:ascii="Times New Roman"/>
          <w:b w:val="false"/>
          <w:i w:val="false"/>
          <w:color w:val="000000"/>
          <w:sz w:val="28"/>
        </w:rPr>
        <w:t>
      3) жеке күзет ұйымдарының есірткі құралдарын, психотроптық заттар мен прекурсорларды сақтауға арналған үй-жайларды күзету шартының көшірмесі.</w:t>
      </w:r>
    </w:p>
    <w:bookmarkEnd w:id="14"/>
    <w:bookmarkStart w:name="z29" w:id="15"/>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15"/>
    <w:bookmarkStart w:name="z30" w:id="16"/>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белгіленген нысандағы өтініш;</w:t>
      </w:r>
    </w:p>
    <w:bookmarkEnd w:id="16"/>
    <w:bookmarkStart w:name="z31" w:id="17"/>
    <w:p>
      <w:pPr>
        <w:spacing w:after="0"/>
        <w:ind w:left="0"/>
        <w:jc w:val="both"/>
      </w:pPr>
      <w:r>
        <w:rPr>
          <w:rFonts w:ascii="Times New Roman"/>
          <w:b w:val="false"/>
          <w:i w:val="false"/>
          <w:color w:val="000000"/>
          <w:sz w:val="28"/>
        </w:rPr>
        <w:t>
      2) лицензияны қайта ресімдеу үшін лицензиялық алымның бюджетке төленгенін растайтын құжат.</w:t>
      </w:r>
    </w:p>
    <w:bookmarkEnd w:id="17"/>
    <w:bookmarkStart w:name="z32" w:id="18"/>
    <w:p>
      <w:pPr>
        <w:spacing w:after="0"/>
        <w:ind w:left="0"/>
        <w:jc w:val="both"/>
      </w:pPr>
      <w:r>
        <w:rPr>
          <w:rFonts w:ascii="Times New Roman"/>
          <w:b w:val="false"/>
          <w:i w:val="false"/>
          <w:color w:val="000000"/>
          <w:sz w:val="28"/>
        </w:rPr>
        <w:t xml:space="preserve">
      Қағаз жеткізгіште берілген лицензия және (немесе) лицензияға қосымша жоғалған, бүлінген кезде көрсетілген қызметті алушы көрсетілетін қызмет берушіге: </w:t>
      </w:r>
    </w:p>
    <w:bookmarkEnd w:id="18"/>
    <w:bookmarkStart w:name="z33" w:id="19"/>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белгіленген нысандағы өтінішті;</w:t>
      </w:r>
    </w:p>
    <w:bookmarkEnd w:id="19"/>
    <w:bookmarkStart w:name="z34" w:id="20"/>
    <w:p>
      <w:pPr>
        <w:spacing w:after="0"/>
        <w:ind w:left="0"/>
        <w:jc w:val="both"/>
      </w:pPr>
      <w:r>
        <w:rPr>
          <w:rFonts w:ascii="Times New Roman"/>
          <w:b w:val="false"/>
          <w:i w:val="false"/>
          <w:color w:val="000000"/>
          <w:sz w:val="28"/>
        </w:rPr>
        <w:t>
      2) лицензияны қайта ресімдеу үшін лицензиялық алымның бюджетке төленгенін растайтын құжатты ұсынып, лицензияның телнұсқасын алады. Мемлекеттік корпорация арқылы:</w:t>
      </w:r>
    </w:p>
    <w:bookmarkEnd w:id="20"/>
    <w:bookmarkStart w:name="z35" w:id="21"/>
    <w:p>
      <w:pPr>
        <w:spacing w:after="0"/>
        <w:ind w:left="0"/>
        <w:jc w:val="both"/>
      </w:pPr>
      <w:r>
        <w:rPr>
          <w:rFonts w:ascii="Times New Roman"/>
          <w:b w:val="false"/>
          <w:i w:val="false"/>
          <w:color w:val="000000"/>
          <w:sz w:val="28"/>
        </w:rPr>
        <w:t>
      лицензия алу үшін:</w:t>
      </w:r>
    </w:p>
    <w:bookmarkEnd w:id="21"/>
    <w:bookmarkStart w:name="z36" w:id="2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22"/>
    <w:bookmarkStart w:name="z37" w:id="23"/>
    <w:p>
      <w:pPr>
        <w:spacing w:after="0"/>
        <w:ind w:left="0"/>
        <w:jc w:val="both"/>
      </w:pPr>
      <w:r>
        <w:rPr>
          <w:rFonts w:ascii="Times New Roman"/>
          <w:b w:val="false"/>
          <w:i w:val="false"/>
          <w:color w:val="000000"/>
          <w:sz w:val="28"/>
        </w:rPr>
        <w:t>
      2) лицензияны қайта ресімдеу үшін лицензиялық алымның бюджетке төленгенін растайтын құжат;</w:t>
      </w:r>
    </w:p>
    <w:bookmarkEnd w:id="23"/>
    <w:bookmarkStart w:name="z38" w:id="24"/>
    <w:p>
      <w:pPr>
        <w:spacing w:after="0"/>
        <w:ind w:left="0"/>
        <w:jc w:val="both"/>
      </w:pPr>
      <w:r>
        <w:rPr>
          <w:rFonts w:ascii="Times New Roman"/>
          <w:b w:val="false"/>
          <w:i w:val="false"/>
          <w:color w:val="000000"/>
          <w:sz w:val="28"/>
        </w:rPr>
        <w:t>
      3)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w:t>
      </w:r>
    </w:p>
    <w:bookmarkEnd w:id="24"/>
    <w:bookmarkStart w:name="z39" w:id="25"/>
    <w:p>
      <w:pPr>
        <w:spacing w:after="0"/>
        <w:ind w:left="0"/>
        <w:jc w:val="both"/>
      </w:pPr>
      <w:r>
        <w:rPr>
          <w:rFonts w:ascii="Times New Roman"/>
          <w:b w:val="false"/>
          <w:i w:val="false"/>
          <w:color w:val="000000"/>
          <w:sz w:val="28"/>
        </w:rPr>
        <w:t>
      4) жеке күзет ұйымдарының есірткі құралдарын, психотроптық заттар мен прекурсорларды сақтауға арналған үй-жайларды күзету шарты.</w:t>
      </w:r>
    </w:p>
    <w:bookmarkEnd w:id="25"/>
    <w:bookmarkStart w:name="z40" w:id="26"/>
    <w:p>
      <w:pPr>
        <w:spacing w:after="0"/>
        <w:ind w:left="0"/>
        <w:jc w:val="both"/>
      </w:pPr>
      <w:r>
        <w:rPr>
          <w:rFonts w:ascii="Times New Roman"/>
          <w:b w:val="false"/>
          <w:i w:val="false"/>
          <w:color w:val="000000"/>
          <w:sz w:val="28"/>
        </w:rPr>
        <w:t>
      Лицензияға қосымшаны алу үшін:</w:t>
      </w:r>
    </w:p>
    <w:bookmarkEnd w:id="26"/>
    <w:bookmarkStart w:name="z41" w:id="2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27"/>
    <w:bookmarkStart w:name="z42" w:id="28"/>
    <w:p>
      <w:pPr>
        <w:spacing w:after="0"/>
        <w:ind w:left="0"/>
        <w:jc w:val="both"/>
      </w:pPr>
      <w:r>
        <w:rPr>
          <w:rFonts w:ascii="Times New Roman"/>
          <w:b w:val="false"/>
          <w:i w:val="false"/>
          <w:color w:val="000000"/>
          <w:sz w:val="28"/>
        </w:rPr>
        <w:t xml:space="preserve">
      2)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 </w:t>
      </w:r>
    </w:p>
    <w:bookmarkEnd w:id="28"/>
    <w:bookmarkStart w:name="z43" w:id="29"/>
    <w:p>
      <w:pPr>
        <w:spacing w:after="0"/>
        <w:ind w:left="0"/>
        <w:jc w:val="both"/>
      </w:pPr>
      <w:r>
        <w:rPr>
          <w:rFonts w:ascii="Times New Roman"/>
          <w:b w:val="false"/>
          <w:i w:val="false"/>
          <w:color w:val="000000"/>
          <w:sz w:val="28"/>
        </w:rPr>
        <w:t>
      3) жеке күзет ұйымдарының есірткі құралдарын, психотроптық заттар мен прекурсорларды сақтауға арналған үй-жайларды күзету шарты.</w:t>
      </w:r>
    </w:p>
    <w:bookmarkEnd w:id="29"/>
    <w:bookmarkStart w:name="z44" w:id="30"/>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30"/>
    <w:bookmarkStart w:name="z45" w:id="31"/>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31"/>
    <w:bookmarkStart w:name="z46" w:id="32"/>
    <w:p>
      <w:pPr>
        <w:spacing w:after="0"/>
        <w:ind w:left="0"/>
        <w:jc w:val="both"/>
      </w:pPr>
      <w:r>
        <w:rPr>
          <w:rFonts w:ascii="Times New Roman"/>
          <w:b w:val="false"/>
          <w:i w:val="false"/>
          <w:color w:val="000000"/>
          <w:sz w:val="28"/>
        </w:rPr>
        <w:t>
      2) лицензияны қайта ресімдеу үшін лицензиялық алымның бюджетке төленгенін растайтын құжат;</w:t>
      </w:r>
    </w:p>
    <w:bookmarkEnd w:id="32"/>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жағдайда көрсетілген қызметті алушы Мемлекеттік корпорацияға мыналарды ұсынып, лицензияның телнұсқасын алады:</w:t>
      </w:r>
    </w:p>
    <w:bookmarkStart w:name="z47" w:id="33"/>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33"/>
    <w:bookmarkStart w:name="z48" w:id="34"/>
    <w:p>
      <w:pPr>
        <w:spacing w:after="0"/>
        <w:ind w:left="0"/>
        <w:jc w:val="both"/>
      </w:pPr>
      <w:r>
        <w:rPr>
          <w:rFonts w:ascii="Times New Roman"/>
          <w:b w:val="false"/>
          <w:i w:val="false"/>
          <w:color w:val="000000"/>
          <w:sz w:val="28"/>
        </w:rPr>
        <w:t>
      2) лицензияның телнұсқасын беру үшін лицензиялық алымның бюджетке төленгенін растайтын құжат.</w:t>
      </w:r>
    </w:p>
    <w:bookmarkEnd w:id="34"/>
    <w:bookmarkStart w:name="z49" w:id="35"/>
    <w:p>
      <w:pPr>
        <w:spacing w:after="0"/>
        <w:ind w:left="0"/>
        <w:jc w:val="both"/>
      </w:pPr>
      <w:r>
        <w:rPr>
          <w:rFonts w:ascii="Times New Roman"/>
          <w:b w:val="false"/>
          <w:i w:val="false"/>
          <w:color w:val="000000"/>
          <w:sz w:val="28"/>
        </w:rPr>
        <w:t>
      порталға:</w:t>
      </w:r>
    </w:p>
    <w:bookmarkEnd w:id="35"/>
    <w:bookmarkStart w:name="z50" w:id="36"/>
    <w:p>
      <w:pPr>
        <w:spacing w:after="0"/>
        <w:ind w:left="0"/>
        <w:jc w:val="both"/>
      </w:pPr>
      <w:r>
        <w:rPr>
          <w:rFonts w:ascii="Times New Roman"/>
          <w:b w:val="false"/>
          <w:i w:val="false"/>
          <w:color w:val="000000"/>
          <w:sz w:val="28"/>
        </w:rPr>
        <w:t>
      лицензияны алу үшін:</w:t>
      </w:r>
    </w:p>
    <w:bookmarkEnd w:id="36"/>
    <w:bookmarkStart w:name="z51" w:id="3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көрсетілетін қызметті алушының ЭЦҚ-сы қойылған электрондық құжат түріндегі өтініш;</w:t>
      </w:r>
    </w:p>
    <w:bookmarkEnd w:id="37"/>
    <w:bookmarkStart w:name="z52" w:id="38"/>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bookmarkEnd w:id="38"/>
    <w:bookmarkStart w:name="z53" w:id="39"/>
    <w:p>
      <w:pPr>
        <w:spacing w:after="0"/>
        <w:ind w:left="0"/>
        <w:jc w:val="both"/>
      </w:pPr>
      <w:r>
        <w:rPr>
          <w:rFonts w:ascii="Times New Roman"/>
          <w:b w:val="false"/>
          <w:i w:val="false"/>
          <w:color w:val="000000"/>
          <w:sz w:val="28"/>
        </w:rPr>
        <w:t>
      3)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тізімінің электрондық көшірмесі;</w:t>
      </w:r>
    </w:p>
    <w:bookmarkEnd w:id="39"/>
    <w:bookmarkStart w:name="z54" w:id="40"/>
    <w:p>
      <w:pPr>
        <w:spacing w:after="0"/>
        <w:ind w:left="0"/>
        <w:jc w:val="both"/>
      </w:pPr>
      <w:r>
        <w:rPr>
          <w:rFonts w:ascii="Times New Roman"/>
          <w:b w:val="false"/>
          <w:i w:val="false"/>
          <w:color w:val="000000"/>
          <w:sz w:val="28"/>
        </w:rPr>
        <w:t>
      4) жеке күзет ұйымдарының есірткі құралдарын, психотроптық заттар мен прекурсорларды сақтауға арналған үй-жайларды күзету шартының электрондық көшірмесі.</w:t>
      </w:r>
    </w:p>
    <w:bookmarkEnd w:id="40"/>
    <w:bookmarkStart w:name="z55" w:id="41"/>
    <w:p>
      <w:pPr>
        <w:spacing w:after="0"/>
        <w:ind w:left="0"/>
        <w:jc w:val="both"/>
      </w:pPr>
      <w:r>
        <w:rPr>
          <w:rFonts w:ascii="Times New Roman"/>
          <w:b w:val="false"/>
          <w:i w:val="false"/>
          <w:color w:val="000000"/>
          <w:sz w:val="28"/>
        </w:rPr>
        <w:t>
      Лицензияға қосымшаны алу үшін:</w:t>
      </w:r>
    </w:p>
    <w:bookmarkEnd w:id="41"/>
    <w:bookmarkStart w:name="z56" w:id="42"/>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көрсетілетін қызметті алушының ЭЦҚ-сы қойылған электрондық құжат түріндегі өтініш;</w:t>
      </w:r>
    </w:p>
    <w:bookmarkEnd w:id="42"/>
    <w:bookmarkStart w:name="z57" w:id="43"/>
    <w:p>
      <w:pPr>
        <w:spacing w:after="0"/>
        <w:ind w:left="0"/>
        <w:jc w:val="both"/>
      </w:pPr>
      <w:r>
        <w:rPr>
          <w:rFonts w:ascii="Times New Roman"/>
          <w:b w:val="false"/>
          <w:i w:val="false"/>
          <w:color w:val="000000"/>
          <w:sz w:val="28"/>
        </w:rPr>
        <w:t>
      2)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тізімінің электрондық көшірмесі;</w:t>
      </w:r>
    </w:p>
    <w:bookmarkEnd w:id="43"/>
    <w:bookmarkStart w:name="z58" w:id="44"/>
    <w:p>
      <w:pPr>
        <w:spacing w:after="0"/>
        <w:ind w:left="0"/>
        <w:jc w:val="both"/>
      </w:pPr>
      <w:r>
        <w:rPr>
          <w:rFonts w:ascii="Times New Roman"/>
          <w:b w:val="false"/>
          <w:i w:val="false"/>
          <w:color w:val="000000"/>
          <w:sz w:val="28"/>
        </w:rPr>
        <w:t>
      3) жеке күзет ұйымдарының есірткі құралдарын, психотроптық заттар мен прекурсорларды сақтауға арналған үй-жайларды күзету шартының электрондық көшірмесі.</w:t>
      </w:r>
    </w:p>
    <w:bookmarkEnd w:id="44"/>
    <w:bookmarkStart w:name="z59" w:id="45"/>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45"/>
    <w:bookmarkStart w:name="z60" w:id="46"/>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көрсетілетін қызметті алушының ЭЦҚ-сы қойылған электрондық құжат түріндегі өтініш;</w:t>
      </w:r>
    </w:p>
    <w:bookmarkEnd w:id="46"/>
    <w:bookmarkStart w:name="z61" w:id="47"/>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bookmarkEnd w:id="47"/>
    <w:bookmarkStart w:name="z62" w:id="48"/>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жағдайда көрсетілген қызметті алушы Мемлекеттік корпорацияға мыналарды ұсынып, лицензияның телнұсқасын алады:</w:t>
      </w:r>
    </w:p>
    <w:bookmarkEnd w:id="48"/>
    <w:bookmarkStart w:name="z63" w:id="49"/>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49"/>
    <w:bookmarkStart w:name="z64" w:id="50"/>
    <w:p>
      <w:pPr>
        <w:spacing w:after="0"/>
        <w:ind w:left="0"/>
        <w:jc w:val="both"/>
      </w:pPr>
      <w:r>
        <w:rPr>
          <w:rFonts w:ascii="Times New Roman"/>
          <w:b w:val="false"/>
          <w:i w:val="false"/>
          <w:color w:val="000000"/>
          <w:sz w:val="28"/>
        </w:rPr>
        <w:t>
      2) ЭҮТШ арқылы төленген жағдайларды қоспағанда лицензияның телнұсқасын беру үшін лицензиялық алымның бюджетке төленгенін растайтын құжаттың электрондық көшірмесі.</w:t>
      </w:r>
    </w:p>
    <w:bookmarkEnd w:id="50"/>
    <w:p>
      <w:pPr>
        <w:spacing w:after="0"/>
        <w:ind w:left="0"/>
        <w:jc w:val="both"/>
      </w:pPr>
      <w:r>
        <w:rPr>
          <w:rFonts w:ascii="Times New Roman"/>
          <w:b w:val="false"/>
          <w:i w:val="false"/>
          <w:color w:val="000000"/>
          <w:sz w:val="28"/>
        </w:rPr>
        <w:t>
      Заңды тұлғаны мемлекеттік тіркеу (қайта тіркеу) туралы, мемлекеттік ақпараттық жүйелердегі лицензиялар туралы мәліметтерді көрсетілетін қызметтерді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қайта ресімделген лицензияны алған кезде көрсетілетін қызметті берушіге бұрын берілген қағаз жеткізгіштегі лицензияны және лицензияға қосымшаны қайтарады.</w:t>
      </w:r>
    </w:p>
    <w:p>
      <w:pPr>
        <w:spacing w:after="0"/>
        <w:ind w:left="0"/>
        <w:jc w:val="both"/>
      </w:pPr>
      <w:r>
        <w:rPr>
          <w:rFonts w:ascii="Times New Roman"/>
          <w:b w:val="false"/>
          <w:i w:val="false"/>
          <w:color w:val="000000"/>
          <w:sz w:val="28"/>
        </w:rPr>
        <w:t>
      Көрсетілетін қызметті алушы құжаттар ауыстырылған сәтінен бастап 30 (отыз) күнтізбелік күннің ішінде лицензияны және (немесе) лицензияға қосымшаны қайта рәсімдеу үшін көрсетілетін қызметті берушіге өтініш береді.</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шығарады, 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құжаттары не нотариат куәландырылған сенімхат бойынша оның өкілінің (жеке куәлігі, паспорты және Қазақстан Республикасының заңнамасына сәйкес осындай деп танылған басқа да құжаттар) көрсетілген кезде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 берушіге одан әрі сақтау үшін тапсырады.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күнінің ішінде дайын құжаттарды көрсетілетін қызметті алушыға беру үшін Мемлекеттік корпорацияға жібереді.</w:t>
      </w:r>
    </w:p>
    <w:bookmarkStart w:name="z8" w:id="51"/>
    <w:p>
      <w:pPr>
        <w:spacing w:after="0"/>
        <w:ind w:left="0"/>
        <w:jc w:val="both"/>
      </w:pPr>
      <w:r>
        <w:rPr>
          <w:rFonts w:ascii="Times New Roman"/>
          <w:b w:val="false"/>
          <w:i w:val="false"/>
          <w:color w:val="000000"/>
          <w:sz w:val="28"/>
        </w:rPr>
        <w:t>
      10. Егер:</w:t>
      </w:r>
    </w:p>
    <w:bookmarkEnd w:id="51"/>
    <w:bookmarkStart w:name="z65" w:id="52"/>
    <w:p>
      <w:pPr>
        <w:spacing w:after="0"/>
        <w:ind w:left="0"/>
        <w:jc w:val="both"/>
      </w:pPr>
      <w:r>
        <w:rPr>
          <w:rFonts w:ascii="Times New Roman"/>
          <w:b w:val="false"/>
          <w:i w:val="false"/>
          <w:color w:val="000000"/>
          <w:sz w:val="28"/>
        </w:rPr>
        <w:t>
      1) жеке немесе заңды тұлғалардың осы санаты үшін Қазақстан Республикасының заңдарымен қызметтің түрімен айналысуға тыйым салынса;</w:t>
      </w:r>
    </w:p>
    <w:bookmarkEnd w:id="52"/>
    <w:bookmarkStart w:name="z66" w:id="53"/>
    <w:p>
      <w:pPr>
        <w:spacing w:after="0"/>
        <w:ind w:left="0"/>
        <w:jc w:val="both"/>
      </w:pPr>
      <w:r>
        <w:rPr>
          <w:rFonts w:ascii="Times New Roman"/>
          <w:b w:val="false"/>
          <w:i w:val="false"/>
          <w:color w:val="000000"/>
          <w:sz w:val="28"/>
        </w:rPr>
        <w:t>
      2) лицензиялық алым төленбесе;</w:t>
      </w:r>
    </w:p>
    <w:bookmarkEnd w:id="53"/>
    <w:bookmarkStart w:name="z67" w:id="54"/>
    <w:p>
      <w:pPr>
        <w:spacing w:after="0"/>
        <w:ind w:left="0"/>
        <w:jc w:val="both"/>
      </w:pPr>
      <w:r>
        <w:rPr>
          <w:rFonts w:ascii="Times New Roman"/>
          <w:b w:val="false"/>
          <w:i w:val="false"/>
          <w:color w:val="000000"/>
          <w:sz w:val="28"/>
        </w:rPr>
        <w:t>
      3) көрсетілетін қызметті алушы біліктілік талаптарына сәйкес келмесе;</w:t>
      </w:r>
    </w:p>
    <w:bookmarkEnd w:id="54"/>
    <w:bookmarkStart w:name="z68" w:id="55"/>
    <w:p>
      <w:pPr>
        <w:spacing w:after="0"/>
        <w:ind w:left="0"/>
        <w:jc w:val="both"/>
      </w:pPr>
      <w:r>
        <w:rPr>
          <w:rFonts w:ascii="Times New Roman"/>
          <w:b w:val="false"/>
          <w:i w:val="false"/>
          <w:color w:val="000000"/>
          <w:sz w:val="28"/>
        </w:rPr>
        <w:t>
      4) көрсетілетін қызметті беруші лицензиялау кезінде қойылатын талаптарға көрсетілетін қызметті алушының сәйкес келмеуі туралы тиісті келісуші мемлекеттік органнан жауап алса;</w:t>
      </w:r>
    </w:p>
    <w:bookmarkEnd w:id="55"/>
    <w:bookmarkStart w:name="z69" w:id="56"/>
    <w:p>
      <w:pPr>
        <w:spacing w:after="0"/>
        <w:ind w:left="0"/>
        <w:jc w:val="both"/>
      </w:pPr>
      <w:r>
        <w:rPr>
          <w:rFonts w:ascii="Times New Roman"/>
          <w:b w:val="false"/>
          <w:i w:val="false"/>
          <w:color w:val="000000"/>
          <w:sz w:val="28"/>
        </w:rPr>
        <w:t>
      5) лицензиялануы тиіс қызметті немесе қызметтiң жекелеген түрлерін тоқтату немесе тыйым салу туралы заңды күшiне енген көрсетілетін қызметті алушыға қатысты сот шешімі (үкiмi) бар болса;</w:t>
      </w:r>
    </w:p>
    <w:bookmarkEnd w:id="56"/>
    <w:bookmarkStart w:name="z70" w:id="57"/>
    <w:p>
      <w:pPr>
        <w:spacing w:after="0"/>
        <w:ind w:left="0"/>
        <w:jc w:val="both"/>
      </w:pPr>
      <w:r>
        <w:rPr>
          <w:rFonts w:ascii="Times New Roman"/>
          <w:b w:val="false"/>
          <w:i w:val="false"/>
          <w:color w:val="000000"/>
          <w:sz w:val="28"/>
        </w:rPr>
        <w:t>
      6) сот орындаушысы ұсынысының негізінде сотпен көрсетілетін қызметті алушы-борышкерге лицензия беруге уақытша тыйым салынған болса, мемлекеттік қызметті көрсетуден бас тартуға негіздемелер болып табылады.</w:t>
      </w:r>
    </w:p>
    <w:bookmarkEnd w:id="57"/>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3-тарауының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 Мемлекеттік қызметті көрсету мәселелері бойынша көрсетілетін қызметті берушінің, Мемлекеттік корпорацияның және (немесе) олардың қызметкерлеріне шешімдеріне, әрекеттеріне (әрекетсіздіктеріне)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Көрсетілетін қызметті беруші қызметкерлерінің шешімдеріне, әрекеттеріне (әрекетсіздігіне) шағымдану кезінде шағым көрсетілетін қызмет берушінің интернет-ресурсында – "Мемлекеттік қызметтер" тарауы, Министрлік – www.mzsr.gov.kz, "Мемлекеттік қызметтер" тарауы көрсетілген мекенжайлар бойынша көрсетілетін қызмет берушінің басшылығына немесе Министрліктің басшылығына жіберіледі. </w:t>
      </w:r>
    </w:p>
    <w:p>
      <w:pPr>
        <w:spacing w:after="0"/>
        <w:ind w:left="0"/>
        <w:jc w:val="both"/>
      </w:pPr>
      <w:r>
        <w:rPr>
          <w:rFonts w:ascii="Times New Roman"/>
          <w:b w:val="false"/>
          <w:i w:val="false"/>
          <w:color w:val="000000"/>
          <w:sz w:val="28"/>
        </w:rPr>
        <w:t xml:space="preserve">
      Шағым жазбаша түрде пошта арқылы немесе жұмыс күндері көрсетілетін қызмет берушінің, Министрліктің кеңсесі арқылы қолына беріледі. </w:t>
      </w:r>
    </w:p>
    <w:p>
      <w:pPr>
        <w:spacing w:after="0"/>
        <w:ind w:left="0"/>
        <w:jc w:val="both"/>
      </w:pPr>
      <w:r>
        <w:rPr>
          <w:rFonts w:ascii="Times New Roman"/>
          <w:b w:val="false"/>
          <w:i w:val="false"/>
          <w:color w:val="000000"/>
          <w:sz w:val="28"/>
        </w:rPr>
        <w:t xml:space="preserve">
      Шағымның қабылданғанын растау көрсетілетін қызмет берушінің, Министрліктің кеңсесінде оны тіркеу (шағымның екінші данасына немесе шағымға ілеспе хатқа мөртаңба, кіріс нөмірі мен тіркелген күні) болып табылады. </w:t>
      </w:r>
    </w:p>
    <w:p>
      <w:pPr>
        <w:spacing w:after="0"/>
        <w:ind w:left="0"/>
        <w:jc w:val="both"/>
      </w:pPr>
      <w:r>
        <w:rPr>
          <w:rFonts w:ascii="Times New Roman"/>
          <w:b w:val="false"/>
          <w:i w:val="false"/>
          <w:color w:val="000000"/>
          <w:sz w:val="28"/>
        </w:rPr>
        <w:t xml:space="preserve">
      Мемлекеттік корпорацияның қызметкері дөрекі қызмет көрсеткен жағдайда, шағым www.con.gov.kz интернет-ресурсында көрсетілген мекенжайлар мен телефондар бойынша Мемлекеттік корпорация филиалының, бөлімінің басшылығының атына жіберіледі. </w:t>
      </w:r>
    </w:p>
    <w:p>
      <w:pPr>
        <w:spacing w:after="0"/>
        <w:ind w:left="0"/>
        <w:jc w:val="both"/>
      </w:pPr>
      <w:r>
        <w:rPr>
          <w:rFonts w:ascii="Times New Roman"/>
          <w:b w:val="false"/>
          <w:i w:val="false"/>
          <w:color w:val="000000"/>
          <w:sz w:val="28"/>
        </w:rPr>
        <w:t>
      Мемлекеттік корпорацияға қолма-қол берілген, пошта арқылы келіп түскен шағымды қабылдауды растау оның тіркелуі (шағымның екінші данасына немесе шағымға ілеспе хатқа мөртаңба, кіріс нөмірі мен тіркелген күні)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шағымдану тәртібі туралы ақпаратты бірыңғай байланыс орталығының 1414 телефоны бойынша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өтінішін өңдеу барысында жаңартылып отыратын (жеткізілуі, тіркелуі, орындалуы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Шағымда заңды тұлғаның атауы, почталық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Мемлекеттік корпорацияның мекенжайына көрсетілетін қызметті алушыдан келіп түскен шағым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xml:space="preserve">
      Шағымды қарастыру нәтижесі туралы дәлелденген жауап көрсетілетін қызметті алушыға пошталық байланыс арқылы жіберіледі не көрсетілетін қызметті берушінің, Министрліктің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4-тарауының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Мемлекеттік көрсетілетін қызметті, оның ішінде электрондық нысанда және Мемлекеттік корпорация арқылы көрсетудің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Мемлекеттік қызмет көрсету мекенжайлар:</w:t>
      </w:r>
    </w:p>
    <w:p>
      <w:pPr>
        <w:spacing w:after="0"/>
        <w:ind w:left="0"/>
        <w:jc w:val="both"/>
      </w:pPr>
      <w:r>
        <w:rPr>
          <w:rFonts w:ascii="Times New Roman"/>
          <w:b w:val="false"/>
          <w:i w:val="false"/>
          <w:color w:val="000000"/>
          <w:sz w:val="28"/>
        </w:rPr>
        <w:t>
      көрсетілетін қызметті берушінің – "Мемлекеттік көрсетілетін қызметтер" бөлімі;</w:t>
      </w:r>
    </w:p>
    <w:p>
      <w:pPr>
        <w:spacing w:after="0"/>
        <w:ind w:left="0"/>
        <w:jc w:val="both"/>
      </w:pPr>
      <w:r>
        <w:rPr>
          <w:rFonts w:ascii="Times New Roman"/>
          <w:b w:val="false"/>
          <w:i w:val="false"/>
          <w:color w:val="000000"/>
          <w:sz w:val="28"/>
        </w:rPr>
        <w:t>
      Министрліктің – www.mzsr.gov.kz, "Мемлекеттік көрсетілетін қызметтер" бөлімі;</w:t>
      </w:r>
    </w:p>
    <w:p>
      <w:pPr>
        <w:spacing w:after="0"/>
        <w:ind w:left="0"/>
        <w:jc w:val="both"/>
      </w:pPr>
      <w:r>
        <w:rPr>
          <w:rFonts w:ascii="Times New Roman"/>
          <w:b w:val="false"/>
          <w:i w:val="false"/>
          <w:color w:val="000000"/>
          <w:sz w:val="28"/>
        </w:rPr>
        <w:t>
      Мемлекеттік корпорацияның – www.con.gov.kz интернет-ресурстарында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5" w:id="5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Медициналық және фармацевтикалық қызметті бақылау комитеті:</w:t>
      </w:r>
    </w:p>
    <w:bookmarkEnd w:id="5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p>
      <w:pPr>
        <w:spacing w:after="0"/>
        <w:ind w:left="0"/>
        <w:jc w:val="both"/>
      </w:pPr>
      <w:r>
        <w:rPr>
          <w:rFonts w:ascii="Times New Roman"/>
          <w:b w:val="false"/>
          <w:i w:val="false"/>
          <w:color w:val="000000"/>
          <w:sz w:val="28"/>
        </w:rPr>
        <w:t xml:space="preserve">
      3) осы бұйрық Қазақстан Республикасы Денсаулық сақтау және әлеуметтік даму министрлігінің интернет-ресурсында орналастырылуын;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Start w:name="z16" w:id="5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А.В.Цойға жүктелсін.</w:t>
      </w:r>
    </w:p>
    <w:bookmarkEnd w:id="59"/>
    <w:bookmarkStart w:name="z17" w:id="60"/>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6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2016 жылғы 03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есiрткi </w:t>
            </w:r>
            <w:r>
              <w:br/>
            </w:r>
            <w:r>
              <w:rPr>
                <w:rFonts w:ascii="Times New Roman"/>
                <w:b w:val="false"/>
                <w:i w:val="false"/>
                <w:color w:val="000000"/>
                <w:sz w:val="20"/>
              </w:rPr>
              <w:t>құралдарының, психотроптық заттар</w:t>
            </w:r>
            <w:r>
              <w:br/>
            </w:r>
            <w:r>
              <w:rPr>
                <w:rFonts w:ascii="Times New Roman"/>
                <w:b w:val="false"/>
                <w:i w:val="false"/>
                <w:color w:val="000000"/>
                <w:sz w:val="20"/>
              </w:rPr>
              <w:t>мен 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қағаз тасығышта ______ (лицензияны қағаз</w:t>
      </w:r>
    </w:p>
    <w:p>
      <w:pPr>
        <w:spacing w:after="0"/>
        <w:ind w:left="0"/>
        <w:jc w:val="both"/>
      </w:pPr>
      <w:r>
        <w:rPr>
          <w:rFonts w:ascii="Times New Roman"/>
          <w:b w:val="false"/>
          <w:i w:val="false"/>
          <w:color w:val="000000"/>
          <w:sz w:val="28"/>
        </w:rPr>
        <w:t>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w:t>
      </w:r>
    </w:p>
    <w:p>
      <w:pPr>
        <w:spacing w:after="0"/>
        <w:ind w:left="0"/>
        <w:jc w:val="both"/>
      </w:pPr>
      <w:r>
        <w:rPr>
          <w:rFonts w:ascii="Times New Roman"/>
          <w:b w:val="false"/>
          <w:i w:val="false"/>
          <w:color w:val="000000"/>
          <w:sz w:val="28"/>
        </w:rPr>
        <w:t>
      тыйым салмайтыны; қоса берілген құжаттардың барлығы шындыққа сәйкес</w:t>
      </w:r>
    </w:p>
    <w:p>
      <w:pPr>
        <w:spacing w:after="0"/>
        <w:ind w:left="0"/>
        <w:jc w:val="both"/>
      </w:pPr>
      <w:r>
        <w:rPr>
          <w:rFonts w:ascii="Times New Roman"/>
          <w:b w:val="false"/>
          <w:i w:val="false"/>
          <w:color w:val="000000"/>
          <w:sz w:val="28"/>
        </w:rPr>
        <w:t>
      келетіні және жарамды болып табылатындығы расталады; өтініш беруші</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w:t>
      </w:r>
    </w:p>
    <w:p>
      <w:pPr>
        <w:spacing w:after="0"/>
        <w:ind w:left="0"/>
        <w:jc w:val="both"/>
      </w:pPr>
      <w:r>
        <w:rPr>
          <w:rFonts w:ascii="Times New Roman"/>
          <w:b w:val="false"/>
          <w:i w:val="false"/>
          <w:color w:val="000000"/>
          <w:sz w:val="28"/>
        </w:rPr>
        <w:t>
      береді; өтініш беруші халыққа қызмет көрсету орталығы қызметкерінің</w:t>
      </w:r>
    </w:p>
    <w:p>
      <w:pPr>
        <w:spacing w:after="0"/>
        <w:ind w:left="0"/>
        <w:jc w:val="both"/>
      </w:pPr>
      <w:r>
        <w:rPr>
          <w:rFonts w:ascii="Times New Roman"/>
          <w:b w:val="false"/>
          <w:i w:val="false"/>
          <w:color w:val="000000"/>
          <w:sz w:val="28"/>
        </w:rPr>
        <w:t>
      өтінішті электрондық цифрлік қолтаңбамен растауына келіседі</w:t>
      </w:r>
    </w:p>
    <w:p>
      <w:pPr>
        <w:spacing w:after="0"/>
        <w:ind w:left="0"/>
        <w:jc w:val="both"/>
      </w:pPr>
      <w:r>
        <w:rPr>
          <w:rFonts w:ascii="Times New Roman"/>
          <w:b w:val="false"/>
          <w:i w:val="false"/>
          <w:color w:val="000000"/>
          <w:sz w:val="28"/>
        </w:rPr>
        <w:t>
      (Мемлекеттік қызметті "Азаматтарға арналған үкімет" мемлекеттік</w:t>
      </w:r>
    </w:p>
    <w:p>
      <w:pPr>
        <w:spacing w:after="0"/>
        <w:ind w:left="0"/>
        <w:jc w:val="both"/>
      </w:pPr>
      <w:r>
        <w:rPr>
          <w:rFonts w:ascii="Times New Roman"/>
          <w:b w:val="false"/>
          <w:i w:val="false"/>
          <w:color w:val="000000"/>
          <w:sz w:val="28"/>
        </w:rPr>
        <w:t>
      корпорациясы КЕА арқылы жүгінген жағдайда).</w:t>
      </w:r>
    </w:p>
    <w:p>
      <w:pPr>
        <w:spacing w:after="0"/>
        <w:ind w:left="0"/>
        <w:jc w:val="both"/>
      </w:pPr>
      <w:r>
        <w:rPr>
          <w:rFonts w:ascii="Times New Roman"/>
          <w:b w:val="false"/>
          <w:i w:val="false"/>
          <w:color w:val="000000"/>
          <w:sz w:val="28"/>
        </w:rPr>
        <w:t>
      Басшы___________________________________ __________________</w:t>
      </w:r>
    </w:p>
    <w:p>
      <w:pPr>
        <w:spacing w:after="0"/>
        <w:ind w:left="0"/>
        <w:jc w:val="both"/>
      </w:pPr>
      <w:r>
        <w:rPr>
          <w:rFonts w:ascii="Times New Roman"/>
          <w:b w:val="false"/>
          <w:i w:val="false"/>
          <w:color w:val="000000"/>
          <w:sz w:val="28"/>
        </w:rPr>
        <w:t xml:space="preserve">
                  (тегi, аты, әкесiнiң аты (бар болса)   (қолы) </w:t>
      </w:r>
    </w:p>
    <w:p>
      <w:pPr>
        <w:spacing w:after="0"/>
        <w:ind w:left="0"/>
        <w:jc w:val="both"/>
      </w:pPr>
      <w:r>
        <w:rPr>
          <w:rFonts w:ascii="Times New Roman"/>
          <w:b w:val="false"/>
          <w:i w:val="false"/>
          <w:color w:val="000000"/>
          <w:sz w:val="28"/>
        </w:rPr>
        <w:t>
      Мөр орны (бар болса)    Толтыру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есiрткi</w:t>
            </w:r>
            <w:r>
              <w:br/>
            </w:r>
            <w:r>
              <w:rPr>
                <w:rFonts w:ascii="Times New Roman"/>
                <w:b w:val="false"/>
                <w:i w:val="false"/>
                <w:color w:val="000000"/>
                <w:sz w:val="20"/>
              </w:rPr>
              <w:t>құралдарының, психотроптық заттар</w:t>
            </w:r>
            <w:r>
              <w:br/>
            </w:r>
            <w:r>
              <w:rPr>
                <w:rFonts w:ascii="Times New Roman"/>
                <w:b w:val="false"/>
                <w:i w:val="false"/>
                <w:color w:val="000000"/>
                <w:sz w:val="20"/>
              </w:rPr>
              <w:t>мен 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w:t>
      </w:r>
    </w:p>
    <w:p>
      <w:pPr>
        <w:spacing w:after="0"/>
        <w:ind w:left="0"/>
        <w:jc w:val="both"/>
      </w:pPr>
      <w:r>
        <w:rPr>
          <w:rFonts w:ascii="Times New Roman"/>
          <w:b w:val="false"/>
          <w:i w:val="false"/>
          <w:color w:val="000000"/>
          <w:sz w:val="28"/>
        </w:rPr>
        <w:t>
      басшылыққа ала отырып, Мемлекеттік қызметті "Азаматтарға арналған</w:t>
      </w:r>
    </w:p>
    <w:p>
      <w:pPr>
        <w:spacing w:after="0"/>
        <w:ind w:left="0"/>
        <w:jc w:val="both"/>
      </w:pPr>
      <w:r>
        <w:rPr>
          <w:rFonts w:ascii="Times New Roman"/>
          <w:b w:val="false"/>
          <w:i w:val="false"/>
          <w:color w:val="000000"/>
          <w:sz w:val="28"/>
        </w:rPr>
        <w:t>
      үкімет" мемлекеттік корпорациясы КЕА-ның филиалының №__ бөлімі</w:t>
      </w:r>
    </w:p>
    <w:p>
      <w:pPr>
        <w:spacing w:after="0"/>
        <w:ind w:left="0"/>
        <w:jc w:val="both"/>
      </w:pPr>
      <w:r>
        <w:rPr>
          <w:rFonts w:ascii="Times New Roman"/>
          <w:b w:val="false"/>
          <w:i w:val="false"/>
          <w:color w:val="000000"/>
          <w:sz w:val="28"/>
        </w:rPr>
        <w:t>
      (мекенжайын көрсету) мемлекеттік қызмет көрсетуге (мемлекеттік</w:t>
      </w:r>
    </w:p>
    <w:p>
      <w:pPr>
        <w:spacing w:after="0"/>
        <w:ind w:left="0"/>
        <w:jc w:val="both"/>
      </w:pPr>
      <w:r>
        <w:rPr>
          <w:rFonts w:ascii="Times New Roman"/>
          <w:b w:val="false"/>
          <w:i w:val="false"/>
          <w:color w:val="000000"/>
          <w:sz w:val="28"/>
        </w:rPr>
        <w:t>
      көрсетілетін қызметтің атауын мемлекеттік көрсетілетін қызмет</w:t>
      </w:r>
    </w:p>
    <w:p>
      <w:pPr>
        <w:spacing w:after="0"/>
        <w:ind w:left="0"/>
        <w:jc w:val="both"/>
      </w:pPr>
      <w:r>
        <w:rPr>
          <w:rFonts w:ascii="Times New Roman"/>
          <w:b w:val="false"/>
          <w:i w:val="false"/>
          <w:color w:val="000000"/>
          <w:sz w:val="28"/>
        </w:rPr>
        <w:t>
      стандартына сәйкес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ұсынбауыңызға байланысты құжаттарды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орталықтың қызметкері) </w:t>
      </w:r>
    </w:p>
    <w:p>
      <w:pPr>
        <w:spacing w:after="0"/>
        <w:ind w:left="0"/>
        <w:jc w:val="both"/>
      </w:pPr>
      <w:r>
        <w:rPr>
          <w:rFonts w:ascii="Times New Roman"/>
          <w:b w:val="false"/>
          <w:i w:val="false"/>
          <w:color w:val="000000"/>
          <w:sz w:val="28"/>
        </w:rPr>
        <w:t>
      Орындаушы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нөмірі ___________________________</w:t>
      </w:r>
    </w:p>
    <w:p>
      <w:pPr>
        <w:spacing w:after="0"/>
        <w:ind w:left="0"/>
        <w:jc w:val="both"/>
      </w:pPr>
      <w:r>
        <w:rPr>
          <w:rFonts w:ascii="Times New Roman"/>
          <w:b w:val="false"/>
          <w:i w:val="false"/>
          <w:color w:val="000000"/>
          <w:sz w:val="28"/>
        </w:rPr>
        <w:t>
      Алдым: 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__ 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