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0ad66" w14:textId="640ad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29 қаңтардағы № 107 бұйрығы. Қазақстан Республикасының Әділет министрлігінде 2016 жылы 4 наурызда № 13395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29.09.2018 </w:t>
      </w:r>
      <w:r>
        <w:rPr>
          <w:rFonts w:ascii="Times New Roman"/>
          <w:b w:val="false"/>
          <w:i w:val="false"/>
          <w:color w:val="ff0000"/>
          <w:sz w:val="28"/>
        </w:rPr>
        <w:t>№ 521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101)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08.08.2023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Техникалық және кәсіптік, орта білімнен кейінгі білім беру ұйымдары үшін кәсіптік практиканы ұйымдастыру мен өткізу қағидалары және практика базалары ретінде кәсіпорындарды (ұйымдарды)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29.09.2018 </w:t>
      </w:r>
      <w:r>
        <w:rPr>
          <w:rFonts w:ascii="Times New Roman"/>
          <w:b w:val="false"/>
          <w:i w:val="false"/>
          <w:color w:val="ff0000"/>
          <w:sz w:val="28"/>
        </w:rPr>
        <w:t>№ 521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Жоғары және жоғары оқу орнынан кейінгі білім, халықаралық ынтымақтастық департаменті (С.М. Өмірбаев) заңнамада белгіленген тәртiппен: </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Әдiлет министрлiгiнде мемлекеттiк тiркелуін; </w:t>
      </w:r>
    </w:p>
    <w:bookmarkEnd w:id="3"/>
    <w:bookmarkStart w:name="z5" w:id="4"/>
    <w:p>
      <w:pPr>
        <w:spacing w:after="0"/>
        <w:ind w:left="0"/>
        <w:jc w:val="both"/>
      </w:pPr>
      <w:r>
        <w:rPr>
          <w:rFonts w:ascii="Times New Roman"/>
          <w:b w:val="false"/>
          <w:i w:val="false"/>
          <w:color w:val="000000"/>
          <w:sz w:val="28"/>
        </w:rPr>
        <w:t xml:space="preserve">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тармақшаларымен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 Т.О. Балықбаевқа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29 қаңтардағы</w:t>
            </w:r>
            <w:r>
              <w:br/>
            </w:r>
            <w:r>
              <w:rPr>
                <w:rFonts w:ascii="Times New Roman"/>
                <w:b w:val="false"/>
                <w:i w:val="false"/>
                <w:color w:val="000000"/>
                <w:sz w:val="20"/>
              </w:rPr>
              <w:t>№ 107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Техникалық және кәсіптік, орта білімнен кейінгі білім беру ұйымдары үшін кәсіптік практиканы ұйымдастыру мен өткізу қағидалары және практика базалары ретінде кәсіпорындарды (ұйымдарды) айқындау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29.09.2018 </w:t>
      </w:r>
      <w:r>
        <w:rPr>
          <w:rFonts w:ascii="Times New Roman"/>
          <w:b w:val="false"/>
          <w:i w:val="false"/>
          <w:color w:val="ff0000"/>
          <w:sz w:val="28"/>
        </w:rPr>
        <w:t>№ 521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0" w:id="10"/>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ұйымдары үшін кәсіптік практиканы ұйымдастыру мен өткізу қағидалары және практика базалары ретінде кәсіпорындарды (ұйымдарды) айқындау қағидалары (бұдан әрі – Қағидалар) "Білім туралы" Қазақстан Республикасы Заңының (бұдан әрі – Заң) 5-бабының </w:t>
      </w:r>
      <w:r>
        <w:rPr>
          <w:rFonts w:ascii="Times New Roman"/>
          <w:b w:val="false"/>
          <w:i w:val="false"/>
          <w:color w:val="000000"/>
          <w:sz w:val="28"/>
        </w:rPr>
        <w:t>101) тармақшасына</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және техникалық және кәсіптік, орта білімнен кейінгі білім беру ұйымдары үшін кәсіптік практиканы ұйымдастыру мен өткізу және практика базалары ретінде кәсіпорындарды (ұйымдарды) белгілеу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08.08.2023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11"/>
    <w:p>
      <w:pPr>
        <w:spacing w:after="0"/>
        <w:ind w:left="0"/>
        <w:jc w:val="both"/>
      </w:pPr>
      <w:r>
        <w:rPr>
          <w:rFonts w:ascii="Times New Roman"/>
          <w:b w:val="false"/>
          <w:i w:val="false"/>
          <w:color w:val="000000"/>
          <w:sz w:val="28"/>
        </w:rPr>
        <w:t>
      2. Техникалық және кәсіптік, орта білімнен кейінгі білім беру ұйымдары (бұдан әрі – білім беру ұйымдары) кәсіпорындармен (ұйымдармен) келісім бойынша кәсіптік практика туралы құжаттар әзірлейді.</w:t>
      </w:r>
    </w:p>
    <w:bookmarkEnd w:id="11"/>
    <w:bookmarkStart w:name="z12" w:id="12"/>
    <w:p>
      <w:pPr>
        <w:spacing w:after="0"/>
        <w:ind w:left="0"/>
        <w:jc w:val="left"/>
      </w:pPr>
      <w:r>
        <w:rPr>
          <w:rFonts w:ascii="Times New Roman"/>
          <w:b/>
          <w:i w:val="false"/>
          <w:color w:val="000000"/>
        </w:rPr>
        <w:t xml:space="preserve"> 2-тарау. Кәсіптік практиканы ұйымдастыру мен өткізу тәртібі</w:t>
      </w:r>
    </w:p>
    <w:bookmarkEnd w:id="12"/>
    <w:bookmarkStart w:name="z13" w:id="13"/>
    <w:p>
      <w:pPr>
        <w:spacing w:after="0"/>
        <w:ind w:left="0"/>
        <w:jc w:val="both"/>
      </w:pPr>
      <w:r>
        <w:rPr>
          <w:rFonts w:ascii="Times New Roman"/>
          <w:b w:val="false"/>
          <w:i w:val="false"/>
          <w:color w:val="000000"/>
          <w:sz w:val="28"/>
        </w:rPr>
        <w:t xml:space="preserve">
      3. Кәсіптік практиканың түрлері, мерзімдері мен мазмұны Заңның 38-бабының </w:t>
      </w:r>
      <w:r>
        <w:rPr>
          <w:rFonts w:ascii="Times New Roman"/>
          <w:b w:val="false"/>
          <w:i w:val="false"/>
          <w:color w:val="000000"/>
          <w:sz w:val="28"/>
        </w:rPr>
        <w:t>2-тармағына</w:t>
      </w:r>
      <w:r>
        <w:rPr>
          <w:rFonts w:ascii="Times New Roman"/>
          <w:b w:val="false"/>
          <w:i w:val="false"/>
          <w:color w:val="000000"/>
          <w:sz w:val="28"/>
        </w:rPr>
        <w:t xml:space="preserve"> сәйкес білім беру ұйымдары бекітетін оқу жұмыс бағдарламалары мен жоспарларында айқындалады.</w:t>
      </w:r>
    </w:p>
    <w:bookmarkEnd w:id="13"/>
    <w:bookmarkStart w:name="z14" w:id="14"/>
    <w:p>
      <w:pPr>
        <w:spacing w:after="0"/>
        <w:ind w:left="0"/>
        <w:jc w:val="both"/>
      </w:pPr>
      <w:r>
        <w:rPr>
          <w:rFonts w:ascii="Times New Roman"/>
          <w:b w:val="false"/>
          <w:i w:val="false"/>
          <w:color w:val="000000"/>
          <w:sz w:val="28"/>
        </w:rPr>
        <w:t>
      4. Білім беру ұйымдары білім алушылардың кәсіптік практикадан өтуі үшін білім беру ұйымдары үшін практика базалары ретінде айқындалған кәсіпорындарға (ұйымдарға) білім алушыларды жібереді.</w:t>
      </w:r>
    </w:p>
    <w:bookmarkEnd w:id="14"/>
    <w:bookmarkStart w:name="z15" w:id="15"/>
    <w:p>
      <w:pPr>
        <w:spacing w:after="0"/>
        <w:ind w:left="0"/>
        <w:jc w:val="both"/>
      </w:pPr>
      <w:r>
        <w:rPr>
          <w:rFonts w:ascii="Times New Roman"/>
          <w:b w:val="false"/>
          <w:i w:val="false"/>
          <w:color w:val="000000"/>
          <w:sz w:val="28"/>
        </w:rPr>
        <w:t>
      5. Кәсіптік практикадан өту үшін білім беру ұйымдары кәсіпорындармен (ұйымдармен) келісіп, практикадан өтудің бағдарламасын және күнтізбелік кестесін бекітеді.</w:t>
      </w:r>
    </w:p>
    <w:bookmarkEnd w:id="15"/>
    <w:bookmarkStart w:name="z16" w:id="16"/>
    <w:p>
      <w:pPr>
        <w:spacing w:after="0"/>
        <w:ind w:left="0"/>
        <w:jc w:val="both"/>
      </w:pPr>
      <w:r>
        <w:rPr>
          <w:rFonts w:ascii="Times New Roman"/>
          <w:b w:val="false"/>
          <w:i w:val="false"/>
          <w:color w:val="000000"/>
          <w:sz w:val="28"/>
        </w:rPr>
        <w:t>
      6. Кәсіптік практикаға білім алушыларды жіберу практиканың өту мерзімі, базасы және жетекшісі көрсетілген білім беру ұйымы басшысының бұйрығымен ресімделеді.</w:t>
      </w:r>
    </w:p>
    <w:bookmarkEnd w:id="16"/>
    <w:bookmarkStart w:name="z17" w:id="17"/>
    <w:p>
      <w:pPr>
        <w:spacing w:after="0"/>
        <w:ind w:left="0"/>
        <w:jc w:val="both"/>
      </w:pPr>
      <w:r>
        <w:rPr>
          <w:rFonts w:ascii="Times New Roman"/>
          <w:b w:val="false"/>
          <w:i w:val="false"/>
          <w:color w:val="000000"/>
          <w:sz w:val="28"/>
        </w:rPr>
        <w:t xml:space="preserve">
      7. Білім алушыға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кәсіптік практиканы өту туралы жолдама бланкі және күнделік-есеп беріледі.</w:t>
      </w:r>
    </w:p>
    <w:bookmarkEnd w:id="17"/>
    <w:bookmarkStart w:name="z18" w:id="18"/>
    <w:p>
      <w:pPr>
        <w:spacing w:after="0"/>
        <w:ind w:left="0"/>
        <w:jc w:val="both"/>
      </w:pPr>
      <w:r>
        <w:rPr>
          <w:rFonts w:ascii="Times New Roman"/>
          <w:b w:val="false"/>
          <w:i w:val="false"/>
          <w:color w:val="000000"/>
          <w:sz w:val="28"/>
        </w:rPr>
        <w:t>
      8. Білім алушылардың кәсіптік практикадан өтуі кезінде білім беру ұйымынан және кәсіпорыннан (ұйымнан) жетекшілер тағайындалады. Қажет болған жағдайда консультанттар тағайындалады.</w:t>
      </w:r>
    </w:p>
    <w:bookmarkEnd w:id="18"/>
    <w:bookmarkStart w:name="z19" w:id="19"/>
    <w:p>
      <w:pPr>
        <w:spacing w:after="0"/>
        <w:ind w:left="0"/>
        <w:jc w:val="both"/>
      </w:pPr>
      <w:r>
        <w:rPr>
          <w:rFonts w:ascii="Times New Roman"/>
          <w:b w:val="false"/>
          <w:i w:val="false"/>
          <w:color w:val="000000"/>
          <w:sz w:val="28"/>
        </w:rPr>
        <w:t>
      9. Кәсіптік практиканың негізгі түрлері оқу, өндірістік және диплом алдындағы болып табылады.</w:t>
      </w:r>
    </w:p>
    <w:bookmarkEnd w:id="19"/>
    <w:bookmarkStart w:name="z20" w:id="20"/>
    <w:p>
      <w:pPr>
        <w:spacing w:after="0"/>
        <w:ind w:left="0"/>
        <w:jc w:val="both"/>
      </w:pPr>
      <w:r>
        <w:rPr>
          <w:rFonts w:ascii="Times New Roman"/>
          <w:b w:val="false"/>
          <w:i w:val="false"/>
          <w:color w:val="000000"/>
          <w:sz w:val="28"/>
        </w:rPr>
        <w:t>
      10. Білім алушыларға арналған оқу практикасы нақты пән саласының ерекшелігіне және болашақ мамандықтың кәсіби құзыреттілігіне байланысты барлық мамандықтарда өткізіледі.</w:t>
      </w:r>
    </w:p>
    <w:bookmarkEnd w:id="20"/>
    <w:bookmarkStart w:name="z21" w:id="21"/>
    <w:p>
      <w:pPr>
        <w:spacing w:after="0"/>
        <w:ind w:left="0"/>
        <w:jc w:val="both"/>
      </w:pPr>
      <w:r>
        <w:rPr>
          <w:rFonts w:ascii="Times New Roman"/>
          <w:b w:val="false"/>
          <w:i w:val="false"/>
          <w:color w:val="000000"/>
          <w:sz w:val="28"/>
        </w:rPr>
        <w:t>
      11. Оқу практикасы аталған мамандық бойынша мамандар даярлауды жүзеге асыратын кафедра, бөлім жетекшісінің өндірістік жұмыс жөніндегі орынбасарына бектіледі.</w:t>
      </w:r>
    </w:p>
    <w:bookmarkEnd w:id="21"/>
    <w:bookmarkStart w:name="z22" w:id="22"/>
    <w:p>
      <w:pPr>
        <w:spacing w:after="0"/>
        <w:ind w:left="0"/>
        <w:jc w:val="both"/>
      </w:pPr>
      <w:r>
        <w:rPr>
          <w:rFonts w:ascii="Times New Roman"/>
          <w:b w:val="false"/>
          <w:i w:val="false"/>
          <w:color w:val="000000"/>
          <w:sz w:val="28"/>
        </w:rPr>
        <w:t>
      12. Оқу практикасының бағдарламасы оқу жұмыс жоспары мен оқу жұмыс бағдарламасы негізінде әзірленеді.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Оқу-ағарту министрінің 27.08.2022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xml:space="preserve">
      13. Оқу пәндерін (модульдерін) оқуды жалғастыру болып табылатын оқу практикалық сабақтардың тізбесін Қазақстан Республикасы Білім және ғылым министрінің 2007 жылғы 29 қарашадағы № 583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5036 тіркелген) бекітілген Оқу-әдістемелік және ғылыми-әдістемелік жұмысты ұйымдастыру және жүзеге асыру қағидаларына сәйкес циклдық комиссиялар қарастырады және білім беру ұйымының басшысы бекітеді.</w:t>
      </w:r>
    </w:p>
    <w:bookmarkEnd w:id="23"/>
    <w:bookmarkStart w:name="z24" w:id="24"/>
    <w:p>
      <w:pPr>
        <w:spacing w:after="0"/>
        <w:ind w:left="0"/>
        <w:jc w:val="both"/>
      </w:pPr>
      <w:r>
        <w:rPr>
          <w:rFonts w:ascii="Times New Roman"/>
          <w:b w:val="false"/>
          <w:i w:val="false"/>
          <w:color w:val="000000"/>
          <w:sz w:val="28"/>
        </w:rPr>
        <w:t>
      14. Оқу-практикалық сабақтарды әдістемелік және материалдық- дайындауды өндірістік оқыту шебері немесе аталған практикалық сабақты жүргізетін оқытушы жүзеге асырады.</w:t>
      </w:r>
    </w:p>
    <w:bookmarkEnd w:id="24"/>
    <w:bookmarkStart w:name="z25" w:id="25"/>
    <w:p>
      <w:pPr>
        <w:spacing w:after="0"/>
        <w:ind w:left="0"/>
        <w:jc w:val="both"/>
      </w:pPr>
      <w:r>
        <w:rPr>
          <w:rFonts w:ascii="Times New Roman"/>
          <w:b w:val="false"/>
          <w:i w:val="false"/>
          <w:color w:val="000000"/>
          <w:sz w:val="28"/>
        </w:rPr>
        <w:t>
      15. Мамандыққа байланысты оқу практикасы оқу және оқу-өндірістік шеберханаларда, өндірістік шаруашылықтарда, оқу полигондарында, білім беру ұйымдарының оқу-көмекші объектілерінде, сондай-ақ кәсіпорындарда (ұйымдарда) өткізіледі.</w:t>
      </w:r>
    </w:p>
    <w:bookmarkEnd w:id="25"/>
    <w:bookmarkStart w:name="z26" w:id="26"/>
    <w:p>
      <w:pPr>
        <w:spacing w:after="0"/>
        <w:ind w:left="0"/>
        <w:jc w:val="both"/>
      </w:pPr>
      <w:r>
        <w:rPr>
          <w:rFonts w:ascii="Times New Roman"/>
          <w:b w:val="false"/>
          <w:i w:val="false"/>
          <w:color w:val="000000"/>
          <w:sz w:val="28"/>
        </w:rPr>
        <w:t>
      16. Білім алушылардың оқу практикасындағы, сондай-ақ, кәсіпорындардағы (ұйымдардағы) жұмыс күнінің ұзақтығы жасына және өндіріс жағдайларына байланысты жұмыскерлердің тиісті санаттары үшін қолданыстағы еңбек туралы заңнамаға сәйкес айқындалады.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Оқу-ағарту министрінің 20.05.2024 </w:t>
      </w:r>
      <w:r>
        <w:rPr>
          <w:rFonts w:ascii="Times New Roman"/>
          <w:b w:val="false"/>
          <w:i w:val="false"/>
          <w:color w:val="000000"/>
          <w:sz w:val="28"/>
        </w:rPr>
        <w:t>№ 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Оқу практикасы аяқталғаннан кейін білім алушыларға ҚР Білім және ғылым министрінің № 125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5191 тіркелген) (бұдан әрі - № 125 бұйрық) бекітілген Техникалық және кәсіптік, орта оқу орнынан кейінгі білім беру ұйымдарында білім алушылардың үлгерімін ағымдағы бақылау, аралық және қорытынды аттестаттау жүргізудің үлгілік қағидаларына сәйкес емтихан жұмыстарының негізінде баға қойылады.</w:t>
      </w:r>
    </w:p>
    <w:bookmarkEnd w:id="27"/>
    <w:bookmarkStart w:name="z29" w:id="28"/>
    <w:p>
      <w:pPr>
        <w:spacing w:after="0"/>
        <w:ind w:left="0"/>
        <w:jc w:val="both"/>
      </w:pPr>
      <w:r>
        <w:rPr>
          <w:rFonts w:ascii="Times New Roman"/>
          <w:b w:val="false"/>
          <w:i w:val="false"/>
          <w:color w:val="000000"/>
          <w:sz w:val="28"/>
        </w:rPr>
        <w:t xml:space="preserve">
      18. Білім алушылардың оқу практикаларын орындау есебі Қазақстан Республикасы Білім және ғылым министрінің 2007 жылғы 23 қазандағы № 502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тіркеу № 4991 тіркелген) бекітілген Білім беру ұйымдары білім беру қызметінде пайдаланатын қатаң есептіліктегі құжаттардың нысанына сәйкес өндірістік оқыту есебінің журналында тіркеледі.</w:t>
      </w:r>
    </w:p>
    <w:bookmarkEnd w:id="28"/>
    <w:bookmarkStart w:name="z30" w:id="29"/>
    <w:p>
      <w:pPr>
        <w:spacing w:after="0"/>
        <w:ind w:left="0"/>
        <w:jc w:val="both"/>
      </w:pPr>
      <w:r>
        <w:rPr>
          <w:rFonts w:ascii="Times New Roman"/>
          <w:b w:val="false"/>
          <w:i w:val="false"/>
          <w:color w:val="000000"/>
          <w:sz w:val="28"/>
        </w:rPr>
        <w:t>
      19. Білім алушының кәсіпорынның (ұйымның) базасында өндірістік және диплом алдындағы практикадан өтуді бастамас бұрын, кәсіптік практиканың мақсаттары, қағидалары, кәсіптік практика бағдарламасы және қауіпсіз еңбек жағдайлары туралы нұсқау өткізіледі.</w:t>
      </w:r>
    </w:p>
    <w:bookmarkEnd w:id="29"/>
    <w:bookmarkStart w:name="z31" w:id="30"/>
    <w:p>
      <w:pPr>
        <w:spacing w:after="0"/>
        <w:ind w:left="0"/>
        <w:jc w:val="both"/>
      </w:pPr>
      <w:r>
        <w:rPr>
          <w:rFonts w:ascii="Times New Roman"/>
          <w:b w:val="false"/>
          <w:i w:val="false"/>
          <w:color w:val="000000"/>
          <w:sz w:val="28"/>
        </w:rPr>
        <w:t>
      20. Өндірістік практика (тиісті мамандық бойынша) кәсіпорындарда өткізіледі.</w:t>
      </w:r>
    </w:p>
    <w:bookmarkEnd w:id="30"/>
    <w:bookmarkStart w:name="z32" w:id="31"/>
    <w:p>
      <w:pPr>
        <w:spacing w:after="0"/>
        <w:ind w:left="0"/>
        <w:jc w:val="both"/>
      </w:pPr>
      <w:r>
        <w:rPr>
          <w:rFonts w:ascii="Times New Roman"/>
          <w:b w:val="false"/>
          <w:i w:val="false"/>
          <w:color w:val="000000"/>
          <w:sz w:val="28"/>
        </w:rPr>
        <w:t>
      21. Өндірістік практика, оның мазмұнына қарай, арнайы кафедраға, бөлімге, пәндік цикл комиссиясына бекітіледі.</w:t>
      </w:r>
    </w:p>
    <w:bookmarkEnd w:id="31"/>
    <w:bookmarkStart w:name="z33" w:id="32"/>
    <w:p>
      <w:pPr>
        <w:spacing w:after="0"/>
        <w:ind w:left="0"/>
        <w:jc w:val="both"/>
      </w:pPr>
      <w:r>
        <w:rPr>
          <w:rFonts w:ascii="Times New Roman"/>
          <w:b w:val="false"/>
          <w:i w:val="false"/>
          <w:color w:val="000000"/>
          <w:sz w:val="28"/>
        </w:rPr>
        <w:t xml:space="preserve">
      22. Өндірістік практика қорытындылары бойынша білім алушы кәсіптік практиканың бағдарламасын орындағаны туралы еркін нысанда жазбаша есепті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кәсіптік практиканы өту туралы күнделік-есепті тапсырады.</w:t>
      </w:r>
    </w:p>
    <w:bookmarkEnd w:id="32"/>
    <w:bookmarkStart w:name="z34" w:id="33"/>
    <w:p>
      <w:pPr>
        <w:spacing w:after="0"/>
        <w:ind w:left="0"/>
        <w:jc w:val="both"/>
      </w:pPr>
      <w:r>
        <w:rPr>
          <w:rFonts w:ascii="Times New Roman"/>
          <w:b w:val="false"/>
          <w:i w:val="false"/>
          <w:color w:val="000000"/>
          <w:sz w:val="28"/>
        </w:rPr>
        <w:t>
      23. Білім беру ұйымдарында өндірістік практиканың жазбаша есебі кәсіпорыннан (ұйымнан) жетекшінің ұсыныстарын ескере отырып, білім беру ұйымы бағалайды.</w:t>
      </w:r>
    </w:p>
    <w:bookmarkEnd w:id="33"/>
    <w:bookmarkStart w:name="z35" w:id="34"/>
    <w:p>
      <w:pPr>
        <w:spacing w:after="0"/>
        <w:ind w:left="0"/>
        <w:jc w:val="both"/>
      </w:pPr>
      <w:r>
        <w:rPr>
          <w:rFonts w:ascii="Times New Roman"/>
          <w:b w:val="false"/>
          <w:i w:val="false"/>
          <w:color w:val="000000"/>
          <w:sz w:val="28"/>
        </w:rPr>
        <w:t>
      24. Оқу және (немесе) өндірістік практика аяқталғаннан кейін жұмысшы біліктілігін беру үшін білім беру ұйымы біліктілік комиссиясын құрады.</w:t>
      </w:r>
    </w:p>
    <w:bookmarkEnd w:id="34"/>
    <w:p>
      <w:pPr>
        <w:spacing w:after="0"/>
        <w:ind w:left="0"/>
        <w:jc w:val="both"/>
      </w:pPr>
      <w:r>
        <w:rPr>
          <w:rFonts w:ascii="Times New Roman"/>
          <w:b w:val="false"/>
          <w:i w:val="false"/>
          <w:color w:val="000000"/>
          <w:sz w:val="28"/>
        </w:rPr>
        <w:t>
      Біліктілік комиссиясының отырысын өткізу орны кәсіпорынның (ұйымның) келісімімен анықталады.</w:t>
      </w:r>
    </w:p>
    <w:bookmarkStart w:name="z36" w:id="35"/>
    <w:p>
      <w:pPr>
        <w:spacing w:after="0"/>
        <w:ind w:left="0"/>
        <w:jc w:val="both"/>
      </w:pPr>
      <w:r>
        <w:rPr>
          <w:rFonts w:ascii="Times New Roman"/>
          <w:b w:val="false"/>
          <w:i w:val="false"/>
          <w:color w:val="000000"/>
          <w:sz w:val="28"/>
        </w:rPr>
        <w:t>
      25. Комиссия құрамына кәсіпорындардың (ұйымдардың) және білім беру ұйымдарының өкілдері кіретін мүшелердің тақ санынан тұрады.</w:t>
      </w:r>
    </w:p>
    <w:bookmarkEnd w:id="35"/>
    <w:bookmarkStart w:name="z37" w:id="36"/>
    <w:p>
      <w:pPr>
        <w:spacing w:after="0"/>
        <w:ind w:left="0"/>
        <w:jc w:val="both"/>
      </w:pPr>
      <w:r>
        <w:rPr>
          <w:rFonts w:ascii="Times New Roman"/>
          <w:b w:val="false"/>
          <w:i w:val="false"/>
          <w:color w:val="000000"/>
          <w:sz w:val="28"/>
        </w:rPr>
        <w:t>
      26. Комиссия төрағасы комиссияның қызметін басқаратын кәсiпорынның (ұйымның) өкiлi болып табылады, ал ол болмаған кезде – бiлiм беру ұйымының басшысы болып табылатын төраға орынбасары.</w:t>
      </w:r>
    </w:p>
    <w:bookmarkEnd w:id="36"/>
    <w:p>
      <w:pPr>
        <w:spacing w:after="0"/>
        <w:ind w:left="0"/>
        <w:jc w:val="both"/>
      </w:pPr>
      <w:r>
        <w:rPr>
          <w:rFonts w:ascii="Times New Roman"/>
          <w:b w:val="false"/>
          <w:i w:val="false"/>
          <w:color w:val="000000"/>
          <w:sz w:val="28"/>
        </w:rPr>
        <w:t>
      Комиссия хатшысының функцияларын комиссия мүшесі емес білім беру ұйымының өкілі орындайды.</w:t>
      </w:r>
    </w:p>
    <w:bookmarkStart w:name="z38" w:id="37"/>
    <w:p>
      <w:pPr>
        <w:spacing w:after="0"/>
        <w:ind w:left="0"/>
        <w:jc w:val="both"/>
      </w:pPr>
      <w:r>
        <w:rPr>
          <w:rFonts w:ascii="Times New Roman"/>
          <w:b w:val="false"/>
          <w:i w:val="false"/>
          <w:color w:val="000000"/>
          <w:sz w:val="28"/>
        </w:rPr>
        <w:t>
      27. Комиссия шешімі отырысқа қатысушылардың жалпы санының көпшілік дауысымен қабылданады және еркін нысандағы хаттамамен ресімделеді.</w:t>
      </w:r>
    </w:p>
    <w:bookmarkEnd w:id="37"/>
    <w:bookmarkStart w:name="z39" w:id="38"/>
    <w:p>
      <w:pPr>
        <w:spacing w:after="0"/>
        <w:ind w:left="0"/>
        <w:jc w:val="both"/>
      </w:pPr>
      <w:r>
        <w:rPr>
          <w:rFonts w:ascii="Times New Roman"/>
          <w:b w:val="false"/>
          <w:i w:val="false"/>
          <w:color w:val="000000"/>
          <w:sz w:val="28"/>
        </w:rPr>
        <w:t>
      28. Білім беру бағдарламаларында диплом жұмысы (жоба) және есеп көзделген білім алушыларға арналған диплом алдындағы практика мамандықтар (біліктіліктер) бойынша бітіру курсында өткізіледі.</w:t>
      </w:r>
    </w:p>
    <w:bookmarkEnd w:id="38"/>
    <w:bookmarkStart w:name="z40" w:id="39"/>
    <w:p>
      <w:pPr>
        <w:spacing w:after="0"/>
        <w:ind w:left="0"/>
        <w:jc w:val="both"/>
      </w:pPr>
      <w:r>
        <w:rPr>
          <w:rFonts w:ascii="Times New Roman"/>
          <w:b w:val="false"/>
          <w:i w:val="false"/>
          <w:color w:val="000000"/>
          <w:sz w:val="28"/>
        </w:rPr>
        <w:t>
      29. Диплом алдындағы практикаға жетекшілікті диплом жұмысының (жобасы) жетекшісі немесе осы мамандық (біліктілік) бойынша теориялық және практикалық білімдер мен дағдыларды меңгерген оқытушылар, өндірістік оқыту шеберлері жүзеге асырады.</w:t>
      </w:r>
    </w:p>
    <w:bookmarkEnd w:id="39"/>
    <w:bookmarkStart w:name="z41" w:id="40"/>
    <w:p>
      <w:pPr>
        <w:spacing w:after="0"/>
        <w:ind w:left="0"/>
        <w:jc w:val="both"/>
      </w:pPr>
      <w:r>
        <w:rPr>
          <w:rFonts w:ascii="Times New Roman"/>
          <w:b w:val="false"/>
          <w:i w:val="false"/>
          <w:color w:val="000000"/>
          <w:sz w:val="28"/>
        </w:rPr>
        <w:t>
      30. Диплом алдындағы практиканың мазмұны диплом жұмысының (жоба) тақырыбымен анықталады.</w:t>
      </w:r>
    </w:p>
    <w:bookmarkEnd w:id="40"/>
    <w:bookmarkStart w:name="z42" w:id="41"/>
    <w:p>
      <w:pPr>
        <w:spacing w:after="0"/>
        <w:ind w:left="0"/>
        <w:jc w:val="both"/>
      </w:pPr>
      <w:r>
        <w:rPr>
          <w:rFonts w:ascii="Times New Roman"/>
          <w:b w:val="false"/>
          <w:i w:val="false"/>
          <w:color w:val="000000"/>
          <w:sz w:val="28"/>
        </w:rPr>
        <w:t xml:space="preserve">
      31. Диплом алдындағы практиканың ұзақтығы Заңның </w:t>
      </w:r>
      <w:r>
        <w:rPr>
          <w:rFonts w:ascii="Times New Roman"/>
          <w:b w:val="false"/>
          <w:i w:val="false"/>
          <w:color w:val="000000"/>
          <w:sz w:val="28"/>
        </w:rPr>
        <w:t>5-бабының</w:t>
      </w:r>
      <w:r>
        <w:rPr>
          <w:rFonts w:ascii="Times New Roman"/>
          <w:b w:val="false"/>
          <w:i w:val="false"/>
          <w:color w:val="000000"/>
          <w:sz w:val="28"/>
        </w:rPr>
        <w:t xml:space="preserve"> 5-2) тармақшасына сәйкес бекітілген мемлекеттік жалпыға міндетті білім беру стандарттарына сәйкес мамандықтың күрделілігіне байланысты айқындалады.</w:t>
      </w:r>
    </w:p>
    <w:bookmarkEnd w:id="41"/>
    <w:bookmarkStart w:name="z43" w:id="42"/>
    <w:p>
      <w:pPr>
        <w:spacing w:after="0"/>
        <w:ind w:left="0"/>
        <w:jc w:val="both"/>
      </w:pPr>
      <w:r>
        <w:rPr>
          <w:rFonts w:ascii="Times New Roman"/>
          <w:b w:val="false"/>
          <w:i w:val="false"/>
          <w:color w:val="000000"/>
          <w:sz w:val="28"/>
        </w:rPr>
        <w:t>
      32. Диплом алдындағы практиканың қорытындылары кафедра немесе бөлім не жетекшінің өндірістік-оқыту жұмысы жөніндегі орынбасары ұйымдастыратын диплом жұмысын (жоба) және есебін алдын-ала қорғауда шығарылады және хаттамамен ресімделеді.</w:t>
      </w:r>
    </w:p>
    <w:bookmarkEnd w:id="42"/>
    <w:bookmarkStart w:name="z44" w:id="43"/>
    <w:p>
      <w:pPr>
        <w:spacing w:after="0"/>
        <w:ind w:left="0"/>
        <w:jc w:val="left"/>
      </w:pPr>
      <w:r>
        <w:rPr>
          <w:rFonts w:ascii="Times New Roman"/>
          <w:b/>
          <w:i w:val="false"/>
          <w:color w:val="000000"/>
        </w:rPr>
        <w:t xml:space="preserve"> 3-тарау. Кәсіпорындарды (ұйымдарды) техникалық және кәсіптік, орта білімнен кейінгі білім беру ұйымдары үшін практика базалары ретінде анықтау тәртібі</w:t>
      </w:r>
    </w:p>
    <w:bookmarkEnd w:id="43"/>
    <w:bookmarkStart w:name="z45" w:id="44"/>
    <w:p>
      <w:pPr>
        <w:spacing w:after="0"/>
        <w:ind w:left="0"/>
        <w:jc w:val="both"/>
      </w:pPr>
      <w:r>
        <w:rPr>
          <w:rFonts w:ascii="Times New Roman"/>
          <w:b w:val="false"/>
          <w:i w:val="false"/>
          <w:color w:val="000000"/>
          <w:sz w:val="28"/>
        </w:rPr>
        <w:t>
      33. Кәсіпорындардың (ұйымдардың) тізбесі "Атамекен" Қазақстан Республикасы ұлттық кәсіпкерлер палатасы аккредиттеген қауымдастықтар, мамандарының сертификаттау орталығының тізіліміндегі салалық қауымдастықтар және (немесе) білім алушылар ұсынған кәсіпорындар (ұйымдар) тізбесінің тізімінен анықталады.</w:t>
      </w:r>
    </w:p>
    <w:bookmarkEnd w:id="44"/>
    <w:bookmarkStart w:name="z46" w:id="45"/>
    <w:p>
      <w:pPr>
        <w:spacing w:after="0"/>
        <w:ind w:left="0"/>
        <w:jc w:val="both"/>
      </w:pPr>
      <w:r>
        <w:rPr>
          <w:rFonts w:ascii="Times New Roman"/>
          <w:b w:val="false"/>
          <w:i w:val="false"/>
          <w:color w:val="000000"/>
          <w:sz w:val="28"/>
        </w:rPr>
        <w:t>
      34. Жарғылық қызметі мамандарды даярлау бейініне, білім беру бағдарламаларының талаптарына сәйкес келетін, кәсіптік практикаға жетекшлікті жүзеге асыру үшін білікті мамандармен қамтамасыз етілген және жақсы материалдық-техникалық жарақталған кәсіпорындар (ұйымдар) практикалық база ретінде айқындалады.</w:t>
      </w:r>
    </w:p>
    <w:bookmarkEnd w:id="45"/>
    <w:bookmarkStart w:name="z47" w:id="46"/>
    <w:p>
      <w:pPr>
        <w:spacing w:after="0"/>
        <w:ind w:left="0"/>
        <w:jc w:val="both"/>
      </w:pPr>
      <w:r>
        <w:rPr>
          <w:rFonts w:ascii="Times New Roman"/>
          <w:b w:val="false"/>
          <w:i w:val="false"/>
          <w:color w:val="000000"/>
          <w:sz w:val="28"/>
        </w:rPr>
        <w:t xml:space="preserve">
      35. Кәсіптік практиканың базасы ретінде анықталған кәсіпорынмен (ұйыммен) Қазақстан Республикасы Білім және ғылым министрінің 2016 жылғы 28 қаңтардағы № 93 (Нормативтік құқықтық актілерді мемлекеттік тіркеу тізілімінде № 13227 тіркелген)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кәсіптік практикадан өткізуге арналған үлгілік шартқа сәйкес кәсіптік практикадан өту туралы шарт жасалады.</w:t>
      </w:r>
    </w:p>
    <w:bookmarkEnd w:id="46"/>
    <w:p>
      <w:pPr>
        <w:spacing w:after="0"/>
        <w:ind w:left="0"/>
        <w:jc w:val="both"/>
      </w:pPr>
      <w:r>
        <w:rPr>
          <w:rFonts w:ascii="Times New Roman"/>
          <w:b w:val="false"/>
          <w:i w:val="false"/>
          <w:color w:val="000000"/>
          <w:sz w:val="28"/>
        </w:rPr>
        <w:t>
      Кәсіпорындарда (ұйымдарда) өндірістік оқытудан және кәсіптік практикадан өту кезеңінде ақылы қызметтерден алынған кірістер есебінен білім алушыларды жазатайым оқиғалардан ерікті негізде сақтандыру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Оқу-ағарту министрінің 20.05.2024 </w:t>
      </w:r>
      <w:r>
        <w:rPr>
          <w:rFonts w:ascii="Times New Roman"/>
          <w:b w:val="false"/>
          <w:i w:val="false"/>
          <w:color w:val="000000"/>
          <w:sz w:val="28"/>
        </w:rPr>
        <w:t>№ 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36. Білім беру ұйымдарының білім алушылардың кәсіптік практикасының базаларымен шарттары кәсіптік практика басталуынан кемінде бір ай бұрын жасалады.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ұйымдары үшін кәсіптік</w:t>
            </w:r>
            <w:r>
              <w:br/>
            </w:r>
            <w:r>
              <w:rPr>
                <w:rFonts w:ascii="Times New Roman"/>
                <w:b w:val="false"/>
                <w:i w:val="false"/>
                <w:color w:val="000000"/>
                <w:sz w:val="20"/>
              </w:rPr>
              <w:t>практиканы ұйымдастыру мен</w:t>
            </w:r>
            <w:r>
              <w:br/>
            </w:r>
            <w:r>
              <w:rPr>
                <w:rFonts w:ascii="Times New Roman"/>
                <w:b w:val="false"/>
                <w:i w:val="false"/>
                <w:color w:val="000000"/>
                <w:sz w:val="20"/>
              </w:rPr>
              <w:t>өткізу қағидаларын және</w:t>
            </w:r>
            <w:r>
              <w:br/>
            </w:r>
            <w:r>
              <w:rPr>
                <w:rFonts w:ascii="Times New Roman"/>
                <w:b w:val="false"/>
                <w:i w:val="false"/>
                <w:color w:val="000000"/>
                <w:sz w:val="20"/>
              </w:rPr>
              <w:t>практика базалары ретінде</w:t>
            </w:r>
            <w:r>
              <w:br/>
            </w:r>
            <w:r>
              <w:rPr>
                <w:rFonts w:ascii="Times New Roman"/>
                <w:b w:val="false"/>
                <w:i w:val="false"/>
                <w:color w:val="000000"/>
                <w:sz w:val="20"/>
              </w:rPr>
              <w:t>кәсіпорындарды (ұйымдарды)</w:t>
            </w:r>
            <w:r>
              <w:br/>
            </w:r>
            <w:r>
              <w:rPr>
                <w:rFonts w:ascii="Times New Roman"/>
                <w:b w:val="false"/>
                <w:i w:val="false"/>
                <w:color w:val="000000"/>
                <w:sz w:val="20"/>
              </w:rPr>
              <w:t>айқындау қағидаларына</w:t>
            </w:r>
            <w:r>
              <w:br/>
            </w:r>
            <w:r>
              <w:rPr>
                <w:rFonts w:ascii="Times New Roman"/>
                <w:b w:val="false"/>
                <w:i w:val="false"/>
                <w:color w:val="000000"/>
                <w:sz w:val="20"/>
              </w:rPr>
              <w:t>1-қосымша</w:t>
            </w:r>
          </w:p>
        </w:tc>
      </w:tr>
    </w:tbl>
    <w:bookmarkStart w:name="z50" w:id="48"/>
    <w:p>
      <w:pPr>
        <w:spacing w:after="0"/>
        <w:ind w:left="0"/>
        <w:jc w:val="left"/>
      </w:pPr>
      <w:r>
        <w:rPr>
          <w:rFonts w:ascii="Times New Roman"/>
          <w:b/>
          <w:i w:val="false"/>
          <w:color w:val="000000"/>
        </w:rPr>
        <w:t xml:space="preserve"> Кәсіптік практикаға жолдама</w:t>
      </w:r>
    </w:p>
    <w:bookmarkEnd w:id="48"/>
    <w:p>
      <w:pPr>
        <w:spacing w:after="0"/>
        <w:ind w:left="0"/>
        <w:jc w:val="both"/>
      </w:pPr>
      <w:r>
        <w:rPr>
          <w:rFonts w:ascii="Times New Roman"/>
          <w:b w:val="false"/>
          <w:i w:val="false"/>
          <w:color w:val="000000"/>
          <w:sz w:val="28"/>
        </w:rPr>
        <w:t>
      Кәсіпорында (ұйымда) қалады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20___ж. "___" ___________________</w:t>
      </w:r>
    </w:p>
    <w:p>
      <w:pPr>
        <w:spacing w:after="0"/>
        <w:ind w:left="0"/>
        <w:jc w:val="both"/>
      </w:pPr>
      <w:r>
        <w:rPr>
          <w:rFonts w:ascii="Times New Roman"/>
          <w:b w:val="false"/>
          <w:i w:val="false"/>
          <w:color w:val="000000"/>
          <w:sz w:val="28"/>
        </w:rPr>
        <w:t>
      Білім алушы 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(кәсіпорынның (ұйымның) атауы)</w:t>
      </w:r>
    </w:p>
    <w:p>
      <w:pPr>
        <w:spacing w:after="0"/>
        <w:ind w:left="0"/>
        <w:jc w:val="both"/>
      </w:pPr>
      <w:r>
        <w:rPr>
          <w:rFonts w:ascii="Times New Roman"/>
          <w:b w:val="false"/>
          <w:i w:val="false"/>
          <w:color w:val="000000"/>
          <w:sz w:val="28"/>
        </w:rPr>
        <w:t>
      _____________________________________________ кәсіптік практикадан өту үшін жіберіледі</w:t>
      </w:r>
    </w:p>
    <w:p>
      <w:pPr>
        <w:spacing w:after="0"/>
        <w:ind w:left="0"/>
        <w:jc w:val="both"/>
      </w:pPr>
      <w:r>
        <w:rPr>
          <w:rFonts w:ascii="Times New Roman"/>
          <w:b w:val="false"/>
          <w:i w:val="false"/>
          <w:color w:val="000000"/>
          <w:sz w:val="28"/>
        </w:rPr>
        <w:t>
      Практиканың басталу мерзімі 20____ж. "____" __________________</w:t>
      </w:r>
    </w:p>
    <w:p>
      <w:pPr>
        <w:spacing w:after="0"/>
        <w:ind w:left="0"/>
        <w:jc w:val="both"/>
      </w:pPr>
      <w:r>
        <w:rPr>
          <w:rFonts w:ascii="Times New Roman"/>
          <w:b w:val="false"/>
          <w:i w:val="false"/>
          <w:color w:val="000000"/>
          <w:sz w:val="28"/>
        </w:rPr>
        <w:t>
      Практиканың аяқталу мерзімі 20____ж. "____" __________________</w:t>
      </w:r>
    </w:p>
    <w:p>
      <w:pPr>
        <w:spacing w:after="0"/>
        <w:ind w:left="0"/>
        <w:jc w:val="both"/>
      </w:pPr>
      <w:r>
        <w:rPr>
          <w:rFonts w:ascii="Times New Roman"/>
          <w:b w:val="false"/>
          <w:i w:val="false"/>
          <w:color w:val="000000"/>
          <w:sz w:val="28"/>
        </w:rPr>
        <w:t>
      білім беру ұйымының басшысы _______________________________</w:t>
      </w:r>
    </w:p>
    <w:p>
      <w:pPr>
        <w:spacing w:after="0"/>
        <w:ind w:left="0"/>
        <w:jc w:val="both"/>
      </w:pPr>
      <w:r>
        <w:rPr>
          <w:rFonts w:ascii="Times New Roman"/>
          <w:b w:val="false"/>
          <w:i w:val="false"/>
          <w:color w:val="000000"/>
          <w:sz w:val="28"/>
        </w:rPr>
        <w:t xml:space="preserve">
      М.О. _______________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Оқу орнына қайтарылады </w:t>
      </w:r>
    </w:p>
    <w:p>
      <w:pPr>
        <w:spacing w:after="0"/>
        <w:ind w:left="0"/>
        <w:jc w:val="left"/>
      </w:pPr>
      <w:r>
        <w:rPr>
          <w:rFonts w:ascii="Times New Roman"/>
          <w:b/>
          <w:i w:val="false"/>
          <w:color w:val="000000"/>
        </w:rPr>
        <w:t xml:space="preserve"> Келуі мен кетуі туралы белгі</w:t>
      </w:r>
    </w:p>
    <w:p>
      <w:pPr>
        <w:spacing w:after="0"/>
        <w:ind w:left="0"/>
        <w:jc w:val="both"/>
      </w:pPr>
      <w:r>
        <w:rPr>
          <w:rFonts w:ascii="Times New Roman"/>
          <w:b w:val="false"/>
          <w:i w:val="false"/>
          <w:color w:val="000000"/>
          <w:sz w:val="28"/>
        </w:rPr>
        <w:t>
      Білім алушы 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кәсіптік практикадан өту үшін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(кәсіптік практиканың атауы)</w:t>
      </w:r>
    </w:p>
    <w:p>
      <w:pPr>
        <w:spacing w:after="0"/>
        <w:ind w:left="0"/>
        <w:jc w:val="both"/>
      </w:pPr>
      <w:r>
        <w:rPr>
          <w:rFonts w:ascii="Times New Roman"/>
          <w:b w:val="false"/>
          <w:i w:val="false"/>
          <w:color w:val="000000"/>
          <w:sz w:val="28"/>
        </w:rPr>
        <w:t>
      Келді _________________________                  Кетті ___________________________</w:t>
      </w:r>
    </w:p>
    <w:p>
      <w:pPr>
        <w:spacing w:after="0"/>
        <w:ind w:left="0"/>
        <w:jc w:val="both"/>
      </w:pPr>
      <w:r>
        <w:rPr>
          <w:rFonts w:ascii="Times New Roman"/>
          <w:b w:val="false"/>
          <w:i w:val="false"/>
          <w:color w:val="000000"/>
          <w:sz w:val="28"/>
        </w:rPr>
        <w:t>
      20____ж. "____" _______________                        20____ж. "____"__________________</w:t>
      </w:r>
    </w:p>
    <w:p>
      <w:pPr>
        <w:spacing w:after="0"/>
        <w:ind w:left="0"/>
        <w:jc w:val="both"/>
      </w:pPr>
      <w:r>
        <w:rPr>
          <w:rFonts w:ascii="Times New Roman"/>
          <w:b w:val="false"/>
          <w:i w:val="false"/>
          <w:color w:val="000000"/>
          <w:sz w:val="28"/>
        </w:rPr>
        <w:t>
      Мөр қолы _____________________                  Мөр қолы _______________________</w:t>
      </w:r>
    </w:p>
    <w:p>
      <w:pPr>
        <w:spacing w:after="0"/>
        <w:ind w:left="0"/>
        <w:jc w:val="both"/>
      </w:pPr>
      <w:r>
        <w:rPr>
          <w:rFonts w:ascii="Times New Roman"/>
          <w:b w:val="false"/>
          <w:i w:val="false"/>
          <w:color w:val="000000"/>
          <w:sz w:val="28"/>
        </w:rPr>
        <w:t>
      болған кезде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ұйымдары үшін кәсіптік</w:t>
            </w:r>
            <w:r>
              <w:br/>
            </w:r>
            <w:r>
              <w:rPr>
                <w:rFonts w:ascii="Times New Roman"/>
                <w:b w:val="false"/>
                <w:i w:val="false"/>
                <w:color w:val="000000"/>
                <w:sz w:val="20"/>
              </w:rPr>
              <w:t>практиканы ұйымдастыру мен</w:t>
            </w:r>
            <w:r>
              <w:br/>
            </w:r>
            <w:r>
              <w:rPr>
                <w:rFonts w:ascii="Times New Roman"/>
                <w:b w:val="false"/>
                <w:i w:val="false"/>
                <w:color w:val="000000"/>
                <w:sz w:val="20"/>
              </w:rPr>
              <w:t>өткізу қағидаларын және</w:t>
            </w:r>
            <w:r>
              <w:br/>
            </w:r>
            <w:r>
              <w:rPr>
                <w:rFonts w:ascii="Times New Roman"/>
                <w:b w:val="false"/>
                <w:i w:val="false"/>
                <w:color w:val="000000"/>
                <w:sz w:val="20"/>
              </w:rPr>
              <w:t>практика базалары ретінде</w:t>
            </w:r>
            <w:r>
              <w:br/>
            </w:r>
            <w:r>
              <w:rPr>
                <w:rFonts w:ascii="Times New Roman"/>
                <w:b w:val="false"/>
                <w:i w:val="false"/>
                <w:color w:val="000000"/>
                <w:sz w:val="20"/>
              </w:rPr>
              <w:t>кәсіпорындарды (ұйымдарды)</w:t>
            </w:r>
            <w:r>
              <w:br/>
            </w:r>
            <w:r>
              <w:rPr>
                <w:rFonts w:ascii="Times New Roman"/>
                <w:b w:val="false"/>
                <w:i w:val="false"/>
                <w:color w:val="000000"/>
                <w:sz w:val="20"/>
              </w:rPr>
              <w:t>айқындау қағидаларына</w:t>
            </w:r>
            <w:r>
              <w:br/>
            </w:r>
            <w:r>
              <w:rPr>
                <w:rFonts w:ascii="Times New Roman"/>
                <w:b w:val="false"/>
                <w:i w:val="false"/>
                <w:color w:val="000000"/>
                <w:sz w:val="20"/>
              </w:rPr>
              <w:t>2-қосымша</w:t>
            </w:r>
          </w:p>
        </w:tc>
      </w:tr>
    </w:tbl>
    <w:bookmarkStart w:name="z52" w:id="49"/>
    <w:p>
      <w:pPr>
        <w:spacing w:after="0"/>
        <w:ind w:left="0"/>
        <w:jc w:val="left"/>
      </w:pPr>
      <w:r>
        <w:rPr>
          <w:rFonts w:ascii="Times New Roman"/>
          <w:b/>
          <w:i w:val="false"/>
          <w:color w:val="000000"/>
        </w:rPr>
        <w:t xml:space="preserve"> Кәсіптік практикадан өтуі туралы күнделік-есеп</w:t>
      </w:r>
    </w:p>
    <w:bookmarkEnd w:id="49"/>
    <w:p>
      <w:pPr>
        <w:spacing w:after="0"/>
        <w:ind w:left="0"/>
        <w:jc w:val="both"/>
      </w:pPr>
      <w:r>
        <w:rPr>
          <w:rFonts w:ascii="Times New Roman"/>
          <w:b w:val="false"/>
          <w:i w:val="false"/>
          <w:color w:val="000000"/>
          <w:sz w:val="28"/>
        </w:rPr>
        <w:t>
      Білім алушы 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практиканың бағдарламасына сәйкес әр күн үшін орындалған (оқып болған) жұмыстардың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практиканың бағдарламасына сәйкес, жұмыстарды орындау(оқыту) мерзімдері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Өндірістен кәсіптік практика жетекшісінің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Оқып болған конструкциялардың, жабдықтардың, технологиялық процестердің,  өндірістің механикаландыру мен автоматтандырудың және еңбектің озық  әдістерінің т.б. сипаттамасы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алушының қолы ________________</w:t>
      </w:r>
    </w:p>
    <w:p>
      <w:pPr>
        <w:spacing w:after="0"/>
        <w:ind w:left="0"/>
        <w:jc w:val="both"/>
      </w:pPr>
      <w:r>
        <w:rPr>
          <w:rFonts w:ascii="Times New Roman"/>
          <w:b w:val="false"/>
          <w:i w:val="false"/>
          <w:color w:val="000000"/>
          <w:sz w:val="28"/>
        </w:rPr>
        <w:t>
      20 ___ ж. "_____" 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(кәсіптік практиканың тікелей жетекшісі)</w:t>
      </w:r>
    </w:p>
    <w:p>
      <w:pPr>
        <w:spacing w:after="0"/>
        <w:ind w:left="0"/>
        <w:jc w:val="both"/>
      </w:pPr>
      <w:r>
        <w:rPr>
          <w:rFonts w:ascii="Times New Roman"/>
          <w:b w:val="false"/>
          <w:i w:val="false"/>
          <w:color w:val="000000"/>
          <w:sz w:val="28"/>
        </w:rPr>
        <w:t>
      20 ___ ж. "_____" ___________________</w:t>
      </w:r>
    </w:p>
    <w:p>
      <w:pPr>
        <w:spacing w:after="0"/>
        <w:ind w:left="0"/>
        <w:jc w:val="both"/>
      </w:pPr>
      <w:r>
        <w:rPr>
          <w:rFonts w:ascii="Times New Roman"/>
          <w:b w:val="false"/>
          <w:i w:val="false"/>
          <w:color w:val="000000"/>
          <w:sz w:val="28"/>
        </w:rPr>
        <w:t>
      2. Білім алушы мадақтамалары мен жазалары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Кәсіпорыннан (ұйымнан) кәсіптік практика жетекшісінің қорытындылары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Кәсіпорыннан (ұйымнан) кәсіптік практика жетекшісінің қолы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20____ж. "_____"_____________________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