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1b59" w14:textId="1e91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асыратын міндеттерді орындауы үшін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27 қаңтардағы № 12-НҚ бұйрығы. Қазақстан Республикасының Әділет министрлігінде 2016 жылы 4 наурызда № 13397 болып тіркелді.</w:t>
      </w:r>
    </w:p>
    <w:p>
      <w:pPr>
        <w:spacing w:after="0"/>
        <w:ind w:left="0"/>
        <w:jc w:val="both"/>
      </w:pPr>
      <w:bookmarkStart w:name="z1" w:id="0"/>
      <w:r>
        <w:rPr>
          <w:rFonts w:ascii="Times New Roman"/>
          <w:b w:val="false"/>
          <w:i w:val="false"/>
          <w:color w:val="000000"/>
          <w:sz w:val="28"/>
        </w:rPr>
        <w:t xml:space="preserve">
      "Дербес деректер және оларды қорғау туралы" Қазақстан Республикасы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29.05.2023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1-қосымшасына</w:t>
      </w:r>
      <w:r>
        <w:rPr>
          <w:rFonts w:ascii="Times New Roman"/>
          <w:b w:val="false"/>
          <w:i w:val="false"/>
          <w:color w:val="000000"/>
          <w:sz w:val="28"/>
        </w:rPr>
        <w:t xml:space="preserve"> сәйкес Жүзеге асыратын міндеттерді орындау үшін қажетті және жеткілікті дербес деректердің тізбесі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2-қосымшасына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Адами ресурстармен жұмыс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тіркелгенінен кейін он күнтізбелік күн ішінде оның көшірмесін баспа және электронды түрде мерзімді баспа басылымдарында және "Әділет" ақпараттық-құқықтық жүйесінде ресми жариялауға, сонымен қатар Республикалық құқықтық ақпарат орталығына Қазақстан Республикасының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және мемлекеттік органдардың интранет-порталында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бұйрықты Қазақстан Республикасының Әділет министрлігінде мемлекеттік тіркегеннен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министрлігінің Жауапты хатшысына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12-НҚ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Жүзеге асыратын міндеттерді орындау үшін қажетті және</w:t>
      </w:r>
      <w:r>
        <w:br/>
      </w:r>
      <w:r>
        <w:rPr>
          <w:rFonts w:ascii="Times New Roman"/>
          <w:b/>
          <w:i w:val="false"/>
          <w:color w:val="000000"/>
        </w:rPr>
        <w:t>жеткілікті дербес деректердің тізбесі</w:t>
      </w:r>
    </w:p>
    <w:bookmarkEnd w:id="10"/>
    <w:p>
      <w:pPr>
        <w:spacing w:after="0"/>
        <w:ind w:left="0"/>
        <w:jc w:val="both"/>
      </w:pPr>
      <w:r>
        <w:rPr>
          <w:rFonts w:ascii="Times New Roman"/>
          <w:b w:val="false"/>
          <w:i w:val="false"/>
          <w:color w:val="ff0000"/>
          <w:sz w:val="28"/>
        </w:rPr>
        <w:t xml:space="preserve">
      Ескерту. Тізбеге өзгеріс енгізілді - ҚР Ұлттық экономика министрінің 29.05.2023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 деректердің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атын, әкесінің атын (болған жағдайда) өзгерту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 және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(бұрынғы азаматтығы), Қазақстан Республикасының азаматтығын алған күні, Қазақстан Республикасының азаматтығын тоқтатқан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куәлігі (нөмірі, берілген күні,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деректері:</w:t>
            </w:r>
          </w:p>
          <w:p>
            <w:pPr>
              <w:spacing w:after="20"/>
              <w:ind w:left="20"/>
              <w:jc w:val="both"/>
            </w:pPr>
            <w:r>
              <w:rPr>
                <w:rFonts w:ascii="Times New Roman"/>
                <w:b w:val="false"/>
                <w:i w:val="false"/>
                <w:color w:val="000000"/>
                <w:sz w:val="20"/>
              </w:rPr>
              <w:t>
құжаттың атауы,</w:t>
            </w:r>
          </w:p>
          <w:p>
            <w:pPr>
              <w:spacing w:after="20"/>
              <w:ind w:left="20"/>
              <w:jc w:val="both"/>
            </w:pPr>
            <w:r>
              <w:rPr>
                <w:rFonts w:ascii="Times New Roman"/>
                <w:b w:val="false"/>
                <w:i w:val="false"/>
                <w:color w:val="000000"/>
                <w:sz w:val="20"/>
              </w:rPr>
              <w:t>
құжаттың нөмірі,</w:t>
            </w:r>
          </w:p>
          <w:p>
            <w:pPr>
              <w:spacing w:after="20"/>
              <w:ind w:left="20"/>
              <w:jc w:val="both"/>
            </w:pPr>
            <w:r>
              <w:rPr>
                <w:rFonts w:ascii="Times New Roman"/>
                <w:b w:val="false"/>
                <w:i w:val="false"/>
                <w:color w:val="000000"/>
                <w:sz w:val="20"/>
              </w:rPr>
              <w:t>
құжаттың берілген күні,</w:t>
            </w:r>
          </w:p>
          <w:p>
            <w:pPr>
              <w:spacing w:after="20"/>
              <w:ind w:left="20"/>
              <w:jc w:val="both"/>
            </w:pPr>
            <w:r>
              <w:rPr>
                <w:rFonts w:ascii="Times New Roman"/>
                <w:b w:val="false"/>
                <w:i w:val="false"/>
                <w:color w:val="000000"/>
                <w:sz w:val="20"/>
              </w:rPr>
              <w:t>
құжаттың қолданылу мерзімі,</w:t>
            </w:r>
          </w:p>
          <w:p>
            <w:pPr>
              <w:spacing w:after="20"/>
              <w:ind w:left="20"/>
              <w:jc w:val="both"/>
            </w:pPr>
            <w:r>
              <w:rPr>
                <w:rFonts w:ascii="Times New Roman"/>
                <w:b w:val="false"/>
                <w:i w:val="false"/>
                <w:color w:val="000000"/>
                <w:sz w:val="20"/>
              </w:rPr>
              <w:t>
құжатты берген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 тұрғылықты немесе тұратын жері бойынша тіркелген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 (жұмыс, үй, ұялы)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Қолтаңбасы (соның ішінде электрондық цифрлық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тексеру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Соттылығының болуы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қызметшiнiң ант берген күнi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Қазақтан Республикасының заңдарымен белгіленген шектеулерді қабылдау туралы міндеттемелер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 мен мүлік бойынша декларация тапсырылғаны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басқаруға берілген мүлік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 құрметті және арнайы атақтар, көтермелеулер, жазалар туралы мәліметтер (атауы, түрі,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Тәртіптік/әкімшілік жазалар туралы мәліметтер (оның ішінде сыбайлас жемқорлық құқық бұзушылықтар үшін) туралы, мемлекеттiк лауазымдар атқаруға тыйым салу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болмаған кезеңдері (уақытша еңбекке жарамсыздығы, демалыстары, іссапарлары және тағы басқалар)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қызметі туралы мәліметтер (лауазымын, құрылымдық бөлімшені, ұйымды және оның атауын, жалпы және үздіксіз жұмыс өтілін, мекенжайын және телефонын толық көрсете отырып, ағымдағы уақытқа дейінгі еңбек қызметі туралы деректер, жалпы және үздіксіз еңбек стажы, мекенжайлары мен телефондары, сондай-ақ басқа да ұйымдардағы, бұрынғы лауазымдарын және осы ұйымдарда жұмыс істеген уақытын толық көрсете отырып, осы ұйымдардың деректемелері), еңбек кітапшасының (болған жағдайда) нөмірі, сериясы және берілген күні туралы мәліметтер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біліктілігі және арнайы білімі немесе арнайы дайындығының болуы туралы мәліметтер (дипломның, куәліктің, аттестаттың немесе білім беру мекемесін бітіргендігі туралы басқа да құжаттың сериясы, нөмірі, берілген күні, оның ішінде білім беру мекемесінің атауы мен орналасқан жері, факультеті немесе бөлімі, білім беру мекемесін бітіргеннен кейінгі мамандығы мен біліктілігі, ғылыми дәрежесі, ғылыми атағы, білетін шет тілдері)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 арттыру және қайта даярлау туралы мәліметтер (біліктілігін арттыру немесе қайта даярлау туралы құжаттың сериясы, нөмірі, берілген күні, білім беру мекемесінің атауы және орналасқан жері, білім беру мекемесін бітіргендігі бойынша мамандығы және біліктілігі)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қызметшілері қызметінің бағалары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 адамдар және әскери қызметке шақырылатын адамдарды әскери есепке алу туралы мәліметтер (сериясы, нөмірі, берілген күні, әскери билетті берген органның атауы, әскери-есептік мамандығы, әскери атағы, есепке алу/шығару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туралы мәліметтер (некеде тұру, неке қию туралы куәліктің деректері, жұбайының тегі, аты, әкесінің аты (болған жағдайда), сондай-ақ некеге отырғанға дейін, жұбайының жеке басын куәландыратын құжаттың деректері, туысқандық дәрежесі, басқа да отбасы мүшелерінің, асыраудағылардың тегі, аттары, әкелерінің аттары (болған жағдайда) және туған күндері, балаларының бар болуы және олардың жас шамасы)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 есепке қою туралы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 қабылдайтын шешімдерді айқындау, оның ішінде кәсіпкерлік қызметті жүргізу шарттарын айқындау мүмкіндігі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үлестері (акциялары, пайлары)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акцияларына (жарғылық капиталдағы қатысу үлестерiне, пайларына) тiкелей немесе жанама түрде (үшiншi тұлғалар арқылы) билiк ету құқығы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асыратын жеке тұлғаның дауыс беретін акцияларды (жарғылық капиталдағы қатысу үлестерін, пайларды) сатып алуын растайтын шарт немесе шарт жобасы немесе өзге де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асыратын жеке тұлға үшін тауарларды өндiру мен өткiзудiң, тауарлардың экспорты мен Қазақстан Республикасына импортының көлемi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асыратын жеке тұлғаның тауарларды өндіру мен өткізу болжамы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асыратын жеке тұлғаның негiзгi өндiрiстiк құрал-жабдықтарын және (немесе) материалдық емес активтерiн меншiкке алуы, иеленуi және пайдалануы, оның iшiнде жарғылық капиталды төлеу (беру) есебiнен меншiкке алуы, иеленуi және пайдалануы туралы шарт немесе шарт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атқарушы органдарына, директорлар кеңестеріне, байқаушы кеңестеріне және басқа да басқару органдарына қатысуы туралы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жеңілдіктер және әлеуметтік мәртебе туралы мәліметтер: жеңілдіктер мен мәртебені ұсыну үшін негіз болып табылатын құжатты берген органның атауы, құжат, сериясы, нөмірі, берілген күні, мүгедектік себебі, мүгедектік тобы, Семей сынақ ядролық полигонында ядролық сынақ салдарынан жапа шеккенге жеңілдіктер құқығын растайтын куәлік, Арал маңы экологиялық апаты салдарынан жапа шеккенге жеңілдіктер құқығын дәлелдейтін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деректер: мүгедектік санаты, мүгедектік топтың коды, мүгедекті тобы, мүгедектіктің себебі, мүгедектікті белгілеу күні, белгілеу мерзімі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соғысына қатысушылар немесе мүгедектігі бар адамдар туралы мәліметтер, мүгедектік тобы.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жәрдемақы алушылар туралы деректер: төлем коды, төлемді шешу күні, төлемді бастау күні, төлемді аяқтау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Еңбекақысы туралы мәліметтер (соның ішінде қызметтік айлығы, үстемесі, сыйақысы, салық және зейнетақы аударымдары туралы деректер)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тіркелгені туралы деректер: жұмыссызды тіркеу күні, жұмыссыз мәртебесінің ауысу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куәліктен туу туралы қорытындылары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куәліктен туу туралы мәліметтер: медициналық ұйымның атауы, берілген күні, ананың нешінші баласы, баланың бойы, баланың салмағы, неше ұрық кезінде туылды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куәліктен қайтыс болу туралы мәліметтер: медициналық ұйымның атауы, берілген күні, қайтыс болудың негізгі себебі, әйел қайтыс болған жағдайда қайтыс болу түрінің коды, 1 жасқа дейінгі қайтыс болған балаларға жүктілік түрінің коды, жарақат түрінің коды, қайтыс болудың сыртқы себебі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куәліктен перинаталдық өлім туралы мәліметтер: медициналық ұйымның атауы, берілген күні, қайтыс болу туралы куәлік беру үшін негіздеме коды, қайтыс болудың негізгі себебі, өлі туылған немесе өмірінің 1-аптасында қайтыс болған, нешінші жүктілігі, нешінші рет босануы, аптадан бастап осы жүктіліктің ұзақтығы (апта), неше ұрық кезінде туылды, баланың (ұрықтың) қайтыс болуына себепші болған ауру немесе ананың жағдайы (бала жолдасының жағдайы)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12-НҚ бұйрығына</w:t>
            </w:r>
            <w:r>
              <w:br/>
            </w:r>
            <w:r>
              <w:rPr>
                <w:rFonts w:ascii="Times New Roman"/>
                <w:b w:val="false"/>
                <w:i w:val="false"/>
                <w:color w:val="000000"/>
                <w:sz w:val="20"/>
              </w:rPr>
              <w:t>2-қосымша</w:t>
            </w:r>
          </w:p>
        </w:tc>
      </w:tr>
    </w:tbl>
    <w:bookmarkStart w:name="z14" w:id="11"/>
    <w:p>
      <w:pPr>
        <w:spacing w:after="0"/>
        <w:ind w:left="0"/>
        <w:jc w:val="both"/>
      </w:pPr>
      <w:r>
        <w:rPr>
          <w:rFonts w:ascii="Times New Roman"/>
          <w:b w:val="false"/>
          <w:i w:val="false"/>
          <w:color w:val="000000"/>
          <w:sz w:val="28"/>
        </w:rPr>
        <w:t xml:space="preserve">
      1) "Қазақстан Республикасы Табиғи монополияларды реттеу агенттігінде жүзеге асыратын міндеттерді орындауы үшін қажетті және жеткілікті дербес деректердің тізбесін бекіту туралы" Қазақстан Республикасы Табиғи монополияларды реттеу агенттігі төрағасының 2013 жылғы 23 тамыздағы № 264-НҚ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реестрінде № 8684 тіркелген, 2013 жылғы 26 желтоқсандағы № 282 (28221) "Егемен Қазақстан" газетінде жарияланған);</w:t>
      </w:r>
    </w:p>
    <w:bookmarkEnd w:id="11"/>
    <w:bookmarkStart w:name="z15" w:id="12"/>
    <w:p>
      <w:pPr>
        <w:spacing w:after="0"/>
        <w:ind w:left="0"/>
        <w:jc w:val="both"/>
      </w:pPr>
      <w:r>
        <w:rPr>
          <w:rFonts w:ascii="Times New Roman"/>
          <w:b w:val="false"/>
          <w:i w:val="false"/>
          <w:color w:val="000000"/>
          <w:sz w:val="28"/>
        </w:rPr>
        <w:t xml:space="preserve">
      2) "Жүзеге асыратын міндеттерді орындауы үшін қажетті және жеткілікті дербес деректердің тізбесін бекіту туралы" Қазақстан Республикасы Бәсекелестікті қорғау агенттігі "Монополияға қарсы агенттік) төрағасының 2013 жылғы 28 тамыздағы № 217-НҚ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реестрінде № 8756 тіркелген, 2013 жылғы 20 қарашадағы № 257 (28196) "Егемен Қазақстан" газетінде жарияланған);</w:t>
      </w:r>
    </w:p>
    <w:bookmarkEnd w:id="12"/>
    <w:bookmarkStart w:name="z16" w:id="13"/>
    <w:p>
      <w:pPr>
        <w:spacing w:after="0"/>
        <w:ind w:left="0"/>
        <w:jc w:val="both"/>
      </w:pPr>
      <w:r>
        <w:rPr>
          <w:rFonts w:ascii="Times New Roman"/>
          <w:b w:val="false"/>
          <w:i w:val="false"/>
          <w:color w:val="000000"/>
          <w:sz w:val="28"/>
        </w:rPr>
        <w:t xml:space="preserve">
      3) "Жүзеге асыратын міндеттерді орындауы үшін қажетті және жеткілікті дербес деректердің тізбесін бекіту туралы" Қазақстан Республикасы Статистика агенттігі төрағасының 2013 жылғы 08 қазандағы № 232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реестрінде № 8835 тіркелген, 2013 жылғы 20 қарашадағы № 257 (28296) "Егемен Қазақстан" газетінде жарияланған);</w:t>
      </w:r>
    </w:p>
    <w:bookmarkEnd w:id="13"/>
    <w:bookmarkStart w:name="z17" w:id="14"/>
    <w:p>
      <w:pPr>
        <w:spacing w:after="0"/>
        <w:ind w:left="0"/>
        <w:jc w:val="both"/>
      </w:pPr>
      <w:r>
        <w:rPr>
          <w:rFonts w:ascii="Times New Roman"/>
          <w:b w:val="false"/>
          <w:i w:val="false"/>
          <w:color w:val="000000"/>
          <w:sz w:val="28"/>
        </w:rPr>
        <w:t xml:space="preserve">
      4) "Жүзеге асыратын міндеттерді орындауы үшін қажетті және жеткілікті дербес деректердің тізбесін бекіту туралы" Қазақстан Республикасы Экономика және бюджеттік жоспарлау министрінің 2013 жылғы 11 қарашадағы № 653-ж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реестрінде № 9007 тіркелген, 2013 жылғы 31 желтоқсанда Қазақстан Республикасы нормативтік құқықтық актілерінің "Әділет" ақпараттық-құқықтық жүйесінде жарияланған);</w:t>
      </w:r>
    </w:p>
    <w:bookmarkEnd w:id="14"/>
    <w:bookmarkStart w:name="z18" w:id="15"/>
    <w:p>
      <w:pPr>
        <w:spacing w:after="0"/>
        <w:ind w:left="0"/>
        <w:jc w:val="both"/>
      </w:pPr>
      <w:r>
        <w:rPr>
          <w:rFonts w:ascii="Times New Roman"/>
          <w:b w:val="false"/>
          <w:i w:val="false"/>
          <w:color w:val="000000"/>
          <w:sz w:val="28"/>
        </w:rPr>
        <w:t xml:space="preserve">
      5) "Жүзеге асыратын міндеттерді орындауы үшін қажетті және жеткілікті дербес деректердің тізбесін бекіту туралы" Қазақстан Республикасы Өңірлік даму министрінің 2013 жылғы 4 желтоқсандағы № 356/НҚ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актілерін мемлекеттік тіркеу реестрінде № 9033 тіркелген, 2014 жылғы 16 қаңтарда Қазақстан Республикасы нормативтік құқықтық актілерінің "Әділет" ақпараттық-құқықтық жүйесінде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