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6a9b" w14:textId="29b6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14 наурыздағы № 119 бұйрығы. Қазақстан Республикасының Әділет министрлігінде 2016 жылы 24 наурызда № 13514 болып тіркелді</w:t>
      </w:r>
    </w:p>
    <w:p>
      <w:pPr>
        <w:spacing w:after="0"/>
        <w:ind w:left="0"/>
        <w:jc w:val="both"/>
      </w:pPr>
      <w:bookmarkStart w:name="z1" w:id="0"/>
      <w:r>
        <w:rPr>
          <w:rFonts w:ascii="Times New Roman"/>
          <w:b/>
          <w:i w:val="false"/>
          <w:color w:val="000000"/>
          <w:sz w:val="28"/>
        </w:rPr>
        <w:t>      БҰЙЫРАМЫН</w:t>
      </w:r>
      <w:r>
        <w:rPr>
          <w:rFonts w:ascii="Times New Roman"/>
          <w:b w:val="false"/>
          <w:i w:val="false"/>
          <w:color w:val="000000"/>
          <w:sz w:val="28"/>
        </w:rPr>
        <w:t xml:space="preserve">: </w:t>
      </w:r>
      <w:r>
        <w:br/>
      </w:r>
      <w:r>
        <w:rPr>
          <w:rFonts w:ascii="Times New Roman"/>
          <w:b w:val="false"/>
          <w:i w:val="false"/>
          <w:color w:val="000000"/>
          <w:sz w:val="28"/>
        </w:rPr>
        <w:t>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1 «Ағымдағы шығындар» деген санатында:</w:t>
      </w:r>
      <w:r>
        <w:br/>
      </w:r>
      <w:r>
        <w:rPr>
          <w:rFonts w:ascii="Times New Roman"/>
          <w:b w:val="false"/>
          <w:i w:val="false"/>
          <w:color w:val="000000"/>
          <w:sz w:val="28"/>
        </w:rPr>
        <w:t>
      01 «Тауарлар мен қызметтерге шығатын шығыстар» деген сыныбында:</w:t>
      </w:r>
      <w:r>
        <w:br/>
      </w:r>
      <w:r>
        <w:rPr>
          <w:rFonts w:ascii="Times New Roman"/>
          <w:b w:val="false"/>
          <w:i w:val="false"/>
          <w:color w:val="000000"/>
          <w:sz w:val="28"/>
        </w:rPr>
        <w:t>
      150 «Қызметтер мен жұмыстарды сатып алу» деген кіші сыныбында:</w:t>
      </w:r>
      <w:r>
        <w:br/>
      </w:r>
      <w:r>
        <w:rPr>
          <w:rFonts w:ascii="Times New Roman"/>
          <w:b w:val="false"/>
          <w:i w:val="false"/>
          <w:color w:val="000000"/>
          <w:sz w:val="28"/>
        </w:rPr>
        <w:t>
      159 «Өзге де қызметтер мен жұмыстарға ақы төлеу» деген ерекшелігі бойынша:</w:t>
      </w:r>
      <w:r>
        <w:br/>
      </w:r>
      <w:r>
        <w:rPr>
          <w:rFonts w:ascii="Times New Roman"/>
          <w:b w:val="false"/>
          <w:i w:val="false"/>
          <w:color w:val="000000"/>
          <w:sz w:val="28"/>
        </w:rPr>
        <w:t>
      7 «Ескерту» деген баған мынадай редакцияда жазылсын:</w:t>
      </w:r>
      <w:r>
        <w:br/>
      </w:r>
      <w:r>
        <w:rPr>
          <w:rFonts w:ascii="Times New Roman"/>
          <w:b w:val="false"/>
          <w:i w:val="false"/>
          <w:color w:val="000000"/>
          <w:sz w:val="28"/>
        </w:rPr>
        <w:t>
      «Тауарларды (жұмыстар мен көрсетілетін қызметтерді) беруге арналған азаматтық-құқықтық мәмiлелерден басқа: банк қызметтеріне ақы төлеу кезiнде;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соманы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тиісінше,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Үкіметтік сыртқы қарыздардың қаражатын аударуды жүзеге асыратын банкке қызмет көрсеткені үшін комиссия ақысын төлеу кезінде азаматтық-құқықтық мәмілені тіркеу талап етілмейді. </w:t>
      </w:r>
      <w:r>
        <w:br/>
      </w:r>
      <w:r>
        <w:rPr>
          <w:rFonts w:ascii="Times New Roman"/>
          <w:b w:val="false"/>
          <w:i w:val="false"/>
          <w:color w:val="000000"/>
          <w:sz w:val="28"/>
        </w:rPr>
        <w:t>
      Корпоративтік төлем карточкасын пайдалана отырып, қызметтік іссапарда болған кезде алыс және таяу шетелде Қазақстан Республикасы Қарулы Күштерінің Әуе қорғаныс күштері әскери-көліктің авиацияның әуе кемелеріне, құқық қорғау органдарына қызмет көрсету жөніндегі әуежай қызметтеріне төлеуге байланысты мемлекеттік мекемелердің шығыстарына ақы төлеу кезінде азаматтық-құқықтық мәмілені тіркеу талап етілмейді.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r>
        <w:br/>
      </w:r>
      <w:r>
        <w:rPr>
          <w:rFonts w:ascii="Times New Roman"/>
          <w:b w:val="false"/>
          <w:i w:val="false"/>
          <w:color w:val="000000"/>
          <w:sz w:val="28"/>
        </w:rPr>
        <w:t>
      2 «Күрделi шығындар» деген санатында:</w:t>
      </w:r>
      <w:r>
        <w:br/>
      </w:r>
      <w:r>
        <w:rPr>
          <w:rFonts w:ascii="Times New Roman"/>
          <w:b w:val="false"/>
          <w:i w:val="false"/>
          <w:color w:val="000000"/>
          <w:sz w:val="28"/>
        </w:rPr>
        <w:t>
      4 «Негiзгi капиталды сатып алу» деген сыныбында:</w:t>
      </w:r>
      <w:r>
        <w:br/>
      </w:r>
      <w:r>
        <w:rPr>
          <w:rFonts w:ascii="Times New Roman"/>
          <w:b w:val="false"/>
          <w:i w:val="false"/>
          <w:color w:val="000000"/>
          <w:sz w:val="28"/>
        </w:rPr>
        <w:t>
      410 «Негiзгi құралдарды, материалдық емес және биологиялық активтерді сатып алу» деген кіші сыныбында:</w:t>
      </w:r>
      <w:r>
        <w:br/>
      </w:r>
      <w:r>
        <w:rPr>
          <w:rFonts w:ascii="Times New Roman"/>
          <w:b w:val="false"/>
          <w:i w:val="false"/>
          <w:color w:val="000000"/>
          <w:sz w:val="28"/>
        </w:rPr>
        <w:t>
      411 «Жер сатып алу» деген ерекшелігі бойынша:</w:t>
      </w:r>
      <w:r>
        <w:br/>
      </w:r>
      <w:r>
        <w:rPr>
          <w:rFonts w:ascii="Times New Roman"/>
          <w:b w:val="false"/>
          <w:i w:val="false"/>
          <w:color w:val="000000"/>
          <w:sz w:val="28"/>
        </w:rPr>
        <w:t>
      7 «Ескерту» деген баған мынадай редакцияда жазылсын:</w:t>
      </w:r>
      <w:r>
        <w:br/>
      </w: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«Шетелде Қазақстан Республикасының мүдделерін білдіру» бюджеттiк бағдарламасының «Қазақстан Республикасының дипломатиялық өкілдіктерін орналастыру үшін шетелде жылжымайтын мүлік объектілерін салу» және «Шетелде Қазақстан Республикасының дипломатиялық өкілдіктердің күрделі шығыстары» кіші бағдарламалары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r>
        <w:br/>
      </w:r>
      <w:r>
        <w:rPr>
          <w:rFonts w:ascii="Times New Roman"/>
          <w:b w:val="false"/>
          <w:i w:val="false"/>
          <w:color w:val="000000"/>
          <w:sz w:val="28"/>
        </w:rPr>
        <w:t>
      412 «Үй-жайлар, ғимараттар мен құрылыстарды, беру қондырғыларын сатып алу» деген ерекшелігі бойынша:</w:t>
      </w:r>
      <w:r>
        <w:br/>
      </w:r>
      <w:r>
        <w:rPr>
          <w:rFonts w:ascii="Times New Roman"/>
          <w:b w:val="false"/>
          <w:i w:val="false"/>
          <w:color w:val="000000"/>
          <w:sz w:val="28"/>
        </w:rPr>
        <w:t>
      7 «Ескерту» деген баған мынадай редакцияда жазылсын:</w:t>
      </w:r>
      <w:r>
        <w:br/>
      </w:r>
      <w:r>
        <w:rPr>
          <w:rFonts w:ascii="Times New Roman"/>
          <w:b w:val="false"/>
          <w:i w:val="false"/>
          <w:color w:val="000000"/>
          <w:sz w:val="28"/>
        </w:rPr>
        <w:t>
      «Тауарларды (жұмыстар мен көрсетілетін қызметтердi) беруге арналған азаматтық-құқықтық мәмiлелерден басқа: айырбастау және кейіннен әкiмшiсi Қазақстан Республикасы Сыртқы iстер министрлiгi болып табылатын «Сыртқы саяси қызметті үйлестіру жөніндегі қызметтер» және «Шетелде Қазақстан Республикасының мүдделерін білдіру» бюджеттiк бағдарламасы бойынша Қазақстан Республикасының шетелдегi мекемелерiнiң шоттарына аудару үшiн Қазақстан Республикасы Ұлттық банкiндегі шоттарға соманы аудару кезінде.»;</w:t>
      </w:r>
      <w:r>
        <w:br/>
      </w:r>
      <w:r>
        <w:rPr>
          <w:rFonts w:ascii="Times New Roman"/>
          <w:b w:val="false"/>
          <w:i w:val="false"/>
          <w:color w:val="000000"/>
          <w:sz w:val="28"/>
        </w:rPr>
        <w:t>
      430 «Дамуға бағытталған күрделі шығындар» деген кіші сыныбында:</w:t>
      </w:r>
      <w:r>
        <w:br/>
      </w:r>
      <w:r>
        <w:rPr>
          <w:rFonts w:ascii="Times New Roman"/>
          <w:b w:val="false"/>
          <w:i w:val="false"/>
          <w:color w:val="000000"/>
          <w:sz w:val="28"/>
        </w:rPr>
        <w:t>
      431 «Үй-жайлар, ғимараттар мен құрылыстарды, беру қондырғыларын сатып алу» деген ерекшелігі бойынша:</w:t>
      </w:r>
      <w:r>
        <w:br/>
      </w:r>
      <w:r>
        <w:rPr>
          <w:rFonts w:ascii="Times New Roman"/>
          <w:b w:val="false"/>
          <w:i w:val="false"/>
          <w:color w:val="000000"/>
          <w:sz w:val="28"/>
        </w:rPr>
        <w:t>
      7 «Ескерту» деген баған мынадай редакцияда жазылсын:</w:t>
      </w:r>
      <w:r>
        <w:br/>
      </w:r>
      <w:r>
        <w:rPr>
          <w:rFonts w:ascii="Times New Roman"/>
          <w:b w:val="false"/>
          <w:i w:val="false"/>
          <w:color w:val="000000"/>
          <w:sz w:val="28"/>
        </w:rPr>
        <w:t>
      «Тауарларды (жұмыстар мен көрсетілетін қызметтердi) беруге азаматтық-құқықтық мәмiлелерден басқа, айырбастау және кейiннен әкімшісі Қазақстан Республикасы Сыртқы істер министрлігі болып табылатын «Шетелде Қазақстан Республикасының мүдделерін білдіру» бюджеттік бағдарламасы бойынша Қазақстан Республикасының шетелдегi мекемелерінің шоттарына аудару үшін Қазақстан Республикасының Ұлттық Банкiндегі шоттарға соманы аудару кезiнде.».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министрлiгiнiң Бюджет заңнамасы департаменті (З.А. Ерназарова) заңнамада белгіленген тәртіппен: </w:t>
      </w:r>
      <w:r>
        <w:br/>
      </w:r>
      <w:r>
        <w:rPr>
          <w:rFonts w:ascii="Times New Roman"/>
          <w:b w:val="false"/>
          <w:i w:val="false"/>
          <w:color w:val="000000"/>
          <w:sz w:val="28"/>
        </w:rPr>
        <w:t>
      1) осы бұйрықтың Қазақстан Республикасы Әдiлет министрлiгiнде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r>
        <w:br/>
      </w:r>
      <w:r>
        <w:rPr>
          <w:rFonts w:ascii="Times New Roman"/>
          <w:b w:val="false"/>
          <w:i w:val="false"/>
          <w:color w:val="000000"/>
          <w:sz w:val="28"/>
        </w:rPr>
        <w:t>
      3) осы бұйрық Қазақстан Республикасы Әділет министрлігінен алынған күннен бастап бес жұмыс күні ішінде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банкiнде орналастыру үшін жіберілуін;</w:t>
      </w:r>
      <w:r>
        <w:br/>
      </w: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