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86479" w14:textId="99864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"Арнайы автоманттандырылған өлшеу құралдарын пайдалану қағидаларын бекіту туралы" Қазақстан Республикасының Көлік және коммуникация министрінің міндетін атқарушының 2013 жылғы 5 қыркүйектегі № 689 бұйрығына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23 ақпандағы № 220 бұйрығы. Қазақстан Республикасының Әділет министрлігінде 2016 жылы 25 наурызда № 13530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43-1–бабының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1–тармағына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«Арнайы автоматтандырылған өлшеу құралдарын пайдалану қағидаларын бекіту туралы» Қазақстан Республикасы Көлік және коммуникация министрінің міндетін атқарушының 2013 жылғы 5 қыркүйектегі № 689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кұқықтық актілерді мемлекеттік тіркеу тізілімінде № 8788 болып тіркелген, 2013 жылғы 5 желтоқсанда «Егемен Қазақстан» газетінде № 268 (28207) болып жарияланған)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 Арнайы автоматтандырылған өлшеу құралдарын пайдалану 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4-тармақ</w:t>
      </w:r>
      <w:r>
        <w:rPr>
          <w:rFonts w:ascii="Times New Roman"/>
          <w:b w:val="false"/>
          <w:i w:val="false"/>
          <w:color w:val="000000"/>
          <w:sz w:val="28"/>
        </w:rPr>
        <w:t> 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«4. Қағидаларда қолданылатын негізгі ұғымдар мен терминдер: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аппараттық-бағдарламалық кешен – белгілі бір типтегі міндеттерді шешу үшін бірлесіп қолданылатын бағдарламалық қамтылым мен техникалық құралдар жиынтығы;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арнайы автоматтандырылған өлшеу құралы – метрологиялық салыстырып тексеруден өткен, фото -, бейнетүсірілімді жүзеге асыратын, автоматты режимде жұмыс істейтін, автокөлік құралдарының түрін, маркасын, мемлекеттік тіркеу белгісін, салмақтық және (немесе) көлемдік параметрлерін және қозғалыс жылдамдығын тіркейтін сертификатталған арнайы бақылау-өлшеу техникалық жабдығы;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көлік құралдарын өлшеу – міндетті метрологиялық тексеруден өткен және тиісті сертификаты бар стационарлық үлгідегі салмақ өлшеу жабдығы немесе тасымалданатын ұтқыр таразылар көмегімен автокөлік құралдарының жалпы массасы мен білікке түсетін жүктемесін анықтау процесі;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қатты жол қаптауы – жабындысы немесе цемент бетон немесе темір бетон негізіндегі жол қаптауы;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қатты емес жол қаптауы – қабаттары асфальт бетонның бірнеше түрінен, битуммен, цементпен, әкпен бекітілген кешенді және басқа да тұтқыр материалдардан, сондай-ақ әлсіз байланған қиыршықты материалдардан жасалған жол қаптауы;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өлшеу ауытқуы – өлшеу нәтижесінің өлшеніліп жатқан шаманың ақиқат (анық) мәнінен ауытқуы.»;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6-1-тармақпен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«6-1. Автокөлік құралдарының салмақтық параметрлерін анықтаған кезде автокөлік құралы салмағының өлшенген мәнінен көліктік деректер қоры мен тасымалдау қауіпсіздігі динамикасының мониторингі ақпараттық талдау жүйесімен (бұдан әрі – КДҚ АТЖ) автоматты түрде шегерілетін жол қаптауы конструкциясының типіне қарай өлшеу ауытқуы ескеріледі.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Өлшеу ауытқуы қатты жол қаптауы болған кезде: автокөлік құралдарының салмағынан – 5%, автокөлік құралдарының дара білікке түскен жүктемесінен – 8%, жүк, арнайы бейімделген және арнаулы автомобильдердің, өзі аударғыштың, автобустың, тіркемелердің немесе жартылай тіркемелердің біліктер саны үштен асатын сабақтас білікке, қосарланған және үштік біліктерге түскен жүктемесінен – 7% құрайды;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Өлшеу ауытқуы қатты емес жол қаптауы болған кезде: автокөлік құралдарының салмағынан – 10%, автокөлік құралдарының дара білікке түскен жүктемесінен – 15%, жүк, арнайы бейімделген және арнаулы автомобильдердің, өзі аударғыштың, автобустың, тіркемелердің немесе жартылай тіркемелердің біліктер саны үштен асатын сабақтас білікке, қосарланған және үштік біліктерге түскен жүктемесінен – 13% құрайды.»;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8-тармақта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жүріп өтетін автокөлік құралдарын тіркеп, КДҚ АТЖ-ге тиісті мәліметтерді жіберу;»;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6)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«6) деректерді Қазақстан Республикасы Инвестициялар және даму министрлігі Көлік комитетінің Ахуал орталығының (бұдан әрі – Ахуал орталығы) КДҚ АТЖ-ге жіберу.»;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9-тармақтың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«4) автокөлік құралдарының салмақтық габариттік параметрлерінің асуы анықталған кезде автокөлік құралы туралы фотобейне мен ақпарат бұзушылықтар туралы есепті қалыптастыру үшін КДҚ АТЖ-де сақталады;».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Көлік комитеті (Ә.А. Асавбаев):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 Қазақстан Республикасы Әділет министрлігінде мемлекеттік тіркелгеннен кейін оның көшірмелерін баспа және электрондық түрде күнтізбелік он күн ішінде мерзімді баспа басылымдарында және «Әділет» ақпараттық-құқықтық жүйесінде ресми жариялауға, сондай-ақ тіркелген бұйрықты алған күннен бастап бес жұмыс күні ішінде Қазақстан Республикасы нормативтік-құқықтық актілерінің эталондық бақылау банкіне енгізу үшін Республикалық құқықтық ақпарат орталығына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Инвестициялар және даму министрлігінің интернет-ресурсында және мемлекеттік органдардың интранет-порталында орналастыруды;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Республикасының Әділет министрлігінде мемлекеттік тіркелгеннен кейін он жұмыс күні ішінде осы бұйрықтың 2-тармағының 1), 2) және 3)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Инвестициялар және даму вице-министріне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Инвестициялар және даму министрі          Ә.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