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3851" w14:textId="ca738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Банкке, банк операцияларының жекелеген түрлерін жүзеге асыратын ұйымға, сондай-ақ банк холдингіне, банк конгломератының құрамына кіретін ұйымдарға, банктің ірі қатысушыларына қатысты шектеулі ықпал ету шараларын қолдану қағидаларын және Ірі қатысушы немесе банк холдингі белгілері бар тұлғаларға, сондай-ақ банктің ірі қатысушыларына, банк холдингтеріне немесе банк конгломераттарының құрамына кіретін заңды тұлғаларға мәжбүрлеу шараларын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29 ақпандағы № 68 қаулысы. Қазақстан Республикасының Әділет министрлігінде 2016 жылы 15 сәуірде № 13601 болып тіркелді. Күші жойылды - Қазақстан Республикасы Ұлттық Банкі Басқармасының 2018 жылғы 29 қазандағы № 272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29.10.2018 </w:t>
      </w:r>
      <w:r>
        <w:rPr>
          <w:rFonts w:ascii="Times New Roman"/>
          <w:b w:val="false"/>
          <w:i w:val="false"/>
          <w:color w:val="ff0000"/>
          <w:sz w:val="28"/>
        </w:rPr>
        <w:t>№ 272</w:t>
      </w:r>
      <w:r>
        <w:rPr>
          <w:rFonts w:ascii="Times New Roman"/>
          <w:b w:val="false"/>
          <w:i w:val="false"/>
          <w:color w:val="ff0000"/>
          <w:sz w:val="28"/>
        </w:rPr>
        <w:t xml:space="preserve"> (01.01.2019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Банкке, банк операцияларының жекелеген түрлерін жүзеге асыратын ұйымға, сондай-ақ банк холдингіне, банк конгломератының құрамына кіретін ұйымдарға, банктің ірі қатысушыларына қатысты шектеулі ықпал ету шараларын қолдану қағидалары; </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Ірі қатысушы немесе банк холдингі белгілері бар тұлғаларға, сондай-ақ банктің ірі қатысушыларына, банк холдингтеріне немесе банк конгломераттарының құрамына кіретін заңды тұлғаларға мәжбүрлеу шараларын қолдану қағидалары бекітілсін.</w:t>
      </w:r>
    </w:p>
    <w:bookmarkStart w:name="z3" w:id="2"/>
    <w:p>
      <w:pPr>
        <w:spacing w:after="0"/>
        <w:ind w:left="0"/>
        <w:jc w:val="both"/>
      </w:pPr>
      <w:r>
        <w:rPr>
          <w:rFonts w:ascii="Times New Roman"/>
          <w:b w:val="false"/>
          <w:i w:val="false"/>
          <w:color w:val="000000"/>
          <w:sz w:val="28"/>
        </w:rPr>
        <w:t>
      2. Мына:</w:t>
      </w:r>
    </w:p>
    <w:bookmarkEnd w:id="2"/>
    <w:bookmarkStart w:name="z4" w:id="3"/>
    <w:p>
      <w:pPr>
        <w:spacing w:after="0"/>
        <w:ind w:left="0"/>
        <w:jc w:val="both"/>
      </w:pPr>
      <w:r>
        <w:rPr>
          <w:rFonts w:ascii="Times New Roman"/>
          <w:b w:val="false"/>
          <w:i w:val="false"/>
          <w:color w:val="000000"/>
          <w:sz w:val="28"/>
        </w:rPr>
        <w:t xml:space="preserve">
      1) "Екінші деңгейдегі банктерге, банк операцияларының жекелеген түрлерін жүзеге асыратын ұйымдарға, сондай-ақ банктің ірі қатысушыларына, банк холдингіне, банк конгломератының құрамына кіретін ұйымдарға қатысты шектеулі ықпал ету шараларын және ірі қатысушының немесе банк холдингінің белгілері бар тұлғаларға, сондай-ақ банктің ірі қатысушыларына, банк холдингтеріне немесе банк конгломератының құрамына кіретін заңды тұлғаларға мәжбүрлеу шараларын қолдану қағидаларын бекіту туралы" Қазақстан Республикасы Ұлттық Банкі Басқармасының 2012 жылғы 29 қазандағы № 317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8167 тіркелген, 2013 жылғы 20 ақпанда "Егемен Қазақстан" газетінде № 71 (28010)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қаржы ұйымдарын бақылау мен қадағалау мәселелері бойынша өзгерістер енгізу туралы" Қазақстан Республикасы Ұлттық Банкі Басқармасының 2013 жылғы 27 тамыздағы № 212 қаулысымен (Нормативтік құқықтық актілерді мемлекеттік тіркеу тізілімінде № 8805 тіркелген, 2013 жылғы 28 қарашада "Заң газеті" газетінде № 180 (2381) жарияланған) бекітілген Қазақстан Республикасының қаржы ұйымдарын бақылау мен қадағалау мәселелері бойынша өзгерістер енгізілетін нормативтік құқықтық актілері тізбесінің </w:t>
      </w:r>
      <w:r>
        <w:rPr>
          <w:rFonts w:ascii="Times New Roman"/>
          <w:b w:val="false"/>
          <w:i w:val="false"/>
          <w:color w:val="000000"/>
          <w:sz w:val="28"/>
        </w:rPr>
        <w:t>6-тармағының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Банктерді қадағалау департаменті (Қизатов О.Т.)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7" w:id="6"/>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6"/>
    <w:bookmarkStart w:name="z8" w:id="7"/>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7"/>
    <w:bookmarkStart w:name="z9" w:id="8"/>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өткеннен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68 қаулысына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Банкке, банк операцияларының жекелеген түрлерін жүзеге асыратын ұйымға, сондай-ақ банк холдингіне, банк конгломератының құрамына кіретін ұйымдарға, банктің ірі қатысушыларына қатысты шектеулі ықпал ету шараларын қолдану қағидалары</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1. Осы Банкке, банк операцияларының жекелеген түрлерін жүзеге асыратын ұйымға, сондай-ақ банк холдингіне, банк конгломератының құрамына кіретін ұйымдарға, банктің ірі қатысушыларына қатысты шектеулі ықпал ету шараларын қолдану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(бұдан әрі – Банктер туралы заң), "</w:t>
      </w:r>
      <w:r>
        <w:rPr>
          <w:rFonts w:ascii="Times New Roman"/>
          <w:b w:val="false"/>
          <w:i w:val="false"/>
          <w:color w:val="000000"/>
          <w:sz w:val="28"/>
        </w:rPr>
        <w:t>Жылжымайтын мүлік ипотекасы туралы</w:t>
      </w:r>
      <w:r>
        <w:rPr>
          <w:rFonts w:ascii="Times New Roman"/>
          <w:b w:val="false"/>
          <w:i w:val="false"/>
          <w:color w:val="000000"/>
          <w:sz w:val="28"/>
        </w:rPr>
        <w:t>" 1995 жылғы 23 желтоқсандағы (бұдан әрі – Ипотека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2005 жылғы 13 маусымдағы (бұдан әрі – Валюталық реттеу туралы заң), "</w:t>
      </w:r>
      <w:r>
        <w:rPr>
          <w:rFonts w:ascii="Times New Roman"/>
          <w:b w:val="false"/>
          <w:i w:val="false"/>
          <w:color w:val="000000"/>
          <w:sz w:val="28"/>
        </w:rPr>
        <w:t>Қазақстан Республикасындағы кредиттік бюролар және кредиттік тарихты қалыптастыру туралы</w:t>
      </w:r>
      <w:r>
        <w:rPr>
          <w:rFonts w:ascii="Times New Roman"/>
          <w:b w:val="false"/>
          <w:i w:val="false"/>
          <w:color w:val="000000"/>
          <w:sz w:val="28"/>
        </w:rPr>
        <w:t>" 2004 жылғы 6 шілдедегі (бұдан әрі – Кредиттік бюролар туралы заң) Қазақстан Республикасының заңдарына сәйкес әзірленді және қаржы нарығын және қаржы ұйымдарын мемлекеттiк реттеу, бақылау мен қадағалау жөніндегі уәкілетті органның (бұдан әрі – уәкілетті орган) банкке, банк операцияларының жекелеген түрлерін жүзеге асыратын ұйымға (бұдан әрі – ұйым), сондай-ақ банк холдингіне, банк конгломератының құрамына кіретін ұйымдарға, банктің ірі қатысушыларына қатысты шектеулі ықпал ету шараларын қолдану тәртібін белгілейді.</w:t>
      </w:r>
    </w:p>
    <w:bookmarkEnd w:id="10"/>
    <w:bookmarkStart w:name="z13" w:id="11"/>
    <w:p>
      <w:pPr>
        <w:spacing w:after="0"/>
        <w:ind w:left="0"/>
        <w:jc w:val="both"/>
      </w:pPr>
      <w:r>
        <w:rPr>
          <w:rFonts w:ascii="Times New Roman"/>
          <w:b w:val="false"/>
          <w:i w:val="false"/>
          <w:color w:val="000000"/>
          <w:sz w:val="28"/>
        </w:rPr>
        <w:t>
      2</w:t>
      </w:r>
      <w:r>
        <w:rPr>
          <w:rFonts w:ascii="Times New Roman"/>
          <w:b/>
          <w:i w:val="false"/>
          <w:color w:val="000000"/>
          <w:sz w:val="28"/>
        </w:rPr>
        <w:t xml:space="preserve">. </w:t>
      </w:r>
      <w:r>
        <w:rPr>
          <w:rFonts w:ascii="Times New Roman"/>
          <w:b w:val="false"/>
          <w:i w:val="false"/>
          <w:color w:val="000000"/>
          <w:sz w:val="28"/>
        </w:rPr>
        <w:t xml:space="preserve">Уәкілетті орган Банктер туралы заңның </w:t>
      </w:r>
      <w:r>
        <w:rPr>
          <w:rFonts w:ascii="Times New Roman"/>
          <w:b w:val="false"/>
          <w:i w:val="false"/>
          <w:color w:val="000000"/>
          <w:sz w:val="28"/>
        </w:rPr>
        <w:t>46-бабына</w:t>
      </w:r>
      <w:r>
        <w:rPr>
          <w:rFonts w:ascii="Times New Roman"/>
          <w:b w:val="false"/>
          <w:i w:val="false"/>
          <w:color w:val="000000"/>
          <w:sz w:val="28"/>
        </w:rPr>
        <w:t xml:space="preserve">, Ипотека туралы заңның </w:t>
      </w:r>
      <w:r>
        <w:rPr>
          <w:rFonts w:ascii="Times New Roman"/>
          <w:b w:val="false"/>
          <w:i w:val="false"/>
          <w:color w:val="000000"/>
          <w:sz w:val="28"/>
        </w:rPr>
        <w:t>5-4-бабына</w:t>
      </w:r>
      <w:r>
        <w:rPr>
          <w:rFonts w:ascii="Times New Roman"/>
          <w:b w:val="false"/>
          <w:i w:val="false"/>
          <w:color w:val="000000"/>
          <w:sz w:val="28"/>
        </w:rPr>
        <w:t xml:space="preserve">, Валюталық реттеу туралы заңның </w:t>
      </w:r>
      <w:r>
        <w:rPr>
          <w:rFonts w:ascii="Times New Roman"/>
          <w:b w:val="false"/>
          <w:i w:val="false"/>
          <w:color w:val="000000"/>
          <w:sz w:val="28"/>
        </w:rPr>
        <w:t>30-бабына</w:t>
      </w:r>
      <w:r>
        <w:rPr>
          <w:rFonts w:ascii="Times New Roman"/>
          <w:b w:val="false"/>
          <w:i w:val="false"/>
          <w:color w:val="000000"/>
          <w:sz w:val="28"/>
        </w:rPr>
        <w:t xml:space="preserve">, Кредиттік бюролар туралы заңның </w:t>
      </w:r>
      <w:r>
        <w:rPr>
          <w:rFonts w:ascii="Times New Roman"/>
          <w:b w:val="false"/>
          <w:i w:val="false"/>
          <w:color w:val="000000"/>
          <w:sz w:val="28"/>
        </w:rPr>
        <w:t>11-бабына</w:t>
      </w:r>
      <w:r>
        <w:rPr>
          <w:rFonts w:ascii="Times New Roman"/>
          <w:b w:val="false"/>
          <w:i w:val="false"/>
          <w:color w:val="000000"/>
          <w:sz w:val="28"/>
        </w:rPr>
        <w:t xml:space="preserve"> сәйкес банкке, ұйымға, банк холдингіне, банк конгломератының құрамына кіретін ұйымдарға, банктің ірі қатысушыларына мынадай факторлардың біреуін немесе бірнешеуін ескере отырып, шектеулі ықпал ету шарасын қолданады:</w:t>
      </w:r>
    </w:p>
    <w:bookmarkEnd w:id="11"/>
    <w:bookmarkStart w:name="z14" w:id="12"/>
    <w:p>
      <w:pPr>
        <w:spacing w:after="0"/>
        <w:ind w:left="0"/>
        <w:jc w:val="both"/>
      </w:pPr>
      <w:r>
        <w:rPr>
          <w:rFonts w:ascii="Times New Roman"/>
          <w:b w:val="false"/>
          <w:i w:val="false"/>
          <w:color w:val="000000"/>
          <w:sz w:val="28"/>
        </w:rPr>
        <w:t>
      1) тәуекел деңгейі.</w:t>
      </w:r>
    </w:p>
    <w:bookmarkEnd w:id="12"/>
    <w:p>
      <w:pPr>
        <w:spacing w:after="0"/>
        <w:ind w:left="0"/>
        <w:jc w:val="both"/>
      </w:pPr>
      <w:r>
        <w:rPr>
          <w:rFonts w:ascii="Times New Roman"/>
          <w:b w:val="false"/>
          <w:i w:val="false"/>
          <w:color w:val="000000"/>
          <w:sz w:val="28"/>
        </w:rPr>
        <w:t>
      Тәуекел ретінде банктің, ұйымның, банк холдингінің, банк конгломератының құрамына кіретін ұйымдардың өз қызметін жүзеге асырған кезде Қазақстан Республикасының банк заңнамасында белгіленген талаптарды орындамауы және (немесе) толық орындамауы, сондай-ақ банктің, ұйымның, банк холдингінің, банк конгломератының құрамына кіретін ұйымдардың қаржылық жай-күйінің нашарлауы нәтижесінде азаматтардың құқықтары мен еркіндіктерін бұзу, қоғамның және мемлекеттің мүдделеріне нұқсан келтіру, түрінде жағымсыз салдардың туындау ықтималдығы түсініледі;</w:t>
      </w:r>
    </w:p>
    <w:bookmarkStart w:name="z15" w:id="13"/>
    <w:p>
      <w:pPr>
        <w:spacing w:after="0"/>
        <w:ind w:left="0"/>
        <w:jc w:val="both"/>
      </w:pPr>
      <w:r>
        <w:rPr>
          <w:rFonts w:ascii="Times New Roman"/>
          <w:b w:val="false"/>
          <w:i w:val="false"/>
          <w:color w:val="000000"/>
          <w:sz w:val="28"/>
        </w:rPr>
        <w:t>
      2) таңдалған ықпал ету шарасын қолданудың нәтижесінде болған жағдайды түзету қабілеті;</w:t>
      </w:r>
    </w:p>
    <w:bookmarkEnd w:id="13"/>
    <w:bookmarkStart w:name="z16" w:id="14"/>
    <w:p>
      <w:pPr>
        <w:spacing w:after="0"/>
        <w:ind w:left="0"/>
        <w:jc w:val="both"/>
      </w:pPr>
      <w:r>
        <w:rPr>
          <w:rFonts w:ascii="Times New Roman"/>
          <w:b w:val="false"/>
          <w:i w:val="false"/>
          <w:color w:val="000000"/>
          <w:sz w:val="28"/>
        </w:rPr>
        <w:t>
      3) бұзушылық сипаты және банк, ұйым, банк холдингі, банк конгломератының құрамына кіретін ұйымдар үшін ықтимал салдар;</w:t>
      </w:r>
    </w:p>
    <w:bookmarkEnd w:id="14"/>
    <w:bookmarkStart w:name="z17" w:id="15"/>
    <w:p>
      <w:pPr>
        <w:spacing w:after="0"/>
        <w:ind w:left="0"/>
        <w:jc w:val="both"/>
      </w:pPr>
      <w:r>
        <w:rPr>
          <w:rFonts w:ascii="Times New Roman"/>
          <w:b w:val="false"/>
          <w:i w:val="false"/>
          <w:color w:val="000000"/>
          <w:sz w:val="28"/>
        </w:rPr>
        <w:t>
      4) бұзушылықтың жиiлiгi мен ұзақтығы;</w:t>
      </w:r>
    </w:p>
    <w:bookmarkEnd w:id="15"/>
    <w:bookmarkStart w:name="z18" w:id="16"/>
    <w:p>
      <w:pPr>
        <w:spacing w:after="0"/>
        <w:ind w:left="0"/>
        <w:jc w:val="both"/>
      </w:pPr>
      <w:r>
        <w:rPr>
          <w:rFonts w:ascii="Times New Roman"/>
          <w:b w:val="false"/>
          <w:i w:val="false"/>
          <w:color w:val="000000"/>
          <w:sz w:val="28"/>
        </w:rPr>
        <w:t>
      5) жол берілген бұзушылықтың нәтижесіндегі банктің, ұйымның шығындарының мөлшері;</w:t>
      </w:r>
    </w:p>
    <w:bookmarkEnd w:id="16"/>
    <w:bookmarkStart w:name="z19" w:id="17"/>
    <w:p>
      <w:pPr>
        <w:spacing w:after="0"/>
        <w:ind w:left="0"/>
        <w:jc w:val="both"/>
      </w:pPr>
      <w:r>
        <w:rPr>
          <w:rFonts w:ascii="Times New Roman"/>
          <w:b w:val="false"/>
          <w:i w:val="false"/>
          <w:color w:val="000000"/>
          <w:sz w:val="28"/>
        </w:rPr>
        <w:t>
      6) жіберілген бұзушылық туралы банктің, ұйымның, банк холдингінің, банк конгломератының құрамына кіретін ұйымдардың қабылдаған (жоспарлаған) шаралары;</w:t>
      </w:r>
    </w:p>
    <w:bookmarkEnd w:id="17"/>
    <w:bookmarkStart w:name="z20" w:id="18"/>
    <w:p>
      <w:pPr>
        <w:spacing w:after="0"/>
        <w:ind w:left="0"/>
        <w:jc w:val="both"/>
      </w:pPr>
      <w:r>
        <w:rPr>
          <w:rFonts w:ascii="Times New Roman"/>
          <w:b w:val="false"/>
          <w:i w:val="false"/>
          <w:color w:val="000000"/>
          <w:sz w:val="28"/>
        </w:rPr>
        <w:t>
      7) iрi қатысушының немесе банк холдингінің белгiлерi бар тұлғаларға, сондай-ақ банкке, ұйымға, банк холдингіне, банк конгломератының құрамына кiретiн ұйымдарға немесе банктің iрi қатысушыларына қолданылған шектеулі ықпал ету шараларының, санкциялардың, мәжбүрлеу шараларының болуы;</w:t>
      </w:r>
    </w:p>
    <w:bookmarkEnd w:id="18"/>
    <w:bookmarkStart w:name="z21" w:id="19"/>
    <w:p>
      <w:pPr>
        <w:spacing w:after="0"/>
        <w:ind w:left="0"/>
        <w:jc w:val="both"/>
      </w:pPr>
      <w:r>
        <w:rPr>
          <w:rFonts w:ascii="Times New Roman"/>
          <w:b w:val="false"/>
          <w:i w:val="false"/>
          <w:color w:val="000000"/>
          <w:sz w:val="28"/>
        </w:rPr>
        <w:t>
      8) нәтижесінде банк (банк конгломераты) бұзушылыққа жол берген және (немесе) банкке (банк конгломератына) нәтижесінде зиян келтiрiлген немесе келтiрiлуi мүмкiн iрi қатысушының немесе банк холдингінің белгiлерi бар тұлғалардың, сондай-ақ банк холдингінің, банк конгломератының құрамына кіретін ұйымдардың, банктің iрi қатысушыларының тұрақсыз қаржылық жай-күйі;</w:t>
      </w:r>
    </w:p>
    <w:bookmarkEnd w:id="19"/>
    <w:bookmarkStart w:name="z22" w:id="20"/>
    <w:p>
      <w:pPr>
        <w:spacing w:after="0"/>
        <w:ind w:left="0"/>
        <w:jc w:val="both"/>
      </w:pPr>
      <w:r>
        <w:rPr>
          <w:rFonts w:ascii="Times New Roman"/>
          <w:b w:val="false"/>
          <w:i w:val="false"/>
          <w:color w:val="000000"/>
          <w:sz w:val="28"/>
        </w:rPr>
        <w:t>
      9) банктің, ұйымның, банк конгломератының жалпы қаржылық жай-күйі.</w:t>
      </w:r>
    </w:p>
    <w:bookmarkEnd w:id="20"/>
    <w:p>
      <w:pPr>
        <w:spacing w:after="0"/>
        <w:ind w:left="0"/>
        <w:jc w:val="both"/>
      </w:pPr>
      <w:r>
        <w:rPr>
          <w:rFonts w:ascii="Times New Roman"/>
          <w:b w:val="false"/>
          <w:i w:val="false"/>
          <w:color w:val="000000"/>
          <w:sz w:val="28"/>
        </w:rPr>
        <w:t>
      Банктің, банк конгломератының, ұйымның жалпы қаржылық жай-күйі есептіліктің (қаржылық, реттеуіш және статистикалық) деректері, тексеру материалдары, аудиторлық есептер, тәуекелдерді басқару мен ішкі бақылау жүйелерінің болуы жөніндегі талаптардың орындалуы, сондай-ақ банктің, ұйымның, банк конгломератының қаржылық жай-күйі нашарлаған жағдайда қаржылық қолдау алу мақсатында банк, ұйым, банк холдингі басшылығының акционерлермен өзара іс-әрекет жасау қабілеті негізінде айқындалады.</w:t>
      </w:r>
    </w:p>
    <w:bookmarkStart w:name="z23" w:id="21"/>
    <w:p>
      <w:pPr>
        <w:spacing w:after="0"/>
        <w:ind w:left="0"/>
        <w:jc w:val="both"/>
      </w:pPr>
      <w:r>
        <w:rPr>
          <w:rFonts w:ascii="Times New Roman"/>
          <w:b w:val="false"/>
          <w:i w:val="false"/>
          <w:color w:val="000000"/>
          <w:sz w:val="28"/>
        </w:rPr>
        <w:t>
      3. Уәкілетті орган мынадай шектеулі ықпал ету шараларын қолданады:</w:t>
      </w:r>
    </w:p>
    <w:bookmarkEnd w:id="21"/>
    <w:p>
      <w:pPr>
        <w:spacing w:after="0"/>
        <w:ind w:left="0"/>
        <w:jc w:val="both"/>
      </w:pPr>
      <w:r>
        <w:rPr>
          <w:rFonts w:ascii="Times New Roman"/>
          <w:b w:val="false"/>
          <w:i w:val="false"/>
          <w:color w:val="000000"/>
          <w:sz w:val="28"/>
        </w:rPr>
        <w:t xml:space="preserve">
      1) орындалуы міндетті жазбаша нұсқама беру; </w:t>
      </w:r>
    </w:p>
    <w:p>
      <w:pPr>
        <w:spacing w:after="0"/>
        <w:ind w:left="0"/>
        <w:jc w:val="both"/>
      </w:pPr>
      <w:r>
        <w:rPr>
          <w:rFonts w:ascii="Times New Roman"/>
          <w:b w:val="false"/>
          <w:i w:val="false"/>
          <w:color w:val="000000"/>
          <w:sz w:val="28"/>
        </w:rPr>
        <w:t xml:space="preserve">
      2) жазбаша ескерту шығару; </w:t>
      </w:r>
    </w:p>
    <w:p>
      <w:pPr>
        <w:spacing w:after="0"/>
        <w:ind w:left="0"/>
        <w:jc w:val="both"/>
      </w:pPr>
      <w:r>
        <w:rPr>
          <w:rFonts w:ascii="Times New Roman"/>
          <w:b w:val="false"/>
          <w:i w:val="false"/>
          <w:color w:val="000000"/>
          <w:sz w:val="28"/>
        </w:rPr>
        <w:t xml:space="preserve">
      3) жазбаша келісім жасау. </w:t>
      </w:r>
    </w:p>
    <w:bookmarkStart w:name="z24" w:id="22"/>
    <w:p>
      <w:pPr>
        <w:spacing w:after="0"/>
        <w:ind w:left="0"/>
        <w:jc w:val="both"/>
      </w:pPr>
      <w:r>
        <w:rPr>
          <w:rFonts w:ascii="Times New Roman"/>
          <w:b w:val="false"/>
          <w:i w:val="false"/>
          <w:color w:val="000000"/>
          <w:sz w:val="28"/>
        </w:rPr>
        <w:t xml:space="preserve">
      4. Уәкілетті орган қолданылған шектеулі ықпал ету шараларын есепке алуды жүргізеді және ақпаратты өзінің ресми интернет-ресурсында орналастырады. </w:t>
      </w:r>
    </w:p>
    <w:bookmarkEnd w:id="22"/>
    <w:p>
      <w:pPr>
        <w:spacing w:after="0"/>
        <w:ind w:left="0"/>
        <w:jc w:val="both"/>
      </w:pPr>
      <w:r>
        <w:rPr>
          <w:rFonts w:ascii="Times New Roman"/>
          <w:b w:val="false"/>
          <w:i w:val="false"/>
          <w:color w:val="000000"/>
          <w:sz w:val="28"/>
        </w:rPr>
        <w:t>
      Банкке, ұйымға, банк холдингіне, банк конгломератының құрамына кіретін ұйымдарға, банктің ірі қатысушыларына бір шектеулі ықпал ету шарасын қолдану оларға басқа шектеулі ықпал ету шараларын қолдануды тоқтатпайды.</w:t>
      </w:r>
    </w:p>
    <w:bookmarkStart w:name="z25" w:id="23"/>
    <w:p>
      <w:pPr>
        <w:spacing w:after="0"/>
        <w:ind w:left="0"/>
        <w:jc w:val="both"/>
      </w:pPr>
      <w:r>
        <w:rPr>
          <w:rFonts w:ascii="Times New Roman"/>
          <w:b w:val="false"/>
          <w:i w:val="false"/>
          <w:color w:val="000000"/>
          <w:sz w:val="28"/>
        </w:rPr>
        <w:t xml:space="preserve">
      5. Банк, ұйым, банк холдингі, банк конгломератының құрамына кіретін ұйымдар, банктің ірі қатысушылары уәкілетті органның шектеулі ықпал ету шарасын қолдану туралы тиісті құжатында көрсетілген мерзімде шектеулі ықпал ету шарасының орындалуы туралы уәкілетті органға хабарлайды. </w:t>
      </w:r>
    </w:p>
    <w:bookmarkEnd w:id="23"/>
    <w:p>
      <w:pPr>
        <w:spacing w:after="0"/>
        <w:ind w:left="0"/>
        <w:jc w:val="both"/>
      </w:pPr>
      <w:r>
        <w:rPr>
          <w:rFonts w:ascii="Times New Roman"/>
          <w:b w:val="false"/>
          <w:i w:val="false"/>
          <w:color w:val="000000"/>
          <w:sz w:val="28"/>
        </w:rPr>
        <w:t>
      Егер шектеулі ықпал ету шарасында белгіленген бұзушылықты жою мерзімі 1 (бір) айдан асатын болса, банк, ұйым, банк холдингі, банк конгломератының құрамына кіретін ұйымдар, банктің ірі қатысушылары растайтын құжаттардың көшірмелерін қоса бере отырып, бұзушылықты жоюға бағытталған талаптар мен іс-шараларды кезең-кезеңмен орындау туралы уәкілетті органға ай сайын хабарлайды.</w:t>
      </w:r>
    </w:p>
    <w:bookmarkStart w:name="z26" w:id="24"/>
    <w:p>
      <w:pPr>
        <w:spacing w:after="0"/>
        <w:ind w:left="0"/>
        <w:jc w:val="both"/>
      </w:pPr>
      <w:r>
        <w:rPr>
          <w:rFonts w:ascii="Times New Roman"/>
          <w:b w:val="false"/>
          <w:i w:val="false"/>
          <w:color w:val="000000"/>
          <w:sz w:val="28"/>
        </w:rPr>
        <w:t xml:space="preserve">
      6. Банктің, ұйымның, банк холдингінің, банк конгломератының құрамына кіретін ұйымдардың, банктің ірі қатысушыларының уәкілетті органның шектеулі ықпал ету шарасын қолдану туралы тиісті құжатында көзделген талаптар мен іс-шараларды орындау мерзімінің басталуы оны нақты алу күні болып есептеледі. </w:t>
      </w:r>
    </w:p>
    <w:bookmarkEnd w:id="24"/>
    <w:bookmarkStart w:name="z27" w:id="25"/>
    <w:p>
      <w:pPr>
        <w:spacing w:after="0"/>
        <w:ind w:left="0"/>
        <w:jc w:val="left"/>
      </w:pPr>
      <w:r>
        <w:rPr>
          <w:rFonts w:ascii="Times New Roman"/>
          <w:b/>
          <w:i w:val="false"/>
          <w:color w:val="000000"/>
        </w:rPr>
        <w:t xml:space="preserve"> 2. Орындалуы міндетті жазбаша нұсқама беру</w:t>
      </w:r>
    </w:p>
    <w:bookmarkEnd w:id="25"/>
    <w:bookmarkStart w:name="z28" w:id="26"/>
    <w:p>
      <w:pPr>
        <w:spacing w:after="0"/>
        <w:ind w:left="0"/>
        <w:jc w:val="both"/>
      </w:pPr>
      <w:r>
        <w:rPr>
          <w:rFonts w:ascii="Times New Roman"/>
          <w:b w:val="false"/>
          <w:i w:val="false"/>
          <w:color w:val="000000"/>
          <w:sz w:val="28"/>
        </w:rPr>
        <w:t xml:space="preserve">
      7. Уәкілетті орган банкке, ұйымға, банк холдингіне, банк конгломератының құрамына кіретін ұйымдарға, банктің ірі қатысушыларына анықталған бұзушылықтарды және (немесе) оларды жасауға әсерін тигізген себептерді, сондай-ақ жағдайларды жоюға және (немесе) анықталған бұзушылықтарды және (немесе) оларды жасауға әсерін тигізген себептерді, сондай-ақ жағдайларды жою жөніндегі іс-шаралар жоспарын (бұдан әрі – Іс-шаралар жоспары) белгіленген мерзімде ұсыну қажеттілігіне бағытталған орындалуы міндетті түзету шараларын қабылдау туралы жазбаша нұсқама береді. </w:t>
      </w:r>
    </w:p>
    <w:bookmarkEnd w:id="26"/>
    <w:bookmarkStart w:name="z29" w:id="27"/>
    <w:p>
      <w:pPr>
        <w:spacing w:after="0"/>
        <w:ind w:left="0"/>
        <w:jc w:val="both"/>
      </w:pPr>
      <w:r>
        <w:rPr>
          <w:rFonts w:ascii="Times New Roman"/>
          <w:b w:val="false"/>
          <w:i w:val="false"/>
          <w:color w:val="000000"/>
          <w:sz w:val="28"/>
        </w:rPr>
        <w:t xml:space="preserve">
      8. Банкке, ұйымға, банк холдингіне, банк конгломератының құрамына кіретін ұйымдарға, банктің ірі қатысушыларына қатысты жазбаша келісімді, жазбаша ескертуді қолдану олардың қызметін тиісінше түзетуді қамтамасыз ете алмайтынын ескере отырып, жол берілген бұзушылықтардың сипатынан туындайтын жағдайларда банкке, ұйымға, банк холдингіне, банк конгломератының құрамына кіретін ұйымдарға, банктің ірі қатысушыларына қатысты жазбаша нұсқама  қолданылады. </w:t>
      </w:r>
    </w:p>
    <w:bookmarkEnd w:id="27"/>
    <w:bookmarkStart w:name="z30" w:id="28"/>
    <w:p>
      <w:pPr>
        <w:spacing w:after="0"/>
        <w:ind w:left="0"/>
        <w:jc w:val="both"/>
      </w:pPr>
      <w:r>
        <w:rPr>
          <w:rFonts w:ascii="Times New Roman"/>
          <w:b w:val="false"/>
          <w:i w:val="false"/>
          <w:color w:val="000000"/>
          <w:sz w:val="28"/>
        </w:rPr>
        <w:t xml:space="preserve">
      9. Уәкілетті органның жазбаша нұсқамасына сотқа шағымдану оның орындалуын тоқтата алмайды. </w:t>
      </w:r>
    </w:p>
    <w:bookmarkEnd w:id="28"/>
    <w:bookmarkStart w:name="z31" w:id="29"/>
    <w:p>
      <w:pPr>
        <w:spacing w:after="0"/>
        <w:ind w:left="0"/>
        <w:jc w:val="both"/>
      </w:pPr>
      <w:r>
        <w:rPr>
          <w:rFonts w:ascii="Times New Roman"/>
          <w:b w:val="false"/>
          <w:i w:val="false"/>
          <w:color w:val="000000"/>
          <w:sz w:val="28"/>
        </w:rPr>
        <w:t xml:space="preserve">
      10. Түзету шаралары жазбаша нұсқама да көрсетіледі және орындалуы міндетті мынадай: </w:t>
      </w:r>
    </w:p>
    <w:bookmarkEnd w:id="29"/>
    <w:p>
      <w:pPr>
        <w:spacing w:after="0"/>
        <w:ind w:left="0"/>
        <w:jc w:val="both"/>
      </w:pPr>
      <w:r>
        <w:rPr>
          <w:rFonts w:ascii="Times New Roman"/>
          <w:b w:val="false"/>
          <w:i w:val="false"/>
          <w:color w:val="000000"/>
          <w:sz w:val="28"/>
        </w:rPr>
        <w:t>
      1) кредиторлар мен салымшылар алдындағы міндеттемелерді орындау жөніндегі;</w:t>
      </w:r>
    </w:p>
    <w:p>
      <w:pPr>
        <w:spacing w:after="0"/>
        <w:ind w:left="0"/>
        <w:jc w:val="both"/>
      </w:pPr>
      <w:r>
        <w:rPr>
          <w:rFonts w:ascii="Times New Roman"/>
          <w:b w:val="false"/>
          <w:i w:val="false"/>
          <w:color w:val="000000"/>
          <w:sz w:val="28"/>
        </w:rPr>
        <w:t>
      2) уәкілетті органның нормативтік құқықтық актілері талаптарының анықталған бұзушылықтарын, оларды жасауға әсерін тигізген себептерді және (немесе) жағдайларды жою жөніндегі;</w:t>
      </w:r>
    </w:p>
    <w:p>
      <w:pPr>
        <w:spacing w:after="0"/>
        <w:ind w:left="0"/>
        <w:jc w:val="both"/>
      </w:pPr>
      <w:r>
        <w:rPr>
          <w:rFonts w:ascii="Times New Roman"/>
          <w:b w:val="false"/>
          <w:i w:val="false"/>
          <w:color w:val="000000"/>
          <w:sz w:val="28"/>
        </w:rPr>
        <w:t>
      3) Қазақстан Республикасының банктік заңнамасына сәйкес банкке, ұйымға, банк холдингіне, банк конгломератының құрамына кіретін ұйымдарға, банктің ірі қатысушыларына қойылатын талаптарды орындау жөніндегі шараларды білдіреді.</w:t>
      </w:r>
    </w:p>
    <w:bookmarkStart w:name="z32" w:id="30"/>
    <w:p>
      <w:pPr>
        <w:spacing w:after="0"/>
        <w:ind w:left="0"/>
        <w:jc w:val="both"/>
      </w:pPr>
      <w:r>
        <w:rPr>
          <w:rFonts w:ascii="Times New Roman"/>
          <w:b w:val="false"/>
          <w:i w:val="false"/>
          <w:color w:val="000000"/>
          <w:sz w:val="28"/>
        </w:rPr>
        <w:t xml:space="preserve">
      11. Банк, ұйым, банк холдингі, банк конгломератының құрамына кіретін ұйымдар, банктің ірі қатысушылары жазбаша нұсқамада белгіленген мерзімде бұзушылықтардың сипаттамасын, олардың туындауына әкеп соқтырған себептер мен жағдайларды, жоспарланған іс-шаралардың тізбесін, оларды жүзеге асыру мерзімдерін, сондай-ақ жауапты лауазымды тұлғаларды көрсете отырып, уәкілетті органға Іс-шаралар жоспарын ұсынады. </w:t>
      </w:r>
    </w:p>
    <w:bookmarkEnd w:id="30"/>
    <w:bookmarkStart w:name="z33" w:id="31"/>
    <w:p>
      <w:pPr>
        <w:spacing w:after="0"/>
        <w:ind w:left="0"/>
        <w:jc w:val="both"/>
      </w:pPr>
      <w:r>
        <w:rPr>
          <w:rFonts w:ascii="Times New Roman"/>
          <w:b w:val="false"/>
          <w:i w:val="false"/>
          <w:color w:val="000000"/>
          <w:sz w:val="28"/>
        </w:rPr>
        <w:t>
      12. Уәкілетті орган ұсынылған Іс-шаралар жоспарын 10 (он) жұмыс күні ішінде қарайды және келіспеген жағдайда ол бойынша өз қорытындысын жібереді, онда банкке, ұйымға, банк холдингіне, банк конгломератының құрамына кіретін ұйымдарға, банктің ірі қатысушыларына жоспарланған іс-шараларды түзету не уәкілетті орган белгілеген мерзімде оларды орындау қажеттігі туралы нұсқау қамтылады.</w:t>
      </w:r>
    </w:p>
    <w:bookmarkEnd w:id="31"/>
    <w:bookmarkStart w:name="z34" w:id="32"/>
    <w:p>
      <w:pPr>
        <w:spacing w:after="0"/>
        <w:ind w:left="0"/>
        <w:jc w:val="both"/>
      </w:pPr>
      <w:r>
        <w:rPr>
          <w:rFonts w:ascii="Times New Roman"/>
          <w:b w:val="false"/>
          <w:i w:val="false"/>
          <w:color w:val="000000"/>
          <w:sz w:val="28"/>
        </w:rPr>
        <w:t xml:space="preserve">
      13. Уәкілетті орган көрсетілген мерзім ішінде қорытынды жібермеген жағдайда Іс-шаралар жоспары қабылданған болып есептеледі. </w:t>
      </w:r>
    </w:p>
    <w:bookmarkEnd w:id="32"/>
    <w:bookmarkStart w:name="z35" w:id="33"/>
    <w:p>
      <w:pPr>
        <w:spacing w:after="0"/>
        <w:ind w:left="0"/>
        <w:jc w:val="both"/>
      </w:pPr>
      <w:r>
        <w:rPr>
          <w:rFonts w:ascii="Times New Roman"/>
          <w:b w:val="false"/>
          <w:i w:val="false"/>
          <w:color w:val="000000"/>
          <w:sz w:val="28"/>
        </w:rPr>
        <w:t xml:space="preserve">
      14. Уәкілетті орган банктің, ұйымның, банк холдингінің, банк конгломератының құрамына кіретін ұйымдардың, банктің ірі қатысушыларының қызметінде оларды жою банктің, ұйымның, банк холдингінің, банк конгломератының құрамына кіретін ұйымдардың, банктің ірі қатысушыларының тарапынан шаралар қабылдаумен объективті түрде мүмкін болатын Қазақстан Республикасының банктік заңнамасының бұзушылықтары байқалған жағдайларда Іс-шаралар жоспарын ұсынуды талап етеді. </w:t>
      </w:r>
    </w:p>
    <w:bookmarkEnd w:id="33"/>
    <w:bookmarkStart w:name="z36" w:id="34"/>
    <w:p>
      <w:pPr>
        <w:spacing w:after="0"/>
        <w:ind w:left="0"/>
        <w:jc w:val="both"/>
      </w:pPr>
      <w:r>
        <w:rPr>
          <w:rFonts w:ascii="Times New Roman"/>
          <w:b w:val="false"/>
          <w:i w:val="false"/>
          <w:color w:val="000000"/>
          <w:sz w:val="28"/>
        </w:rPr>
        <w:t xml:space="preserve">
      15. Уәкілетті орган банк, ұйым, банк холдингі, банк конгломератының құрамына кіретін ұйымдар, банктің ірі қатысушылары айқындалған бұзушылықтарды және (немесе) себептерді, сондай-ақ оларды жасауға мүмкіндік туғызған жағдайларды жою жөнінде жоспарланған іс-шараларды, орындауға ниетті және орындалуын қамтамасыз етуге қабілетті деп болжауға негіз бар болған кезде банкке, ұйымға, банк холдингіне, банк конгломератының құрамына кіретін ұйымдарға, банктің ірі қатысушыларына Іс-шаралар жоспарын ұсыну қажеттігін көрсетеді. </w:t>
      </w:r>
    </w:p>
    <w:bookmarkEnd w:id="34"/>
    <w:p>
      <w:pPr>
        <w:spacing w:after="0"/>
        <w:ind w:left="0"/>
        <w:jc w:val="both"/>
      </w:pPr>
      <w:r>
        <w:rPr>
          <w:rFonts w:ascii="Times New Roman"/>
          <w:b w:val="false"/>
          <w:i w:val="false"/>
          <w:color w:val="000000"/>
          <w:sz w:val="28"/>
        </w:rPr>
        <w:t>
      Іс-шаралар жоспарында уәкілетті органмен айқындалған бұзушылықтарды және (немесе) себептерді, сондай-ақ оларды жасауға мүмкіндік туғызған жағдайларды жою үшін жеткілікті деп танылатын айқындалған бұзушылықтарды және (немесе) себептерді, сондай-ақ оларды жасауға мүмкіндік туғызған жағдайларды жою жөнінде жоспарланған іс-шаралардың тізбесі қамтылады.</w:t>
      </w:r>
    </w:p>
    <w:bookmarkStart w:name="z37" w:id="35"/>
    <w:p>
      <w:pPr>
        <w:spacing w:after="0"/>
        <w:ind w:left="0"/>
        <w:jc w:val="both"/>
      </w:pPr>
      <w:r>
        <w:rPr>
          <w:rFonts w:ascii="Times New Roman"/>
          <w:b w:val="false"/>
          <w:i w:val="false"/>
          <w:color w:val="000000"/>
          <w:sz w:val="28"/>
        </w:rPr>
        <w:t>
      16. Уәкілетті орган банк, ұйым, банк холдингі, банк конгломератының құрамына кіретін ұйымдар, банктің ірі қатысушылары қабылдаған Іс-шаралар жоспарының орындалуын тексеруді жүзеге асырады.</w:t>
      </w:r>
    </w:p>
    <w:bookmarkEnd w:id="35"/>
    <w:bookmarkStart w:name="z55" w:id="36"/>
    <w:p>
      <w:pPr>
        <w:spacing w:after="0"/>
        <w:ind w:left="0"/>
        <w:jc w:val="both"/>
      </w:pPr>
      <w:r>
        <w:rPr>
          <w:rFonts w:ascii="Times New Roman"/>
          <w:b w:val="false"/>
          <w:i w:val="false"/>
          <w:color w:val="000000"/>
          <w:sz w:val="28"/>
        </w:rPr>
        <w:t xml:space="preserve">
      17. Жазбаша нұсқама жеке тұлға болып табылатын банктің ірі қатысушыларына, банктің, ұйымның, банк холдингінің, банк конгломератының құрамына кіретін ұйымдардың, заңды тұлға болып табылатын банктің ірі қатысушыларының атқарушы органдарының басшыларына немесе олардың орнындағы адамдарға жіберіледі. </w:t>
      </w:r>
    </w:p>
    <w:bookmarkEnd w:id="36"/>
    <w:bookmarkStart w:name="z38" w:id="37"/>
    <w:p>
      <w:pPr>
        <w:spacing w:after="0"/>
        <w:ind w:left="0"/>
        <w:jc w:val="both"/>
      </w:pPr>
      <w:r>
        <w:rPr>
          <w:rFonts w:ascii="Times New Roman"/>
          <w:b w:val="false"/>
          <w:i w:val="false"/>
          <w:color w:val="000000"/>
          <w:sz w:val="28"/>
        </w:rPr>
        <w:t xml:space="preserve">
      18. Банктің, ұйымның, банк холдингінің, банк конгломератының құрамына кіретін ұйымның, заңды тұлға болып табылатын банктің ірі қатысушысының атқарушы органының басшысы немесе оның орнындағы адам жазбаша нұсқаманы алған күннен бастап күнтізбелік 5 (бес) күн ішінде банктің, ұйымның, сондай-ақ банк холдингінің, банк конгломератының құрамына кіретін ұйымның, банктің ірі қатысушыларының атқарушы органы мен басқару органының барлық мүшелерін жазбаша нұсқама шығарылғаны жөнінде хабардар етеді. </w:t>
      </w:r>
    </w:p>
    <w:bookmarkEnd w:id="37"/>
    <w:bookmarkStart w:name="z39" w:id="38"/>
    <w:p>
      <w:pPr>
        <w:spacing w:after="0"/>
        <w:ind w:left="0"/>
        <w:jc w:val="left"/>
      </w:pPr>
      <w:r>
        <w:rPr>
          <w:rFonts w:ascii="Times New Roman"/>
          <w:b/>
          <w:i w:val="false"/>
          <w:color w:val="000000"/>
        </w:rPr>
        <w:t xml:space="preserve"> 3. Жазбаша ескерту шығару</w:t>
      </w:r>
    </w:p>
    <w:bookmarkEnd w:id="38"/>
    <w:bookmarkStart w:name="z40" w:id="39"/>
    <w:p>
      <w:pPr>
        <w:spacing w:after="0"/>
        <w:ind w:left="0"/>
        <w:jc w:val="both"/>
      </w:pPr>
      <w:r>
        <w:rPr>
          <w:rFonts w:ascii="Times New Roman"/>
          <w:b w:val="false"/>
          <w:i w:val="false"/>
          <w:color w:val="000000"/>
          <w:sz w:val="28"/>
        </w:rPr>
        <w:t xml:space="preserve">
      19. Уәкілетті орган жазбаша ескерту шығарғаннан кейін 1 (бір) жыл ішінде жасаған үшін жазбаша ескерту шығарылған бұзушылыққа ұқсас Қазақстан Республикасының заңнама нормаларын қайта бұзғанын айқындаған жағдайда банкке, ұйымға, банк холдингіне, банк конгломератының құрамына кіретін ұйымдарға, банктің ірі қатысушыларына не банктің басшы қызметкеріне (қызметкерлеріне) қатысты Банктер туралы заңның </w:t>
      </w:r>
      <w:r>
        <w:rPr>
          <w:rFonts w:ascii="Times New Roman"/>
          <w:b w:val="false"/>
          <w:i w:val="false"/>
          <w:color w:val="000000"/>
          <w:sz w:val="28"/>
        </w:rPr>
        <w:t>47-бабында</w:t>
      </w:r>
      <w:r>
        <w:rPr>
          <w:rFonts w:ascii="Times New Roman"/>
          <w:b w:val="false"/>
          <w:i w:val="false"/>
          <w:color w:val="000000"/>
          <w:sz w:val="28"/>
        </w:rPr>
        <w:t xml:space="preserve">, Ипотека туралы заңның 5-4-бабының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санкцияларды қолдану мүмкіндігі туралы жазбаша ескерту шығарады. </w:t>
      </w:r>
    </w:p>
    <w:bookmarkEnd w:id="39"/>
    <w:bookmarkStart w:name="z41" w:id="40"/>
    <w:p>
      <w:pPr>
        <w:spacing w:after="0"/>
        <w:ind w:left="0"/>
        <w:jc w:val="both"/>
      </w:pPr>
      <w:r>
        <w:rPr>
          <w:rFonts w:ascii="Times New Roman"/>
          <w:b w:val="false"/>
          <w:i w:val="false"/>
          <w:color w:val="000000"/>
          <w:sz w:val="28"/>
        </w:rPr>
        <w:t xml:space="preserve">
      20. Жазбаша ескерту жеке тұлға болып табылатын банктің ірі қатысушыларына, банктің, ұйымның, банк холдингінің, банк конгломератының құрамына кіретін ұйымдардың, заңды тұлғалар болып табылатын банктің ірі қатысушыларының атқарушы органдарының басшыларына немесе олардың орнындағы адамдарға жіберіледі. </w:t>
      </w:r>
    </w:p>
    <w:bookmarkEnd w:id="40"/>
    <w:bookmarkStart w:name="z42" w:id="41"/>
    <w:p>
      <w:pPr>
        <w:spacing w:after="0"/>
        <w:ind w:left="0"/>
        <w:jc w:val="both"/>
      </w:pPr>
      <w:r>
        <w:rPr>
          <w:rFonts w:ascii="Times New Roman"/>
          <w:b w:val="false"/>
          <w:i w:val="false"/>
          <w:color w:val="000000"/>
          <w:sz w:val="28"/>
        </w:rPr>
        <w:t>
      21. Банктің, ұйымның, банк холдингінің, банк конгломератының құрамына кіретін ұйымның, заңды тұлғалар болып табылатын банктің ірі қатысушыларының атқарушы органының бірінші басшысы немесе оның орнындағы адам жазбаша ескертуді алған күннен бастап күнтізбелік 5 (бес) күн ішінде банктің, ұйымның, банк холдингінің, банк конгломератының құрамына кіретін ұйымның, банктің ірі қатысушыларының атқарушы органы мен басқару органының барлық мүшелерін жазбаша ескерту шығарылғаны жөнінде хабардар етеді.</w:t>
      </w:r>
    </w:p>
    <w:bookmarkEnd w:id="41"/>
    <w:bookmarkStart w:name="z43" w:id="42"/>
    <w:p>
      <w:pPr>
        <w:spacing w:after="0"/>
        <w:ind w:left="0"/>
        <w:jc w:val="left"/>
      </w:pPr>
      <w:r>
        <w:rPr>
          <w:rFonts w:ascii="Times New Roman"/>
          <w:b/>
          <w:i w:val="false"/>
          <w:color w:val="000000"/>
        </w:rPr>
        <w:t xml:space="preserve"> 4. Жазбаша келісім жасау</w:t>
      </w:r>
    </w:p>
    <w:bookmarkEnd w:id="42"/>
    <w:bookmarkStart w:name="z44" w:id="43"/>
    <w:p>
      <w:pPr>
        <w:spacing w:after="0"/>
        <w:ind w:left="0"/>
        <w:jc w:val="both"/>
      </w:pPr>
      <w:r>
        <w:rPr>
          <w:rFonts w:ascii="Times New Roman"/>
          <w:b w:val="false"/>
          <w:i w:val="false"/>
          <w:color w:val="000000"/>
          <w:sz w:val="28"/>
        </w:rPr>
        <w:t>
      22. Уәкілетті орган банкпен, ұйыммен, банк холдингімен, банк конгломератының құрамына кіретін ұйымдармен, банктің ірі қатысушыларымен айқындалған бұзушылықтарды жою қажеттілігі туралы және бұзушылықтарды жою мерзімін көрсете отырып, осындай бұзушылықтарды жою жөніндегі шаралар тізбесін және (немесе) банк, ұйым, банк холдингі, банк конгломератының құрамына кіретін ұйымдар, банктің ірі қатысушылары өзіне айқындалған бұзушылықтарды жоюға дейін қабылдайтын шектеулер тізбесін бекіту туралы жазбаша келісім жасайды.</w:t>
      </w:r>
    </w:p>
    <w:bookmarkEnd w:id="43"/>
    <w:p>
      <w:pPr>
        <w:spacing w:after="0"/>
        <w:ind w:left="0"/>
        <w:jc w:val="both"/>
      </w:pPr>
      <w:r>
        <w:rPr>
          <w:rFonts w:ascii="Times New Roman"/>
          <w:b w:val="false"/>
          <w:i w:val="false"/>
          <w:color w:val="000000"/>
          <w:sz w:val="28"/>
        </w:rPr>
        <w:t xml:space="preserve">
      Жазбаша келісім жеке тұлғалар болып табылатын банктің ірі қатысушыларымен, банктің, ұйымның, банк холдингінің, банк конгломератының құрамына кіретін ұйымдардың, банктің ірі қатысушыларының басқару органдары және (немесе) атқарушы органдарының басшыларымен немесе олардың орнындағы адамдармен жасалады. </w:t>
      </w:r>
    </w:p>
    <w:p>
      <w:pPr>
        <w:spacing w:after="0"/>
        <w:ind w:left="0"/>
        <w:jc w:val="both"/>
      </w:pPr>
      <w:r>
        <w:rPr>
          <w:rFonts w:ascii="Times New Roman"/>
          <w:b w:val="false"/>
          <w:i w:val="false"/>
          <w:color w:val="000000"/>
          <w:sz w:val="28"/>
        </w:rPr>
        <w:t>
      Жазбаша келісімге банктің, ұйымның, банк холдингінің, банк конгломераты құрамына кіретін ұйымдардың, банктің ірі қатысушыларының тарапынан міндетті қол қойылуы тиіс.</w:t>
      </w:r>
    </w:p>
    <w:bookmarkStart w:name="z45" w:id="44"/>
    <w:p>
      <w:pPr>
        <w:spacing w:after="0"/>
        <w:ind w:left="0"/>
        <w:jc w:val="both"/>
      </w:pPr>
      <w:r>
        <w:rPr>
          <w:rFonts w:ascii="Times New Roman"/>
          <w:b w:val="false"/>
          <w:i w:val="false"/>
          <w:color w:val="000000"/>
          <w:sz w:val="28"/>
        </w:rPr>
        <w:t>
      23. Жазбаша келісім мынадай:</w:t>
      </w:r>
    </w:p>
    <w:bookmarkEnd w:id="44"/>
    <w:p>
      <w:pPr>
        <w:spacing w:after="0"/>
        <w:ind w:left="0"/>
        <w:jc w:val="both"/>
      </w:pPr>
      <w:r>
        <w:rPr>
          <w:rFonts w:ascii="Times New Roman"/>
          <w:b w:val="false"/>
          <w:i w:val="false"/>
          <w:color w:val="000000"/>
          <w:sz w:val="28"/>
        </w:rPr>
        <w:t>
      1) банктің, ұйымның, банк конгломератының қызметінде күрделі қаржылық нашарлау күтілгенде, яғни егер оларды түзету жөнінде тиімді үйлестірілген шаралар қолданбаса, жай-күйі тез нашарлауы мүмкін болған жағдайда;</w:t>
      </w:r>
    </w:p>
    <w:p>
      <w:pPr>
        <w:spacing w:after="0"/>
        <w:ind w:left="0"/>
        <w:jc w:val="both"/>
      </w:pPr>
      <w:r>
        <w:rPr>
          <w:rFonts w:ascii="Times New Roman"/>
          <w:b w:val="false"/>
          <w:i w:val="false"/>
          <w:color w:val="000000"/>
          <w:sz w:val="28"/>
        </w:rPr>
        <w:t xml:space="preserve">
      2) банктің (банк конгломератының) қаржылық тұрақтылығын арттыруға бағытталған іс-шаралар жоспарын Банктер туралы заңның 45-бабының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мерзімде ұсынбаған немесе осы жоспардың іс-шараларын уақытылы орындамаған, сондай-ақ уәкілетті органның банкке (банк конгломератына) және (немесе) оның акционерлеріне (ірі қатысушыларына) қойылатын талабына сәйкес ертерек ден қою шараларын орындамаған немесе уақтылы орындамаған жағдайда жасалады.</w:t>
      </w:r>
    </w:p>
    <w:bookmarkStart w:name="z46" w:id="45"/>
    <w:p>
      <w:pPr>
        <w:spacing w:after="0"/>
        <w:ind w:left="0"/>
        <w:jc w:val="both"/>
      </w:pPr>
      <w:r>
        <w:rPr>
          <w:rFonts w:ascii="Times New Roman"/>
          <w:b w:val="false"/>
          <w:i w:val="false"/>
          <w:color w:val="000000"/>
          <w:sz w:val="28"/>
        </w:rPr>
        <w:t>
      24. Жазбаша келісімде айқындалған бұзушылықтарды жою жөніндегі шаралар тізбесі және оларды орындау мерзімі және (немесе) жеке тұлғалар болып табылатын банктің ірі қатысушылары, банктің, ұйымның, банк холдингінің, банк конгломератының құрамына кіретін ұйымдардың, заңды тұлғалар болып табылатын банктің ірі қатысушыларының басқару органы және (немесе) атқарушы органы өзіне қабылдайтын міндеттемелер тізбесі көрсетіледі. Банк, ұйым, банк холдингі, банк конгломератының құрамына кіретін ұйымдар, банктің ірі қатысушылары жазбаша келісімге қол қойып, өздеріне оның талаптарын орындау жөнінде міндеттемелер алады.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68 қаулысына</w:t>
            </w:r>
            <w:r>
              <w:br/>
            </w:r>
            <w:r>
              <w:rPr>
                <w:rFonts w:ascii="Times New Roman"/>
                <w:b w:val="false"/>
                <w:i w:val="false"/>
                <w:color w:val="000000"/>
                <w:sz w:val="20"/>
              </w:rPr>
              <w:t>2-қосымша</w:t>
            </w:r>
          </w:p>
        </w:tc>
      </w:tr>
    </w:tbl>
    <w:bookmarkStart w:name="z48" w:id="46"/>
    <w:p>
      <w:pPr>
        <w:spacing w:after="0"/>
        <w:ind w:left="0"/>
        <w:jc w:val="left"/>
      </w:pPr>
      <w:r>
        <w:rPr>
          <w:rFonts w:ascii="Times New Roman"/>
          <w:b/>
          <w:i w:val="false"/>
          <w:color w:val="000000"/>
        </w:rPr>
        <w:t xml:space="preserve"> Ірі қатысушы немесе банк холдингі белгілері бар тұлғаларға, сондай-ақ банктің ірі қатысушыларына, банк холдингтеріне немесе банк конгломераттарының құрамына кіретін заңды тұлғаларға мәжбүрлеу шараларын қолдану қағидалары</w:t>
      </w:r>
    </w:p>
    <w:bookmarkEnd w:id="46"/>
    <w:bookmarkStart w:name="z49" w:id="47"/>
    <w:p>
      <w:pPr>
        <w:spacing w:after="0"/>
        <w:ind w:left="0"/>
        <w:jc w:val="both"/>
      </w:pPr>
      <w:r>
        <w:rPr>
          <w:rFonts w:ascii="Times New Roman"/>
          <w:b w:val="false"/>
          <w:i w:val="false"/>
          <w:color w:val="000000"/>
          <w:sz w:val="28"/>
        </w:rPr>
        <w:t>
      1. Осы Ірі қатысушы немесе банк холдингі белгілері бар тұлғаларға, сондай-ақ банктің ірі қатысушыларына, банк холдингтеріне немесе банк конгломераттарының құрамына кіретін заңды тұлғаларға мәжбүрлеу шараларын қолдану қағидалары (бұдан әрі – Қағидалар)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(бұдан әрі – Банктер туралы заң) және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Қазақстан Республикасының Заңдарына сәйкес әзірленген және қаржы нарығын және қаржы ұйымдарын реттеу, бақылау мен қадағалау жөніндегі уәкілетті органның (бұдан әрі – уәкілетті орган) ірі қатысушының немесе банк холдингінің белгілері бар тұлғаларға, сондай-ақ банктің ірі қатысушыларына, банк холдингтеріне және банк конгломератының құрамына кіретін заңды тұлғаларға мәжбүрлеу шараларын қолдану тәртібін белгілейді.</w:t>
      </w:r>
    </w:p>
    <w:bookmarkEnd w:id="47"/>
    <w:bookmarkStart w:name="z50" w:id="48"/>
    <w:p>
      <w:pPr>
        <w:spacing w:after="0"/>
        <w:ind w:left="0"/>
        <w:jc w:val="both"/>
      </w:pPr>
      <w:r>
        <w:rPr>
          <w:rFonts w:ascii="Times New Roman"/>
          <w:b w:val="false"/>
          <w:i w:val="false"/>
          <w:color w:val="000000"/>
          <w:sz w:val="28"/>
        </w:rPr>
        <w:t xml:space="preserve">
      2. Уәкілетті орган ірі қатысушының немесе банк холдингінің белгілері бар тұлғаларға, сондай-ақ банктің ірі қатысушыларына, банк холдингтеріне және банк конгломераты құрамына кіретін заңды тұлғаларға мәжбүрлеу шараларын Банктер туралы заңның </w:t>
      </w:r>
      <w:r>
        <w:rPr>
          <w:rFonts w:ascii="Times New Roman"/>
          <w:b w:val="false"/>
          <w:i w:val="false"/>
          <w:color w:val="000000"/>
          <w:sz w:val="28"/>
        </w:rPr>
        <w:t>47-1-бабында</w:t>
      </w:r>
      <w:r>
        <w:rPr>
          <w:rFonts w:ascii="Times New Roman"/>
          <w:b w:val="false"/>
          <w:i w:val="false"/>
          <w:color w:val="000000"/>
          <w:sz w:val="28"/>
        </w:rPr>
        <w:t xml:space="preserve"> көзделген жағдайларда қолданады.</w:t>
      </w:r>
    </w:p>
    <w:bookmarkEnd w:id="48"/>
    <w:bookmarkStart w:name="z51" w:id="49"/>
    <w:p>
      <w:pPr>
        <w:spacing w:after="0"/>
        <w:ind w:left="0"/>
        <w:jc w:val="both"/>
      </w:pPr>
      <w:r>
        <w:rPr>
          <w:rFonts w:ascii="Times New Roman"/>
          <w:b w:val="false"/>
          <w:i w:val="false"/>
          <w:color w:val="000000"/>
          <w:sz w:val="28"/>
        </w:rPr>
        <w:t>
      3. Ірі қатысушының немесе банк холдингінің белгілері бар тұлға, сондай-ақ банктің ірі қатысушысы, банк холдингі және банк конгломераты құрамына кіретін заңды тұлға уәкілетті тұлға оған қатысты мәжбүрлеу шараларын қолдану туралы уәкілетті органның талаптарын жазбаша хабарламасын алғаннан кейін күнтізбелік 10 (он) күннің ішінде уәкілетті органның уәкілетті органның талаптарын орындау бойынша іс-шаралар жоспарының әр тармағы бойынша орындау мерзімін, Уәкілетті органның талаптарын орындау бойынша іс-шаралар жоспарын орындауға жауапты лауазымды тұлғаларды көрсете отырып, растайтын құжаттарды қоса бермен уәкілетті органның талаптарын орындау бойынша іс-шаралар жоспарын уәкілетті органға ұсынады.</w:t>
      </w:r>
    </w:p>
    <w:bookmarkEnd w:id="49"/>
    <w:bookmarkStart w:name="z52" w:id="50"/>
    <w:p>
      <w:pPr>
        <w:spacing w:after="0"/>
        <w:ind w:left="0"/>
        <w:jc w:val="both"/>
      </w:pPr>
      <w:r>
        <w:rPr>
          <w:rFonts w:ascii="Times New Roman"/>
          <w:b w:val="false"/>
          <w:i w:val="false"/>
          <w:color w:val="000000"/>
          <w:sz w:val="28"/>
        </w:rPr>
        <w:t>
      4. Уәкілетті органның талаптарын орындау бойынша іс-шаралар жоспарын уәкілетті орган қарайды және банктің ірі қатысушының немесе банк холдингінің белгілері бар тұлғаға, сондай-ақ банктің ірі қатысушысына, банк холдингіне және банк конгломераты құрамына кіретін заңды тұлғаларға уәкілетті органның талаптарын орындау бойынша іс-шаралар жоспарын алған күннен бастап 10 (он) жұмыс күні ішінде өз қорытындысын береді.</w:t>
      </w:r>
    </w:p>
    <w:bookmarkEnd w:id="50"/>
    <w:p>
      <w:pPr>
        <w:spacing w:after="0"/>
        <w:ind w:left="0"/>
        <w:jc w:val="both"/>
      </w:pPr>
      <w:r>
        <w:rPr>
          <w:rFonts w:ascii="Times New Roman"/>
          <w:b w:val="false"/>
          <w:i w:val="false"/>
          <w:color w:val="000000"/>
          <w:sz w:val="28"/>
        </w:rPr>
        <w:t>
      Уәкілетті органның талаптарын орындау бойынша іс-шаралар жоспарымен уәкілетті орган келіспеген жағдайда банктің ірі қатысушының немесе банк холдингінің белгілері бар тұлғаға, сондай-ақ банктің ірі қатысушысына, банк холдингіне және банк конгломераты құрамына кіретін заңды тұлғаға жоспарланған іс-шараларды түзету не уәкілетті орган белгілеген мерзімде олардың орындалуы туралы нұсқау жібереді.</w:t>
      </w:r>
    </w:p>
    <w:bookmarkStart w:name="z53" w:id="51"/>
    <w:p>
      <w:pPr>
        <w:spacing w:after="0"/>
        <w:ind w:left="0"/>
        <w:jc w:val="both"/>
      </w:pPr>
      <w:r>
        <w:rPr>
          <w:rFonts w:ascii="Times New Roman"/>
          <w:b w:val="false"/>
          <w:i w:val="false"/>
          <w:color w:val="000000"/>
          <w:sz w:val="28"/>
        </w:rPr>
        <w:t>
      5. Ірі қатысушының немесе банк холдингінің белгілері бар тұлға, сондай-ақ банктің ірі қатысушысы, банк холдингі және банк конгломераты құрамына кіретін заңды тұлға уәкілетті органның талаптарын орындау бойынша іс-шаралар жоспарында белгіленген мерзімде іс-шаралардың орындалуы туралы уәкілетті органға есеп береді.</w:t>
      </w:r>
    </w:p>
    <w:bookmarkEnd w:id="51"/>
    <w:p>
      <w:pPr>
        <w:spacing w:after="0"/>
        <w:ind w:left="0"/>
        <w:jc w:val="both"/>
      </w:pPr>
      <w:r>
        <w:rPr>
          <w:rFonts w:ascii="Times New Roman"/>
          <w:b w:val="false"/>
          <w:i w:val="false"/>
          <w:color w:val="000000"/>
          <w:sz w:val="28"/>
        </w:rPr>
        <w:t>
      Егер іс-шараларды орындаудың белгіленген мерзімі 1 (бір) айдан асатын болса ірі қатысушының немесе банк холдингінің белгілері бар тұлға, сондай-ақ банктің ірі қатысушысы, банк холдингі және банк конгломераты құрамына кіретін заңды тұлға оны кезең-кезеңмен орындау жөнінде уәкілетті органды ай сайын хабардар етеді.</w:t>
      </w:r>
    </w:p>
    <w:bookmarkStart w:name="z54" w:id="52"/>
    <w:p>
      <w:pPr>
        <w:spacing w:after="0"/>
        <w:ind w:left="0"/>
        <w:jc w:val="both"/>
      </w:pPr>
      <w:r>
        <w:rPr>
          <w:rFonts w:ascii="Times New Roman"/>
          <w:b w:val="false"/>
          <w:i w:val="false"/>
          <w:color w:val="000000"/>
          <w:sz w:val="28"/>
        </w:rPr>
        <w:t>
      6. Ірі қатысушы немесе банк холдингінің, сондай-ақ банктің ірі қатысушысының, банк холдингінің белгілері бар тұлғаның және банк конгломераты құрамына кіретін заңды тұлғалардың уәкілетті органның талаптарын орындау мерзімінің басталуы олардың жазбаша хабарлама алған күні болып есептеледі.</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