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a835" w14:textId="cf7a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құрылыстың есептік құнын айқындау жөніндегі Мемлекеттік нормативті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Құрылыс, тұрғын үй-коммуналдық шаруашылық істері және жер ресурстарын басқару комитеті Төрағасының 2016 жылғы 10 наурыздағы № 68-НҚ бұйрығы. Қазақстан Республикасының Әділет министрлігінде 2016 жылы 16 сәуірде № 13604 болып тіркелді. Күші жойылды -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м.а. 2020 жылғы 30 шiлдедегi № 110-НҚ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министрлігінің Құрылыс және тұрғын үй-коммуналдық шаруашылық істері комитеті төрағасының м.а. 30.07.2020 </w:t>
      </w:r>
      <w:r>
        <w:rPr>
          <w:rFonts w:ascii="Times New Roman"/>
          <w:b w:val="false"/>
          <w:i w:val="false"/>
          <w:color w:val="ff0000"/>
          <w:sz w:val="28"/>
        </w:rPr>
        <w:t>№ 110-НҚ</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2018 жылғы 29 желтоқсандағы № 936 қаулысымен бекітілген Қазақстан Республикасы Индустрия және инфрақұрылымдық даму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үшінші абзацының 489) тармақшасына және Қазақстан Республикасы Индустрия және инфрақұрылымдық даму министрінің 2019 жылғы 30 қаңтардағы № 55 бұйрығымен бекітілген "Қазақстан Республикасы Индустрия және инфрақұрылымдық даму министрлігінің Құрылыс және тұрғын үй-коммуналдық шаруашылық істері комитеті" республикалық мемлекеттік мекемесі ережесінің 14-тармағының </w:t>
      </w:r>
      <w:r>
        <w:rPr>
          <w:rFonts w:ascii="Times New Roman"/>
          <w:b w:val="false"/>
          <w:i w:val="false"/>
          <w:color w:val="000000"/>
          <w:sz w:val="28"/>
        </w:rPr>
        <w:t>46)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министрлігінің Құрылыс және тұрғын үй-коммуналдық шаруашылық істері комитеті төрағасының 06.11.2019 </w:t>
      </w:r>
      <w:r>
        <w:rPr>
          <w:rFonts w:ascii="Times New Roman"/>
          <w:b w:val="false"/>
          <w:i w:val="false"/>
          <w:color w:val="000000"/>
          <w:sz w:val="28"/>
        </w:rPr>
        <w:t>№ 177-нқ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Республикасындағы құрылыстың есептік құнын айқындау жөніндегі </w:t>
      </w:r>
      <w:r>
        <w:rPr>
          <w:rFonts w:ascii="Times New Roman"/>
          <w:b w:val="false"/>
          <w:i w:val="false"/>
          <w:color w:val="000000"/>
          <w:sz w:val="28"/>
        </w:rPr>
        <w:t>Мемлекеттік норматив</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Құрылыс, тұрғын үй-коммуналдық шаруашылық істері және жер ресурстарын басқару комитетінің Құрылыстағы сметалық нормалар басқармасы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жариялауға жіберілуін, сондай-ақ тіркелген бұйрықты алған күннен бастап бес жұмыс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жіберілуін;       </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Құрылыс, тұрғын үй-коммуналдық шаруашылық істері және жер ресурстарын басқару комитетінің ресми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xml:space="preserve">
      3. Осы бұйрықтың орындалуын бақылауды өзіме қалдырамын. </w:t>
      </w:r>
    </w:p>
    <w:bookmarkEnd w:id="3"/>
    <w:bookmarkStart w:name="z5" w:id="4"/>
    <w:p>
      <w:pPr>
        <w:spacing w:after="0"/>
        <w:ind w:left="0"/>
        <w:jc w:val="both"/>
      </w:pP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Жайымбетов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Құрылыс, тұрғын үй-коммуналдық</w:t>
            </w:r>
            <w:r>
              <w:br/>
            </w:r>
            <w:r>
              <w:rPr>
                <w:rFonts w:ascii="Times New Roman"/>
                <w:b w:val="false"/>
                <w:i w:val="false"/>
                <w:color w:val="000000"/>
                <w:sz w:val="20"/>
              </w:rPr>
              <w:t>шаруашылық істері және жер</w:t>
            </w:r>
            <w:r>
              <w:br/>
            </w:r>
            <w:r>
              <w:rPr>
                <w:rFonts w:ascii="Times New Roman"/>
                <w:b w:val="false"/>
                <w:i w:val="false"/>
                <w:color w:val="000000"/>
                <w:sz w:val="20"/>
              </w:rPr>
              <w:t>ресурстарын басқару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68-нқ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Республикасында құрылыстың есептік құнын айқындау жөніндегі мемлекеттік норматив</w:t>
      </w:r>
    </w:p>
    <w:bookmarkEnd w:id="5"/>
    <w:bookmarkStart w:name="z46"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министрлігінің Құрылыс және тұрғын үй-коммуналдық шаруашылық істері комитеті төрағасының 06.11.2019 </w:t>
      </w:r>
      <w:r>
        <w:rPr>
          <w:rFonts w:ascii="Times New Roman"/>
          <w:b w:val="false"/>
          <w:i w:val="false"/>
          <w:color w:val="ff0000"/>
          <w:sz w:val="28"/>
        </w:rPr>
        <w:t>№ 177-нқ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7"/>
    <w:p>
      <w:pPr>
        <w:spacing w:after="0"/>
        <w:ind w:left="0"/>
        <w:jc w:val="both"/>
      </w:pPr>
      <w:r>
        <w:rPr>
          <w:rFonts w:ascii="Times New Roman"/>
          <w:b w:val="false"/>
          <w:i w:val="false"/>
          <w:color w:val="000000"/>
          <w:sz w:val="28"/>
        </w:rPr>
        <w:t>
      1. Осы "Қазақстан Республикасында құрылыстың есептік құнын айқындау жөніндегі мемлекеттік норматив" (бұдан әрі - Мемлекеттік норматив) Қазақстан Республикасының сәулет, қала құрылысы және құрылыс қызметі саласындағы заңнама талаптарына сәйкес әзірленді және мемлекеттік инвестициялар немесе квазимемлекеттік сектор субъектілерінің қаражаты есебінен тұрғызылатын объектілер құрылысының есептік құнын айқындауға арналған.</w:t>
      </w:r>
    </w:p>
    <w:bookmarkEnd w:id="7"/>
    <w:p>
      <w:pPr>
        <w:spacing w:after="0"/>
        <w:ind w:left="0"/>
        <w:jc w:val="both"/>
      </w:pPr>
      <w:r>
        <w:rPr>
          <w:rFonts w:ascii="Times New Roman"/>
          <w:b w:val="false"/>
          <w:i w:val="false"/>
          <w:color w:val="000000"/>
          <w:sz w:val="28"/>
        </w:rPr>
        <w:t>
      Жеке инвестициялар мен кепілсіз және мемлекеттің кепілгерлігісіз тартылатын қарыз қаражаты есебінен инвестициялық жобаларды іске асыратын нарық субъектілері үшін Мемлекеттік норматив ұсынымдық сипатта және құрылыстың есептік құнын айқындау кезінде анықтама материалы ретінде пайдаланылуы мүмкін.</w:t>
      </w:r>
    </w:p>
    <w:bookmarkStart w:name="z8" w:id="8"/>
    <w:p>
      <w:pPr>
        <w:spacing w:after="0"/>
        <w:ind w:left="0"/>
        <w:jc w:val="both"/>
      </w:pPr>
      <w:r>
        <w:rPr>
          <w:rFonts w:ascii="Times New Roman"/>
          <w:b w:val="false"/>
          <w:i w:val="false"/>
          <w:color w:val="000000"/>
          <w:sz w:val="28"/>
        </w:rPr>
        <w:t>
      2. Мемлекеттік норматив құрылыстың есептік құнын айқындау жөніндегі негізгі әдістемелік ережелерді қамтиды.</w:t>
      </w:r>
    </w:p>
    <w:bookmarkEnd w:id="8"/>
    <w:bookmarkStart w:name="z9" w:id="9"/>
    <w:p>
      <w:pPr>
        <w:spacing w:after="0"/>
        <w:ind w:left="0"/>
        <w:jc w:val="both"/>
      </w:pPr>
      <w:r>
        <w:rPr>
          <w:rFonts w:ascii="Times New Roman"/>
          <w:b w:val="false"/>
          <w:i w:val="false"/>
          <w:color w:val="000000"/>
          <w:sz w:val="28"/>
        </w:rPr>
        <w:t>
      3. Құрылыстың есептік құны инвестицияларды жоспарлау мақсатында, оның ішінде инвестициялық ұсыныстар және техникалық-экономикалық негіздеме сатыларында бюджеттік жоспарлау үшін айқындалады.</w:t>
      </w:r>
    </w:p>
    <w:bookmarkEnd w:id="9"/>
    <w:bookmarkStart w:name="z10" w:id="10"/>
    <w:p>
      <w:pPr>
        <w:spacing w:after="0"/>
        <w:ind w:left="0"/>
        <w:jc w:val="both"/>
      </w:pPr>
      <w:r>
        <w:rPr>
          <w:rFonts w:ascii="Times New Roman"/>
          <w:b w:val="false"/>
          <w:i w:val="false"/>
          <w:color w:val="000000"/>
          <w:sz w:val="28"/>
        </w:rPr>
        <w:t>
      4. Осы Мемлекеттік нормативте мынадай негізгі ұғымдар пайдаланылады:</w:t>
      </w:r>
    </w:p>
    <w:bookmarkEnd w:id="10"/>
    <w:bookmarkStart w:name="z11" w:id="11"/>
    <w:p>
      <w:pPr>
        <w:spacing w:after="0"/>
        <w:ind w:left="0"/>
        <w:jc w:val="both"/>
      </w:pPr>
      <w:r>
        <w:rPr>
          <w:rFonts w:ascii="Times New Roman"/>
          <w:b w:val="false"/>
          <w:i w:val="false"/>
          <w:color w:val="000000"/>
          <w:sz w:val="28"/>
        </w:rPr>
        <w:t>
      1) ағымдағы бағалар – нақты кезеңге (тоқсанға, жарты жылға, жылға) арналған құрылыс ресурстарының бағалары;</w:t>
      </w:r>
    </w:p>
    <w:bookmarkEnd w:id="11"/>
    <w:bookmarkStart w:name="z12" w:id="12"/>
    <w:p>
      <w:pPr>
        <w:spacing w:after="0"/>
        <w:ind w:left="0"/>
        <w:jc w:val="both"/>
      </w:pPr>
      <w:r>
        <w:rPr>
          <w:rFonts w:ascii="Times New Roman"/>
          <w:b w:val="false"/>
          <w:i w:val="false"/>
          <w:color w:val="000000"/>
          <w:sz w:val="28"/>
        </w:rPr>
        <w:t>
      2) есептік құжаттама – құрылыстың есептік құнын айқындайтын құжаттама;</w:t>
      </w:r>
    </w:p>
    <w:bookmarkEnd w:id="12"/>
    <w:bookmarkStart w:name="z13" w:id="13"/>
    <w:p>
      <w:pPr>
        <w:spacing w:after="0"/>
        <w:ind w:left="0"/>
        <w:jc w:val="both"/>
      </w:pPr>
      <w:r>
        <w:rPr>
          <w:rFonts w:ascii="Times New Roman"/>
          <w:b w:val="false"/>
          <w:i w:val="false"/>
          <w:color w:val="000000"/>
          <w:sz w:val="28"/>
        </w:rPr>
        <w:t>
      3) жабдық – объектілердің технологиялық және инженерлік жабдығы;</w:t>
      </w:r>
    </w:p>
    <w:bookmarkEnd w:id="13"/>
    <w:bookmarkStart w:name="z14" w:id="14"/>
    <w:p>
      <w:pPr>
        <w:spacing w:after="0"/>
        <w:ind w:left="0"/>
        <w:jc w:val="both"/>
      </w:pPr>
      <w:r>
        <w:rPr>
          <w:rFonts w:ascii="Times New Roman"/>
          <w:b w:val="false"/>
          <w:i w:val="false"/>
          <w:color w:val="000000"/>
          <w:sz w:val="28"/>
        </w:rPr>
        <w:t>
      4) құрылыс кезегі – ғимараттар немесе құрылыстар тобының бір немесе бірнеше іске қосу кешендерінен тұратын құрылыстың бір бөлігі, оларды пайдалануға беру жобада көзделген өнімдерді шығаруды немесе қызметтер көрсетуді қамтамасыз етеді. Құрылыс кезегіне арналған жобалау-сметалық құжаттама құрылыс құрамында да және жеке жобамен де белгіленген тәртіппен бекітуге жатады;</w:t>
      </w:r>
    </w:p>
    <w:bookmarkEnd w:id="14"/>
    <w:bookmarkStart w:name="z15" w:id="15"/>
    <w:p>
      <w:pPr>
        <w:spacing w:after="0"/>
        <w:ind w:left="0"/>
        <w:jc w:val="both"/>
      </w:pPr>
      <w:r>
        <w:rPr>
          <w:rFonts w:ascii="Times New Roman"/>
          <w:b w:val="false"/>
          <w:i w:val="false"/>
          <w:color w:val="000000"/>
          <w:sz w:val="28"/>
        </w:rPr>
        <w:t>
      5) құрылыс – құрылысы, құрылыс құнының жиынтық сметалық есебімен бірге бірыңғай жобалық-сметалық құжаттама бойынша жүзеге асырылатын әртүрлі мақсаттағы (өндірістік, әлеуметтік, көліктік және басқа да инфрақұрылым) ғимараттар мен құрылыстардың (объектілердің) жиынтығы;</w:t>
      </w:r>
    </w:p>
    <w:bookmarkEnd w:id="15"/>
    <w:bookmarkStart w:name="z16" w:id="16"/>
    <w:p>
      <w:pPr>
        <w:spacing w:after="0"/>
        <w:ind w:left="0"/>
        <w:jc w:val="both"/>
      </w:pPr>
      <w:r>
        <w:rPr>
          <w:rFonts w:ascii="Times New Roman"/>
          <w:b w:val="false"/>
          <w:i w:val="false"/>
          <w:color w:val="000000"/>
          <w:sz w:val="28"/>
        </w:rPr>
        <w:t>
      6) құрылыс компоненттерінің құны – құрылыс саласындағы мемлекеттік инвестициялық жобалар құнының құрамдас бөлігі;</w:t>
      </w:r>
    </w:p>
    <w:bookmarkEnd w:id="16"/>
    <w:bookmarkStart w:name="z17" w:id="17"/>
    <w:p>
      <w:pPr>
        <w:spacing w:after="0"/>
        <w:ind w:left="0"/>
        <w:jc w:val="both"/>
      </w:pPr>
      <w:r>
        <w:rPr>
          <w:rFonts w:ascii="Times New Roman"/>
          <w:b w:val="false"/>
          <w:i w:val="false"/>
          <w:color w:val="000000"/>
          <w:sz w:val="28"/>
        </w:rPr>
        <w:t>
      7) құрылыс ресурстары – жұмысшылар мен машинистердің еңбек шығындары, құрылыс машиналары мен механизмдерін, құрылыс материалдарын, бұйымдар мен конструкцияларын, жабдықты пайдалану уақыты;</w:t>
      </w:r>
    </w:p>
    <w:bookmarkEnd w:id="17"/>
    <w:bookmarkStart w:name="z18" w:id="18"/>
    <w:p>
      <w:pPr>
        <w:spacing w:after="0"/>
        <w:ind w:left="0"/>
        <w:jc w:val="both"/>
      </w:pPr>
      <w:r>
        <w:rPr>
          <w:rFonts w:ascii="Times New Roman"/>
          <w:b w:val="false"/>
          <w:i w:val="false"/>
          <w:color w:val="000000"/>
          <w:sz w:val="28"/>
        </w:rPr>
        <w:t>
      8) құрылыстың есептік құны – құрылыс саласындағы инвестициялық жобаны іске асырудың жоба алды сатысында айқындалатын құрылыс компоненттерінің құны;</w:t>
      </w:r>
    </w:p>
    <w:bookmarkEnd w:id="18"/>
    <w:bookmarkStart w:name="z19" w:id="19"/>
    <w:p>
      <w:pPr>
        <w:spacing w:after="0"/>
        <w:ind w:left="0"/>
        <w:jc w:val="both"/>
      </w:pPr>
      <w:r>
        <w:rPr>
          <w:rFonts w:ascii="Times New Roman"/>
          <w:b w:val="false"/>
          <w:i w:val="false"/>
          <w:color w:val="000000"/>
          <w:sz w:val="28"/>
        </w:rPr>
        <w:t>
      9) ұқсас объект – жобалау-сметалық құжаттамасы кешенді ведомстводан тыс сараптаманың оң қорытындысын алған, өзінің функционалдық мақсаты және техникалық сиаттамалары бойынша жобаланатын объектімен ұқсас (салыстырмалы) объект;</w:t>
      </w:r>
    </w:p>
    <w:bookmarkEnd w:id="19"/>
    <w:bookmarkStart w:name="z20" w:id="20"/>
    <w:p>
      <w:pPr>
        <w:spacing w:after="0"/>
        <w:ind w:left="0"/>
        <w:jc w:val="both"/>
      </w:pPr>
      <w:r>
        <w:rPr>
          <w:rFonts w:ascii="Times New Roman"/>
          <w:b w:val="false"/>
          <w:i w:val="false"/>
          <w:color w:val="000000"/>
          <w:sz w:val="28"/>
        </w:rPr>
        <w:t>
      10) объектілерді салу – кәсіпорындарды, ғимараттарды және құрылыстардың жаңадан салу, жаңғырту, кеңейту, кәсіпорындарды техникалық қайта жарақтандыру, ғимараттар мен құрылыстарды күрделі жөндеу;</w:t>
      </w:r>
    </w:p>
    <w:bookmarkEnd w:id="20"/>
    <w:bookmarkStart w:name="z21" w:id="21"/>
    <w:p>
      <w:pPr>
        <w:spacing w:after="0"/>
        <w:ind w:left="0"/>
        <w:jc w:val="both"/>
      </w:pPr>
      <w:r>
        <w:rPr>
          <w:rFonts w:ascii="Times New Roman"/>
          <w:b w:val="false"/>
          <w:i w:val="false"/>
          <w:color w:val="000000"/>
          <w:sz w:val="28"/>
        </w:rPr>
        <w:t>
      11) ресурстық әдіс – құрылыс жобасын іске асыру үшін шығындар (ресурстар) элементтерінің ағымдағы бағаларында және тарифтерінде калькуляциялау жолымен құрылыстың құнын айқындау әдісі;</w:t>
      </w:r>
    </w:p>
    <w:bookmarkEnd w:id="21"/>
    <w:bookmarkStart w:name="z22" w:id="22"/>
    <w:p>
      <w:pPr>
        <w:spacing w:after="0"/>
        <w:ind w:left="0"/>
        <w:jc w:val="both"/>
      </w:pPr>
      <w:r>
        <w:rPr>
          <w:rFonts w:ascii="Times New Roman"/>
          <w:b w:val="false"/>
          <w:i w:val="false"/>
          <w:color w:val="000000"/>
          <w:sz w:val="28"/>
        </w:rPr>
        <w:t>
      12) сәулет, қала құрылысы және құрылыс істері жөніндегі уәкілетті орган – сәулет, қала құрылысы және құрылыс қызметін мемлекеттік басқару саласындағы басшылықты жүзеге асыратын орталық мемлекеттік орган;</w:t>
      </w:r>
    </w:p>
    <w:bookmarkEnd w:id="22"/>
    <w:bookmarkStart w:name="z23" w:id="23"/>
    <w:p>
      <w:pPr>
        <w:spacing w:after="0"/>
        <w:ind w:left="0"/>
        <w:jc w:val="both"/>
      </w:pPr>
      <w:r>
        <w:rPr>
          <w:rFonts w:ascii="Times New Roman"/>
          <w:b w:val="false"/>
          <w:i w:val="false"/>
          <w:color w:val="000000"/>
          <w:sz w:val="28"/>
        </w:rPr>
        <w:t>
      13) сметалық нормалар – құрылыс, монтаж және басқа да жұмыстардың қабылданған өлшеуішіне белгіленген ресурстардың (құрылыс қызметкерлері еңбегінің, құрылыс машиналарының жұмыс істеу уақытының, материалдарға, бұйымдарға және конструкцияларға қажеттіліктің шығындары) жиынтығы немесе есептеудің қабылданған базасынан пайызбен көрініс берген құрылыс кезіндегі жекелеген шығыстар мен шығындардың мөлшерін көрсететін салыстырмалы шамалар;</w:t>
      </w:r>
    </w:p>
    <w:bookmarkEnd w:id="23"/>
    <w:bookmarkStart w:name="z24" w:id="24"/>
    <w:p>
      <w:pPr>
        <w:spacing w:after="0"/>
        <w:ind w:left="0"/>
        <w:jc w:val="both"/>
      </w:pPr>
      <w:r>
        <w:rPr>
          <w:rFonts w:ascii="Times New Roman"/>
          <w:b w:val="false"/>
          <w:i w:val="false"/>
          <w:color w:val="000000"/>
          <w:sz w:val="28"/>
        </w:rPr>
        <w:t>
      14) сметалық нормативтер – құрылыстың сметалық құнын айқындау үшін негіз болып табылатын құрылыстағы баға белгілеу жөніндегі нормативтік құжаттар кешені;</w:t>
      </w:r>
    </w:p>
    <w:bookmarkEnd w:id="24"/>
    <w:bookmarkStart w:name="z25" w:id="25"/>
    <w:p>
      <w:pPr>
        <w:spacing w:after="0"/>
        <w:ind w:left="0"/>
        <w:jc w:val="both"/>
      </w:pPr>
      <w:r>
        <w:rPr>
          <w:rFonts w:ascii="Times New Roman"/>
          <w:b w:val="false"/>
          <w:i w:val="false"/>
          <w:color w:val="000000"/>
          <w:sz w:val="28"/>
        </w:rPr>
        <w:t>
      15) тапсырыс беруші – бюджеттік бағдарламалардың әкімшісі немесе инвестициялық жобаны іске асыратын инвестор;</w:t>
      </w:r>
    </w:p>
    <w:bookmarkEnd w:id="25"/>
    <w:bookmarkStart w:name="z26" w:id="26"/>
    <w:p>
      <w:pPr>
        <w:spacing w:after="0"/>
        <w:ind w:left="0"/>
        <w:jc w:val="both"/>
      </w:pPr>
      <w:r>
        <w:rPr>
          <w:rFonts w:ascii="Times New Roman"/>
          <w:b w:val="false"/>
          <w:i w:val="false"/>
          <w:color w:val="000000"/>
          <w:sz w:val="28"/>
        </w:rPr>
        <w:t>
      16) техникалық қайта жарақтандыру – озық технология мен жаңа техниканы енгізудің, өндірісті механикаландыру мен автоматтандырудың, ескірген және физикалық тұрғыдан тозған жабдықтарды жаңғырту және жаңаларына, неғұрлым өнімділеріне айырбастаудың негізінде жұмыс істеп тұрған кәсіпорындардың жекелеген өндірістерінің, цехтары мен учаскелерінің техникалық-экономикалық деңгейін арттыру, сондай-ақ, кәсіпорынның шаруашылық және қосалқы қызметтерін жетілдіру жөніндегі іс-шаралар кешені;</w:t>
      </w:r>
    </w:p>
    <w:bookmarkEnd w:id="26"/>
    <w:bookmarkStart w:name="z27" w:id="27"/>
    <w:p>
      <w:pPr>
        <w:spacing w:after="0"/>
        <w:ind w:left="0"/>
        <w:jc w:val="both"/>
      </w:pPr>
      <w:r>
        <w:rPr>
          <w:rFonts w:ascii="Times New Roman"/>
          <w:b w:val="false"/>
          <w:i w:val="false"/>
          <w:color w:val="000000"/>
          <w:sz w:val="28"/>
        </w:rPr>
        <w:t>
      17) техникалық-экономикалық негіздеме (бұдан әрі – ТЭН) – негізгі техникалық, технологиялық және өзге де шешімдер туралы мәліметтерді, сондай-ақ, негізгі техникалық-экономикалық параметрлерді айқындай отырып, пайданы және шығындарды экономикалық талдау негізінде жүргізілетін бюджеттік инвестициялық жобаның жүзеге асырылушылығы мен тиімділігін зерделеу нәтижелерін қамтитын құжат;</w:t>
      </w:r>
    </w:p>
    <w:bookmarkEnd w:id="27"/>
    <w:bookmarkStart w:name="z28" w:id="28"/>
    <w:p>
      <w:pPr>
        <w:spacing w:after="0"/>
        <w:ind w:left="0"/>
        <w:jc w:val="both"/>
      </w:pPr>
      <w:r>
        <w:rPr>
          <w:rFonts w:ascii="Times New Roman"/>
          <w:b w:val="false"/>
          <w:i w:val="false"/>
          <w:color w:val="000000"/>
          <w:sz w:val="28"/>
        </w:rPr>
        <w:t>
      18) ірілендірілген сметалық нормалар – объекті қуатының бірлігіне арналған құрылыс ресурстарына және ірілендірілген конструкциялық элементтер өлшеуішіне ағымдағы бағалар бойынша қажетті ресурстардың санын және олардың сметалық құнын айқындайтын туынды сметалық нормалар.</w:t>
      </w:r>
    </w:p>
    <w:bookmarkEnd w:id="28"/>
    <w:bookmarkStart w:name="z29" w:id="29"/>
    <w:p>
      <w:pPr>
        <w:spacing w:after="0"/>
        <w:ind w:left="0"/>
        <w:jc w:val="both"/>
      </w:pPr>
      <w:r>
        <w:rPr>
          <w:rFonts w:ascii="Times New Roman"/>
          <w:b w:val="false"/>
          <w:i w:val="false"/>
          <w:color w:val="000000"/>
          <w:sz w:val="28"/>
        </w:rPr>
        <w:t>
      5. Құрылыстың есептік құны тапсырыс берушінің инвестициялық қызметін жоспарлау, инвестициялық ұсыныстарды бағалау кезінде, сондай-ақ, техникалық-экономикалық негіздемелерді әзірлеу кезінде айқындалады және құрылыс саласындағы мемлекеттік инвестициялық жобалардың (ҚМИЖ) жалпы құнының құрамдас бөлігінің бірі болып табылады.</w:t>
      </w:r>
    </w:p>
    <w:bookmarkEnd w:id="29"/>
    <w:bookmarkStart w:name="z30" w:id="30"/>
    <w:p>
      <w:pPr>
        <w:spacing w:after="0"/>
        <w:ind w:left="0"/>
        <w:jc w:val="left"/>
      </w:pPr>
      <w:r>
        <w:rPr>
          <w:rFonts w:ascii="Times New Roman"/>
          <w:b/>
          <w:i w:val="false"/>
          <w:color w:val="000000"/>
        </w:rPr>
        <w:t xml:space="preserve"> 2-тарау. Құрылыстың есептік құнын айқындаудың негізгі қағидаттары</w:t>
      </w:r>
    </w:p>
    <w:bookmarkEnd w:id="30"/>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министрлігінің Құрылыс және тұрғын үй-коммуналдық шаруашылық істері комитеті төрағасының 06.11.2019 </w:t>
      </w:r>
      <w:r>
        <w:rPr>
          <w:rFonts w:ascii="Times New Roman"/>
          <w:b w:val="false"/>
          <w:i w:val="false"/>
          <w:color w:val="ff0000"/>
          <w:sz w:val="28"/>
        </w:rPr>
        <w:t>№ 177-нқ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 w:id="31"/>
    <w:p>
      <w:pPr>
        <w:spacing w:after="0"/>
        <w:ind w:left="0"/>
        <w:jc w:val="both"/>
      </w:pPr>
      <w:r>
        <w:rPr>
          <w:rFonts w:ascii="Times New Roman"/>
          <w:b w:val="false"/>
          <w:i w:val="false"/>
          <w:color w:val="000000"/>
          <w:sz w:val="28"/>
        </w:rPr>
        <w:t>
      6. Мыналар мемлекеттік инвестициялар немесе квазимемлекеттік сектор субъектілерінің қаражаты есебінен қаржыландырылатын объектілерді салудың есептік құнын айқындаудың негізгі қағидаттары болып табылады:</w:t>
      </w:r>
    </w:p>
    <w:bookmarkEnd w:id="31"/>
    <w:p>
      <w:pPr>
        <w:spacing w:after="0"/>
        <w:ind w:left="0"/>
        <w:jc w:val="both"/>
      </w:pPr>
      <w:r>
        <w:rPr>
          <w:rFonts w:ascii="Times New Roman"/>
          <w:b w:val="false"/>
          <w:i w:val="false"/>
          <w:color w:val="000000"/>
          <w:sz w:val="28"/>
        </w:rPr>
        <w:t>
      1) шынайылық;</w:t>
      </w:r>
    </w:p>
    <w:p>
      <w:pPr>
        <w:spacing w:after="0"/>
        <w:ind w:left="0"/>
        <w:jc w:val="both"/>
      </w:pPr>
      <w:r>
        <w:rPr>
          <w:rFonts w:ascii="Times New Roman"/>
          <w:b w:val="false"/>
          <w:i w:val="false"/>
          <w:color w:val="000000"/>
          <w:sz w:val="28"/>
        </w:rPr>
        <w:t>
      2) жеделділік.</w:t>
      </w:r>
    </w:p>
    <w:bookmarkStart w:name="z32" w:id="32"/>
    <w:p>
      <w:pPr>
        <w:spacing w:after="0"/>
        <w:ind w:left="0"/>
        <w:jc w:val="both"/>
      </w:pPr>
      <w:r>
        <w:rPr>
          <w:rFonts w:ascii="Times New Roman"/>
          <w:b w:val="false"/>
          <w:i w:val="false"/>
          <w:color w:val="000000"/>
          <w:sz w:val="28"/>
        </w:rPr>
        <w:t xml:space="preserve">
      7. Есептік құнды айқындаудың шынайылық қағидатына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әзірленген және бекітілген құрылыс құнының ірілендірілген көрсеткіштерінің (бұдан әрі - ҚҚІК) жүйесін қолданумен, ҚҚІК жоқ болған жағдайда кешенді ведомстводан тыс сараптаманың оң қорытындысын алған ұқсас – объектілерді қолдану арқылы қол жеткізіледі.</w:t>
      </w:r>
    </w:p>
    <w:bookmarkEnd w:id="32"/>
    <w:bookmarkStart w:name="z33" w:id="33"/>
    <w:p>
      <w:pPr>
        <w:spacing w:after="0"/>
        <w:ind w:left="0"/>
        <w:jc w:val="both"/>
      </w:pPr>
      <w:r>
        <w:rPr>
          <w:rFonts w:ascii="Times New Roman"/>
          <w:b w:val="false"/>
          <w:i w:val="false"/>
          <w:color w:val="000000"/>
          <w:sz w:val="28"/>
        </w:rPr>
        <w:t>
      8. Есептік құнды айқындаудың жеделділігі құрылыстың өндірістік қуатына көрсеткішке арналған құрылыс құнының көрсеткіштерін ірілендіру арқылы қол жеткізіледі.</w:t>
      </w:r>
    </w:p>
    <w:bookmarkEnd w:id="33"/>
    <w:bookmarkStart w:name="z34" w:id="34"/>
    <w:p>
      <w:pPr>
        <w:spacing w:after="0"/>
        <w:ind w:left="0"/>
        <w:jc w:val="left"/>
      </w:pPr>
      <w:r>
        <w:rPr>
          <w:rFonts w:ascii="Times New Roman"/>
          <w:b/>
          <w:i w:val="false"/>
          <w:color w:val="000000"/>
        </w:rPr>
        <w:t xml:space="preserve"> 3-тарау. Техникалық-экономикалық негіздемелер әзірлеуді талап ететін жобалар бойынша құрылыстың есептік құнын айқындау</w:t>
      </w:r>
    </w:p>
    <w:bookmarkEnd w:id="34"/>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министрлігінің Құрылыс және тұрғын үй-коммуналдық шаруашылық істері комитеті төрағасының 06.11.2019 </w:t>
      </w:r>
      <w:r>
        <w:rPr>
          <w:rFonts w:ascii="Times New Roman"/>
          <w:b w:val="false"/>
          <w:i w:val="false"/>
          <w:color w:val="ff0000"/>
          <w:sz w:val="28"/>
        </w:rPr>
        <w:t>№ 177-нқ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35"/>
    <w:p>
      <w:pPr>
        <w:spacing w:after="0"/>
        <w:ind w:left="0"/>
        <w:jc w:val="both"/>
      </w:pPr>
      <w:r>
        <w:rPr>
          <w:rFonts w:ascii="Times New Roman"/>
          <w:b w:val="false"/>
          <w:i w:val="false"/>
          <w:color w:val="000000"/>
          <w:sz w:val="28"/>
        </w:rPr>
        <w:t>
      9. ТЭН әзірлеуді талап етпейтін ҚМИЖ бойынша құрылыстың есептік құны құрылыс құнының ірілендірілген көрсеткіштерін қолданумен құрылыс объектісінің өндірістік көрсеткіштері негізінде айқындалады.</w:t>
      </w:r>
    </w:p>
    <w:bookmarkEnd w:id="35"/>
    <w:p>
      <w:pPr>
        <w:spacing w:after="0"/>
        <w:ind w:left="0"/>
        <w:jc w:val="both"/>
      </w:pPr>
      <w:r>
        <w:rPr>
          <w:rFonts w:ascii="Times New Roman"/>
          <w:b w:val="false"/>
          <w:i w:val="false"/>
          <w:color w:val="000000"/>
          <w:sz w:val="28"/>
        </w:rPr>
        <w:t xml:space="preserve">
      ҚМИЖ құнының есебі Нормативтік құқықтық актілерді мемлекеттік тіркеу тізілімінде № 11905 тіркелген Қазақстан Республикасы Ұлттық экономика министрлігі Құрылыс, тұрғын үй-коммуналдық шаруашылық істері және жер ресурстарын басқару комитеті төрағасының 2015 жылғы 3 шілдедегі № 235-нқ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Республикасындағы құрылыстың сметалық құнын айқындау жөніндегі мемлекеттік нормативке (бұдан әрі - СҚАМН) сәйкес сметалық құжаттама түрінде ресімделеді және ҚМИЖ инвестициялық ұсынысы құрамына енгізіледі.</w:t>
      </w:r>
    </w:p>
    <w:p>
      <w:pPr>
        <w:spacing w:after="0"/>
        <w:ind w:left="0"/>
        <w:jc w:val="both"/>
      </w:pPr>
      <w:r>
        <w:rPr>
          <w:rFonts w:ascii="Times New Roman"/>
          <w:b w:val="false"/>
          <w:i w:val="false"/>
          <w:color w:val="000000"/>
          <w:sz w:val="28"/>
        </w:rPr>
        <w:t>
      ТЭН әзірлеуді талап етпейтін ҚМИЖ құрылыстың есептік құны (Қ</w:t>
      </w:r>
      <w:r>
        <w:rPr>
          <w:rFonts w:ascii="Times New Roman"/>
          <w:b w:val="false"/>
          <w:i w:val="false"/>
          <w:color w:val="000000"/>
          <w:vertAlign w:val="subscript"/>
        </w:rPr>
        <w:t>е</w:t>
      </w:r>
      <w:r>
        <w:rPr>
          <w:rFonts w:ascii="Times New Roman"/>
          <w:b w:val="false"/>
          <w:i w:val="false"/>
          <w:color w:val="000000"/>
          <w:sz w:val="28"/>
        </w:rPr>
        <w:t>, мың теңге)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545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545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инвестициялық жоба құрамындағы і-ші объектінің өндірістік қуаты;</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ҚІК i</w:t>
      </w:r>
      <w:r>
        <w:rPr>
          <w:rFonts w:ascii="Times New Roman"/>
          <w:b w:val="false"/>
          <w:i w:val="false"/>
          <w:color w:val="000000"/>
          <w:sz w:val="28"/>
        </w:rPr>
        <w:t xml:space="preserve"> – бағалардың ағымдағы деңгейінде нақты өңір үшін і-ші объектінің өндірістік қуатының бірлігіне арналған құрылыс құнының ірілендірілген көрсеткіші;</w:t>
      </w:r>
    </w:p>
    <w:p>
      <w:pPr>
        <w:spacing w:after="0"/>
        <w:ind w:left="0"/>
        <w:jc w:val="both"/>
      </w:pPr>
      <w:r>
        <w:rPr>
          <w:rFonts w:ascii="Times New Roman"/>
          <w:b w:val="false"/>
          <w:i w:val="false"/>
          <w:color w:val="000000"/>
          <w:sz w:val="28"/>
        </w:rPr>
        <w:t>
      АЕК</w:t>
      </w:r>
      <w:r>
        <w:rPr>
          <w:rFonts w:ascii="Times New Roman"/>
          <w:b w:val="false"/>
          <w:i w:val="false"/>
          <w:color w:val="000000"/>
          <w:vertAlign w:val="subscript"/>
        </w:rPr>
        <w:t>тек</w:t>
      </w:r>
      <w:r>
        <w:rPr>
          <w:rFonts w:ascii="Times New Roman"/>
          <w:b w:val="false"/>
          <w:i w:val="false"/>
          <w:color w:val="000000"/>
          <w:sz w:val="28"/>
        </w:rPr>
        <w:t xml:space="preserve"> – ағымдағы жылы бюджеттік заңнама белгілейтін айлық есептік көрсеткіш;</w:t>
      </w:r>
    </w:p>
    <w:p>
      <w:pPr>
        <w:spacing w:after="0"/>
        <w:ind w:left="0"/>
        <w:jc w:val="both"/>
      </w:pPr>
      <w:r>
        <w:rPr>
          <w:rFonts w:ascii="Times New Roman"/>
          <w:b w:val="false"/>
          <w:i w:val="false"/>
          <w:color w:val="000000"/>
          <w:sz w:val="28"/>
        </w:rPr>
        <w:t>
      АЕК</w:t>
      </w:r>
      <w:r>
        <w:rPr>
          <w:rFonts w:ascii="Times New Roman"/>
          <w:b w:val="false"/>
          <w:i w:val="false"/>
          <w:color w:val="000000"/>
          <w:vertAlign w:val="subscript"/>
        </w:rPr>
        <w:t>жоспар</w:t>
      </w:r>
      <w:r>
        <w:rPr>
          <w:rFonts w:ascii="Times New Roman"/>
          <w:b w:val="false"/>
          <w:i w:val="false"/>
          <w:color w:val="000000"/>
          <w:sz w:val="28"/>
        </w:rPr>
        <w:t xml:space="preserve"> – инвестициялық жобаны іске асыру жоспарланатын жылға арналған айлық есептік көрсеткіштің болжамды мәні;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ққс</w:t>
      </w:r>
      <w:r>
        <w:rPr>
          <w:rFonts w:ascii="Times New Roman"/>
          <w:b w:val="false"/>
          <w:i w:val="false"/>
          <w:color w:val="000000"/>
          <w:sz w:val="28"/>
        </w:rPr>
        <w:t xml:space="preserve"> – қосылған құн салығын ескеретін коэффициент. </w:t>
      </w:r>
    </w:p>
    <w:bookmarkStart w:name="z36" w:id="36"/>
    <w:p>
      <w:pPr>
        <w:spacing w:after="0"/>
        <w:ind w:left="0"/>
        <w:jc w:val="both"/>
      </w:pPr>
      <w:r>
        <w:rPr>
          <w:rFonts w:ascii="Times New Roman"/>
          <w:b w:val="false"/>
          <w:i w:val="false"/>
          <w:color w:val="000000"/>
          <w:sz w:val="28"/>
        </w:rPr>
        <w:t>
      10. Объектінің өндірістік қуаты тапсырыс беруші бекіткен жобалауға арналған техникалық тапсырмаға сәйкес айқындалады.</w:t>
      </w:r>
    </w:p>
    <w:bookmarkEnd w:id="36"/>
    <w:bookmarkStart w:name="z37" w:id="37"/>
    <w:p>
      <w:pPr>
        <w:spacing w:after="0"/>
        <w:ind w:left="0"/>
        <w:jc w:val="both"/>
      </w:pPr>
      <w:r>
        <w:rPr>
          <w:rFonts w:ascii="Times New Roman"/>
          <w:b w:val="false"/>
          <w:i w:val="false"/>
          <w:color w:val="000000"/>
          <w:sz w:val="28"/>
        </w:rPr>
        <w:t>
      11. Құрылыс құнының ірілендірілген көрсеткіштері ғимараттар мен құрылыстарды салу құнының ірілендірілген көрсеткіштерінің тиісті жинақтарында (бұдан әрі - Жинақ) таңдалады. ҚҚІК құрылыс материалдары мен инженерлік жабдықтың құнын, жұмысшылардың еңбекақысын төлеуге және құрылыс машиналарын пайдалануға арналған шығындарды, үстеме шығыстарды және және сметалық пайданы, сондай-ақ, уақытша титульдық ғимараттар мен құрылыстарды салуға арналған шығындарды және қысқы уақытта жұмыстарды жүргізуге арналған қосымша шығындарды, жобалау және іздестіру жұмыстарына және жобаға сараптама жасауға арналған шығындарды, болжанбаған жұмыстар мен шығындарға арналған қаражат резервін ескереді. Жинақтарда қажетті құн көрсеткіштерінің болмауы жағдайында ҚҚІК ұқсас-жобалар бойынша есептеледі.</w:t>
      </w:r>
    </w:p>
    <w:bookmarkEnd w:id="37"/>
    <w:bookmarkStart w:name="z38" w:id="38"/>
    <w:p>
      <w:pPr>
        <w:spacing w:after="0"/>
        <w:ind w:left="0"/>
        <w:jc w:val="left"/>
      </w:pPr>
      <w:r>
        <w:rPr>
          <w:rFonts w:ascii="Times New Roman"/>
          <w:b/>
          <w:i w:val="false"/>
          <w:color w:val="000000"/>
        </w:rPr>
        <w:t xml:space="preserve"> 4-тарау. Құрылысқа арналған техникалық-экономикалық негіздемелер құрамындағы құрылыс саласындағы мемлекеттік инвестициялық жобалар құрылысының есептік құнын айқындау</w:t>
      </w:r>
    </w:p>
    <w:bookmarkEnd w:id="38"/>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министрлігінің Құрылыс және тұрғын үй-коммуналдық шаруашылық істері комитеті төрағасының 06.11.2019 </w:t>
      </w:r>
      <w:r>
        <w:rPr>
          <w:rFonts w:ascii="Times New Roman"/>
          <w:b w:val="false"/>
          <w:i w:val="false"/>
          <w:color w:val="ff0000"/>
          <w:sz w:val="28"/>
        </w:rPr>
        <w:t>№ 177-нқ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39"/>
    <w:p>
      <w:pPr>
        <w:spacing w:after="0"/>
        <w:ind w:left="0"/>
        <w:jc w:val="both"/>
      </w:pPr>
      <w:r>
        <w:rPr>
          <w:rFonts w:ascii="Times New Roman"/>
          <w:b w:val="false"/>
          <w:i w:val="false"/>
          <w:color w:val="000000"/>
          <w:sz w:val="28"/>
        </w:rPr>
        <w:t>
      12. ТЭН әзірлеуді талап ететін ҚМИЖ бойынша құрылыстың есептік құны Қазақстан Республикасы Индстрия және сауда министрлігінің Құрылыс және тұрғын үй-коммуналдық шаруашылық істері комитеті төрағасының 2007 жылғы 29 мамырдағы бұйрығымен бекітілген "Құрылысқа арналған техникалық-экономикалық негіздемелерді әзірлеу, келісу, бекіту және құрамы туралы ережелер" Қазақстан Республикасының құрылыс нормаларына және СҚАМН сай талаптарға сәйкес айқындалады.</w:t>
      </w:r>
    </w:p>
    <w:bookmarkEnd w:id="39"/>
    <w:bookmarkStart w:name="z40" w:id="40"/>
    <w:p>
      <w:pPr>
        <w:spacing w:after="0"/>
        <w:ind w:left="0"/>
        <w:jc w:val="both"/>
      </w:pPr>
      <w:r>
        <w:rPr>
          <w:rFonts w:ascii="Times New Roman"/>
          <w:b w:val="false"/>
          <w:i w:val="false"/>
          <w:color w:val="000000"/>
          <w:sz w:val="28"/>
        </w:rPr>
        <w:t>
      13. ТЭН әзірлеуді талап ететін ҚМИЖ бойынша құрылыстың есептік құны тиісті ҚҚІК қолданумен инвестициялық жобаның құрамындағы құрылыс объектілерінің өндірістік қуатының көрсеткіштері негізінде айқындалады.</w:t>
      </w:r>
    </w:p>
    <w:bookmarkEnd w:id="40"/>
    <w:p>
      <w:pPr>
        <w:spacing w:after="0"/>
        <w:ind w:left="0"/>
        <w:jc w:val="both"/>
      </w:pPr>
      <w:r>
        <w:rPr>
          <w:rFonts w:ascii="Times New Roman"/>
          <w:b w:val="false"/>
          <w:i w:val="false"/>
          <w:color w:val="000000"/>
          <w:sz w:val="28"/>
        </w:rPr>
        <w:t xml:space="preserve">
      ҚҚІК ірілендірілген сметалық нормативтердің тиісті жинақтарында таңдалады. </w:t>
      </w:r>
    </w:p>
    <w:p>
      <w:pPr>
        <w:spacing w:after="0"/>
        <w:ind w:left="0"/>
        <w:jc w:val="both"/>
      </w:pPr>
      <w:r>
        <w:rPr>
          <w:rFonts w:ascii="Times New Roman"/>
          <w:b w:val="false"/>
          <w:i w:val="false"/>
          <w:color w:val="000000"/>
          <w:sz w:val="28"/>
        </w:rPr>
        <w:t>
      Ірілендірілген сметалық нормативтердің жинақтарында қажетті құн деректерінің болмауы жағдайында құрылыстың есептік құны ұқсас – объектілерді қолдана отырып, айқындауға рұқсат етіледі.</w:t>
      </w:r>
    </w:p>
    <w:bookmarkStart w:name="z41" w:id="41"/>
    <w:p>
      <w:pPr>
        <w:spacing w:after="0"/>
        <w:ind w:left="0"/>
        <w:jc w:val="both"/>
      </w:pPr>
      <w:r>
        <w:rPr>
          <w:rFonts w:ascii="Times New Roman"/>
          <w:b w:val="false"/>
          <w:i w:val="false"/>
          <w:color w:val="000000"/>
          <w:sz w:val="28"/>
        </w:rPr>
        <w:t xml:space="preserve">
      14. Құны 2015 жылдың сметалық-нормативтік базасы негізінде айқындалған тиісті ұқсас – объектілер болмаған жағдайда, құрылыстың есептік құнын құн көрсеткіштері 2001 жылғы сметалық-нормативтік базасы негізінде айқындалған ұқсас – жобалар бойынша айқындауға рұқсат етіледі. </w:t>
      </w:r>
    </w:p>
    <w:bookmarkEnd w:id="41"/>
    <w:p>
      <w:pPr>
        <w:spacing w:after="0"/>
        <w:ind w:left="0"/>
        <w:jc w:val="both"/>
      </w:pPr>
      <w:r>
        <w:rPr>
          <w:rFonts w:ascii="Times New Roman"/>
          <w:b w:val="false"/>
          <w:i w:val="false"/>
          <w:color w:val="000000"/>
          <w:sz w:val="28"/>
        </w:rPr>
        <w:t>
      Ұқсас – жобалардың құн көрсеткіші мынадай дәйектілікте қолданылады:</w:t>
      </w:r>
    </w:p>
    <w:p>
      <w:pPr>
        <w:spacing w:after="0"/>
        <w:ind w:left="0"/>
        <w:jc w:val="both"/>
      </w:pPr>
      <w:r>
        <w:rPr>
          <w:rFonts w:ascii="Times New Roman"/>
          <w:b w:val="false"/>
          <w:i w:val="false"/>
          <w:color w:val="000000"/>
          <w:sz w:val="28"/>
        </w:rPr>
        <w:t>
      1) ұқсас-жобадан болжанбаған шығыстарға арналған шығындарды ескерместен үстеме шығыстарды ескере отырып, жергілікті смета (жергілікті смета бөлімі) қорытындысы бойынша тікелей шығындар қабылданады және объектілік есептің тиісті жолына позициямен енгізіледі;</w:t>
      </w:r>
    </w:p>
    <w:p>
      <w:pPr>
        <w:spacing w:after="0"/>
        <w:ind w:left="0"/>
        <w:jc w:val="both"/>
      </w:pPr>
      <w:r>
        <w:rPr>
          <w:rFonts w:ascii="Times New Roman"/>
          <w:b w:val="false"/>
          <w:i w:val="false"/>
          <w:color w:val="000000"/>
          <w:sz w:val="28"/>
        </w:rPr>
        <w:t>
      2) 2001 жылдың бағасының базалық деңгейінен құрылыстың сметалық құнының ағымдағы деңгейіне көшу Қазақстан Республикасынң бюджет заңнамасына сәйкес жыл сайын белгіленетін айлық есептік көрсеткіштің өзгеріс индексі арқылы объектілік есеп позициялары бойынша жүзеге асрылады;</w:t>
      </w:r>
    </w:p>
    <w:p>
      <w:pPr>
        <w:spacing w:after="0"/>
        <w:ind w:left="0"/>
        <w:jc w:val="both"/>
      </w:pPr>
      <w:r>
        <w:rPr>
          <w:rFonts w:ascii="Times New Roman"/>
          <w:b w:val="false"/>
          <w:i w:val="false"/>
          <w:color w:val="000000"/>
          <w:sz w:val="28"/>
        </w:rPr>
        <w:t>
      3) объектілік есеп қорытындысы бойынша 8% мөлшерінде сметалық пайда есептеледі.</w:t>
      </w:r>
    </w:p>
    <w:p>
      <w:pPr>
        <w:spacing w:after="0"/>
        <w:ind w:left="0"/>
        <w:jc w:val="both"/>
      </w:pPr>
      <w:r>
        <w:rPr>
          <w:rFonts w:ascii="Times New Roman"/>
          <w:b w:val="false"/>
          <w:i w:val="false"/>
          <w:color w:val="000000"/>
          <w:sz w:val="28"/>
        </w:rPr>
        <w:t>
      Инженерлік жабдықтың есептік құны инженерлік жабдыққа арналған ағымдағы деңгейдегі сметалық бағалар жинақтары бойынша жобалау сәтінде айқындалады.</w:t>
      </w:r>
    </w:p>
    <w:p>
      <w:pPr>
        <w:spacing w:after="0"/>
        <w:ind w:left="0"/>
        <w:jc w:val="both"/>
      </w:pPr>
      <w:r>
        <w:rPr>
          <w:rFonts w:ascii="Times New Roman"/>
          <w:b w:val="false"/>
          <w:i w:val="false"/>
          <w:color w:val="000000"/>
          <w:sz w:val="28"/>
        </w:rPr>
        <w:t xml:space="preserve">
      Қолданыстағы жинақтарда инженерлік жабдық құнының болмауы жағдайында оларды ұқсас-жобалар бойынша немесе кем дегенде екі өндірушілердің немесе жобаға енгізілетін жабдықтың тапсырыс беруші (инвестор) бекіткен нұсқалары (техникалық және сапалық сипаттамаларын салыстыруды ескере отырып) негізінде оларды ресми білдіретін дистрибьюторлардың прайс-парақтары бойынша айқындау қажет. </w:t>
      </w:r>
    </w:p>
    <w:p>
      <w:pPr>
        <w:spacing w:after="0"/>
        <w:ind w:left="0"/>
        <w:jc w:val="both"/>
      </w:pPr>
      <w:r>
        <w:rPr>
          <w:rFonts w:ascii="Times New Roman"/>
          <w:b w:val="false"/>
          <w:i w:val="false"/>
          <w:color w:val="000000"/>
          <w:sz w:val="28"/>
        </w:rPr>
        <w:t>
      Инженерлік жабдыққа арналған сметалық бағалардың жинақтарында құн болмаған жағдайда инженерлік жабдықты жеткізу бойынша логистикалық қызметтерге арналған шығындар жеткізудің көлік кестесіне сәйкес құрылыс үшін жүктерді тасымалдауға арналған кезекті кезеңге бекітілген сметалық бағалар жинағы бойынша жабдықтың бір тонна брутто салмағына арналған көлік шығыстарына калькуляция жасау жолымен айқындалады.</w:t>
      </w:r>
    </w:p>
    <w:p>
      <w:pPr>
        <w:spacing w:after="0"/>
        <w:ind w:left="0"/>
        <w:jc w:val="both"/>
      </w:pPr>
      <w:r>
        <w:rPr>
          <w:rFonts w:ascii="Times New Roman"/>
          <w:b w:val="false"/>
          <w:i w:val="false"/>
          <w:color w:val="000000"/>
          <w:sz w:val="28"/>
        </w:rPr>
        <w:t>
      Құны прайс-парақтар бойынша айқындалған өнеркәсіптік объектілер үшін технологиялық жабдықты жеткізу бойынша логистикалық қызметтерге арналған шығындар тапсырыс беруші (инвестор) бекіткен бағаларды салыстыру нұсқалары негізінде кемінде екі жеткізушінің коммерциялық ұсыныстары бойынша объектілік есептерде қабылданады.</w:t>
      </w:r>
    </w:p>
    <w:bookmarkStart w:name="z42" w:id="42"/>
    <w:p>
      <w:pPr>
        <w:spacing w:after="0"/>
        <w:ind w:left="0"/>
        <w:jc w:val="both"/>
      </w:pPr>
      <w:r>
        <w:rPr>
          <w:rFonts w:ascii="Times New Roman"/>
          <w:b w:val="false"/>
          <w:i w:val="false"/>
          <w:color w:val="000000"/>
          <w:sz w:val="28"/>
        </w:rPr>
        <w:t>
      15. Ұқсастары Қазақстан Республикасының аумағында жоқ инвестициялық жобаларды іске асыру қажеттілігі жоқ жағдайында есептік құн неғұрлым тиімді техникалық-экономикалық көрсеткіштері бар іске асырылған шетелдік ұқсас-объектілер деректері бойынша айқындалады.</w:t>
      </w:r>
    </w:p>
    <w:bookmarkEnd w:id="42"/>
    <w:p>
      <w:pPr>
        <w:spacing w:after="0"/>
        <w:ind w:left="0"/>
        <w:jc w:val="both"/>
      </w:pPr>
      <w:r>
        <w:rPr>
          <w:rFonts w:ascii="Times New Roman"/>
          <w:b w:val="false"/>
          <w:i w:val="false"/>
          <w:color w:val="000000"/>
          <w:sz w:val="28"/>
        </w:rPr>
        <w:t>
      Қолданылатын шетелдік ұқсас-объектілер өзінің функционалдық мақсаты, техникалық сипаттамалары бойынша жобаланатын объектімен салыстырылуы тиіс.</w:t>
      </w:r>
    </w:p>
    <w:p>
      <w:pPr>
        <w:spacing w:after="0"/>
        <w:ind w:left="0"/>
        <w:jc w:val="both"/>
      </w:pPr>
      <w:r>
        <w:rPr>
          <w:rFonts w:ascii="Times New Roman"/>
          <w:b w:val="false"/>
          <w:i w:val="false"/>
          <w:color w:val="000000"/>
          <w:sz w:val="28"/>
        </w:rPr>
        <w:t>
      Тапсырыс беруші (инвестор) квазимемлекеттік сектор объектілері үшін алынған жобалық деректерге сәйкес шетелдік ұқсас-объектінің құнын бекітеді.</w:t>
      </w:r>
    </w:p>
    <w:bookmarkStart w:name="z43" w:id="43"/>
    <w:p>
      <w:pPr>
        <w:spacing w:after="0"/>
        <w:ind w:left="0"/>
        <w:jc w:val="both"/>
      </w:pPr>
      <w:r>
        <w:rPr>
          <w:rFonts w:ascii="Times New Roman"/>
          <w:b w:val="false"/>
          <w:i w:val="false"/>
          <w:color w:val="000000"/>
          <w:sz w:val="28"/>
        </w:rPr>
        <w:t xml:space="preserve">
      16. Ұзақтығы бір күнтізбелік жылдан астам объектілер бойынша құрылыстың есептік құны Қазақстан Республикасы Үкіметінің 2017 жылғы 29 қарашадағы № 790 қаулысымен бекітілген Қазақстан Республикасындағы мемлекеттік басқару жүйесінің </w:t>
      </w:r>
      <w:r>
        <w:rPr>
          <w:rFonts w:ascii="Times New Roman"/>
          <w:b w:val="false"/>
          <w:i w:val="false"/>
          <w:color w:val="000000"/>
          <w:sz w:val="28"/>
        </w:rPr>
        <w:t>23-тармағына</w:t>
      </w:r>
      <w:r>
        <w:rPr>
          <w:rFonts w:ascii="Times New Roman"/>
          <w:b w:val="false"/>
          <w:i w:val="false"/>
          <w:color w:val="000000"/>
          <w:sz w:val="28"/>
        </w:rPr>
        <w:t xml:space="preserve"> сәйкес Қазақстан Республикасының Үкіметі мақұлдайтын бес жылдық кезеңге арналған Қазақстан Республикасының әлеуметтік-экономикалық даму болжамында айқындалған инфляцияның болжамды деңгейін қолданып, күнтізбелік жылдар бойынша көлемдерін бөліп көрсете отырып, құрылыстың нормативтік мерзімі ескеріле отырып айқындалады.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министрлігінің Құрылыс және тұрғын үй-коммуналдық шаруашылық істері комитеті төрағасының 06.11.2019 </w:t>
      </w:r>
      <w:r>
        <w:rPr>
          <w:rFonts w:ascii="Times New Roman"/>
          <w:b w:val="false"/>
          <w:i w:val="false"/>
          <w:color w:val="000000"/>
          <w:sz w:val="28"/>
        </w:rPr>
        <w:t>№ 177-нқ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4"/>
    <w:p>
      <w:pPr>
        <w:spacing w:after="0"/>
        <w:ind w:left="0"/>
        <w:jc w:val="both"/>
      </w:pPr>
      <w:r>
        <w:rPr>
          <w:rFonts w:ascii="Times New Roman"/>
          <w:b w:val="false"/>
          <w:i w:val="false"/>
          <w:color w:val="000000"/>
          <w:sz w:val="28"/>
        </w:rPr>
        <w:t>
      17. Есептік құнның құрамы, құрылымы және сметалық құжаттама түрлері СҚАМН сәйкес айқындалады.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