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d947" w14:textId="d07d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17 наурыздағы № 137 бұйрығы. Қазақстан Республикасының Әділет министрлігінде 2016 жылы 21 сәуірде № 13610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"Эскизді (эскиздік жобаны) келісуден өткізу"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заңнамамен бекітілген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осы бұйрықтың көшірмесін баспа және электрондық түрде мерзімді баспасөз басылымдарында және "Әділет" ақпараттық-құқықтық жүйесінде ресми жариялануға, сондай-ақ тіркелген бұйрық алынған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Республикасының Ұлттық экономика министрлігінің интернет-ресурсында және мемлекеттік органдардың интранет 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17 наурызда</w:t>
            </w:r>
            <w:r>
              <w:br/>
            </w:r>
            <w:r>
              <w:rPr>
                <w:rFonts w:ascii="Times New Roman"/>
                <w:b w:val="false"/>
                <w:i w:val="false"/>
                <w:color w:val="000000"/>
                <w:sz w:val="20"/>
              </w:rPr>
              <w:t>№ 137 бұйрығымен бекітілді</w:t>
            </w:r>
          </w:p>
        </w:tc>
      </w:tr>
    </w:tbl>
    <w:bookmarkStart w:name="z11" w:id="9"/>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28.06.2019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1" w:id="10"/>
    <w:p>
      <w:pPr>
        <w:spacing w:after="0"/>
        <w:ind w:left="0"/>
        <w:jc w:val="left"/>
      </w:pPr>
      <w:r>
        <w:rPr>
          <w:rFonts w:ascii="Times New Roman"/>
          <w:b/>
          <w:i w:val="false"/>
          <w:color w:val="000000"/>
        </w:rPr>
        <w:t xml:space="preserve"> 1-тарау. Жалпы ережелер</w:t>
      </w:r>
    </w:p>
    <w:bookmarkEnd w:id="10"/>
    <w:bookmarkStart w:name="z46" w:id="11"/>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 (бұдан әрі – мемлекеттік көрсетілетін қызмет).</w:t>
      </w:r>
    </w:p>
    <w:bookmarkEnd w:id="11"/>
    <w:bookmarkStart w:name="z47"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2"/>
    <w:bookmarkStart w:name="z48" w:id="13"/>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www.egov.kz "электрондық үкімет" веб-портал (бұдан әрі – портал) арқылы жүзеге асырылады.</w:t>
      </w:r>
    </w:p>
    <w:bookmarkStart w:name="z45"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49" w:id="15"/>
    <w:p>
      <w:pPr>
        <w:spacing w:after="0"/>
        <w:ind w:left="0"/>
        <w:jc w:val="both"/>
      </w:pPr>
      <w:r>
        <w:rPr>
          <w:rFonts w:ascii="Times New Roman"/>
          <w:b w:val="false"/>
          <w:i w:val="false"/>
          <w:color w:val="000000"/>
          <w:sz w:val="28"/>
        </w:rPr>
        <w:t>
      4. Мемлекеттік қызметті көрсету мерзімі немесе дәлелді бас тарту мерзімі – 10 (он) жұмыс күні.</w:t>
      </w:r>
    </w:p>
    <w:bookmarkEnd w:id="15"/>
    <w:bookmarkStart w:name="z50" w:id="16"/>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6"/>
    <w:bookmarkStart w:name="z51" w:id="17"/>
    <w:p>
      <w:pPr>
        <w:spacing w:after="0"/>
        <w:ind w:left="0"/>
        <w:jc w:val="both"/>
      </w:pPr>
      <w:r>
        <w:rPr>
          <w:rFonts w:ascii="Times New Roman"/>
          <w:b w:val="false"/>
          <w:i w:val="false"/>
          <w:color w:val="000000"/>
          <w:sz w:val="28"/>
        </w:rPr>
        <w:t>
      6. Мемлекеттік қызметті көрсету нәтижесі электрондық эскизді (эскиздік жобаны) келісу – хат немесе осы стандарттың 10-тармағында көзделген негіздер бойынша мемлекеттік қызметті көрсетуден бас тарту туралы дәлелді жауап беру болып табылады.</w:t>
      </w:r>
    </w:p>
    <w:bookmarkEnd w:id="17"/>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52" w:id="18"/>
    <w:p>
      <w:pPr>
        <w:spacing w:after="0"/>
        <w:ind w:left="0"/>
        <w:jc w:val="both"/>
      </w:pPr>
      <w:r>
        <w:rPr>
          <w:rFonts w:ascii="Times New Roman"/>
          <w:b w:val="false"/>
          <w:i w:val="false"/>
          <w:color w:val="000000"/>
          <w:sz w:val="28"/>
        </w:rPr>
        <w:t>
      7. Мемлекеттiк қызмет жеке және заңды тұлғаларға (бұдан әрі – көрсетілетін қызметті алушы) тегiн көрсетiледi.</w:t>
      </w:r>
    </w:p>
    <w:bookmarkEnd w:id="18"/>
    <w:bookmarkStart w:name="z53" w:id="19"/>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bookmarkEnd w:id="19"/>
    <w:bookmarkStart w:name="z54" w:id="20"/>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қызметті көрсету үшін қажет құжаттар тізбесі:</w:t>
      </w:r>
    </w:p>
    <w:bookmarkEnd w:id="2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эскиздің (эскиздік жобаның) электрондық көшірмесі.</w:t>
      </w:r>
    </w:p>
    <w:p>
      <w:pPr>
        <w:spacing w:after="0"/>
        <w:ind w:left="0"/>
        <w:jc w:val="both"/>
      </w:pPr>
      <w:r>
        <w:rPr>
          <w:rFonts w:ascii="Times New Roman"/>
          <w:b w:val="false"/>
          <w:i w:val="false"/>
          <w:color w:val="000000"/>
          <w:sz w:val="28"/>
        </w:rPr>
        <w:t>
      Көрсетілетін қызмет беруші көрсетілетін қызметті алушының жеке басын куәландыратын, заңды тұлғаны мемлекеттік тіркеу (қайта тіркеу) туралы, құжаттар туралы мәліметтерді "электрондық үкімет" шлюзі арқылы тиесті мемлекеттік ақпараттық жүйелерден алады.</w:t>
      </w:r>
    </w:p>
    <w:bookmarkStart w:name="z55" w:id="21"/>
    <w:p>
      <w:pPr>
        <w:spacing w:after="0"/>
        <w:ind w:left="0"/>
        <w:jc w:val="both"/>
      </w:pPr>
      <w:r>
        <w:rPr>
          <w:rFonts w:ascii="Times New Roman"/>
          <w:b w:val="false"/>
          <w:i w:val="false"/>
          <w:color w:val="000000"/>
          <w:sz w:val="28"/>
        </w:rPr>
        <w:t>
      10.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Ұлттық экономика министрінің 2015 жылғы 30 қарашадағы № 750 бұйрығымен (Нормативтік құқықтық актілердін мемлекеттік тіркеу тізілімінде № 12684 болып тіркелген) бекітілген Құрылыс саласындағы құрылыс салуды ұйымдастыру және рұқсат беру рәсімдерінен өту қағидаларының 41-1-тақмағында белгіленген талаптарға сәйкес келмеуі мемлекеттік көрсетілетін қызметті ұсынудан бас тартуға негіз болып табылады.</w:t>
      </w:r>
    </w:p>
    <w:bookmarkEnd w:id="21"/>
    <w:bookmarkStart w:name="z56" w:id="22"/>
    <w:p>
      <w:pPr>
        <w:spacing w:after="0"/>
        <w:ind w:left="0"/>
        <w:jc w:val="left"/>
      </w:pPr>
      <w:r>
        <w:rPr>
          <w:rFonts w:ascii="Times New Roman"/>
          <w:b/>
          <w:i w:val="false"/>
          <w:color w:val="000000"/>
        </w:rPr>
        <w:t xml:space="preserve"> 3-тарау. Мемлекеттік қызметтерді көрсету мәселелері бойынша шағымдану тәртібі</w:t>
      </w:r>
    </w:p>
    <w:bookmarkEnd w:id="22"/>
    <w:bookmarkStart w:name="z57" w:id="23"/>
    <w:p>
      <w:pPr>
        <w:spacing w:after="0"/>
        <w:ind w:left="0"/>
        <w:jc w:val="both"/>
      </w:pPr>
      <w:r>
        <w:rPr>
          <w:rFonts w:ascii="Times New Roman"/>
          <w:b w:val="false"/>
          <w:i w:val="false"/>
          <w:color w:val="000000"/>
          <w:sz w:val="28"/>
        </w:rPr>
        <w:t>
      11. Шағымдану тәртібі туралы ақпаратты бірыңғай байланыс орталығының 1414, 8 800 080 7777 телефоны бойынша алуға болады.</w:t>
      </w:r>
    </w:p>
    <w:bookmarkEnd w:id="23"/>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Start w:name="z58" w:id="2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24"/>
    <w:bookmarkStart w:name="z59" w:id="25"/>
    <w:p>
      <w:pPr>
        <w:spacing w:after="0"/>
        <w:ind w:left="0"/>
        <w:jc w:val="left"/>
      </w:pPr>
      <w:r>
        <w:rPr>
          <w:rFonts w:ascii="Times New Roman"/>
          <w:b/>
          <w:i w:val="false"/>
          <w:color w:val="000000"/>
        </w:rPr>
        <w:t xml:space="preserve"> 4-тарау. Мемлекеттік қызметті портал арқылы көрсету ерекшеліктерін ескере отырып қойылатын өзге де талаптар</w:t>
      </w:r>
    </w:p>
    <w:bookmarkEnd w:id="25"/>
    <w:bookmarkStart w:name="z60" w:id="26"/>
    <w:p>
      <w:pPr>
        <w:spacing w:after="0"/>
        <w:ind w:left="0"/>
        <w:jc w:val="both"/>
      </w:pPr>
      <w:r>
        <w:rPr>
          <w:rFonts w:ascii="Times New Roman"/>
          <w:b w:val="false"/>
          <w:i w:val="false"/>
          <w:color w:val="000000"/>
          <w:sz w:val="28"/>
        </w:rPr>
        <w:t>
      13. Көрсетілетін қызметті алушының электрондық цифралық қолтанбасы болған жағдайда, мемлекеттік көрсетілетін қызметті портал арқылы электрондық нысанда алу мүмкіндігі бар.</w:t>
      </w:r>
    </w:p>
    <w:bookmarkEnd w:id="26"/>
    <w:bookmarkStart w:name="z61" w:id="27"/>
    <w:p>
      <w:pPr>
        <w:spacing w:after="0"/>
        <w:ind w:left="0"/>
        <w:jc w:val="both"/>
      </w:pPr>
      <w:r>
        <w:rPr>
          <w:rFonts w:ascii="Times New Roman"/>
          <w:b w:val="false"/>
          <w:i w:val="false"/>
          <w:color w:val="000000"/>
          <w:sz w:val="28"/>
        </w:rPr>
        <w:t>
      14. Мемлекеттік қызметті көрсету мәселелері бойынша көрсетілетін қызметті берушінің анықтамалық қызметтерінің байланыс телефондары Министрліктің интернет-ресурсында: www. miid.gov.kz орналастырылған. Мемлекеттік қызметтер көрсету мәселелері жөніндегі Бірыңғай байланыс орталығы 1414, 8 800 080 7777.</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 келісуден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Өтініш берушінің атауы:_________________________________________________</w:t>
      </w:r>
    </w:p>
    <w:p>
      <w:pPr>
        <w:spacing w:after="0"/>
        <w:ind w:left="0"/>
        <w:jc w:val="both"/>
      </w:pPr>
      <w:r>
        <w:rPr>
          <w:rFonts w:ascii="Times New Roman"/>
          <w:b w:val="false"/>
          <w:i w:val="false"/>
          <w:color w:val="000000"/>
          <w:sz w:val="28"/>
        </w:rPr>
        <w:t>
      (Жеке тұлғаның тегі, аты, болса – әкесінің аты (немесе заңды тұлғаның атауы)</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w:t>
      </w:r>
    </w:p>
    <w:p>
      <w:pPr>
        <w:spacing w:after="0"/>
        <w:ind w:left="0"/>
        <w:jc w:val="both"/>
      </w:pPr>
      <w:r>
        <w:rPr>
          <w:rFonts w:ascii="Times New Roman"/>
          <w:b w:val="false"/>
          <w:i w:val="false"/>
          <w:color w:val="000000"/>
          <w:sz w:val="28"/>
        </w:rPr>
        <w:t>
      Тапсырыс беруші:______________________________________________________</w:t>
      </w:r>
    </w:p>
    <w:p>
      <w:pPr>
        <w:spacing w:after="0"/>
        <w:ind w:left="0"/>
        <w:jc w:val="both"/>
      </w:pPr>
      <w:r>
        <w:rPr>
          <w:rFonts w:ascii="Times New Roman"/>
          <w:b w:val="false"/>
          <w:i w:val="false"/>
          <w:color w:val="000000"/>
          <w:sz w:val="28"/>
        </w:rPr>
        <w:t>
      Жобаланатын объектінің атауы:__________________________________________</w:t>
      </w:r>
    </w:p>
    <w:p>
      <w:pPr>
        <w:spacing w:after="0"/>
        <w:ind w:left="0"/>
        <w:jc w:val="both"/>
      </w:pPr>
      <w:r>
        <w:rPr>
          <w:rFonts w:ascii="Times New Roman"/>
          <w:b w:val="false"/>
          <w:i w:val="false"/>
          <w:color w:val="000000"/>
          <w:sz w:val="28"/>
        </w:rPr>
        <w:t>
      Жобаланатын объектінің мекенжайы:_____________________________________</w:t>
      </w:r>
    </w:p>
    <w:p>
      <w:pPr>
        <w:spacing w:after="0"/>
        <w:ind w:left="0"/>
        <w:jc w:val="both"/>
      </w:pPr>
      <w:r>
        <w:rPr>
          <w:rFonts w:ascii="Times New Roman"/>
          <w:b w:val="false"/>
          <w:i w:val="false"/>
          <w:color w:val="000000"/>
          <w:sz w:val="28"/>
        </w:rPr>
        <w:t>
      Сізден эскизді (эскиздік жобаны) келісуіңізді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Қабылдады (қолы)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20__ жылғы "___" ____________</w:t>
            </w:r>
          </w:p>
        </w:tc>
      </w:tr>
    </w:tbl>
    <w:p>
      <w:pPr>
        <w:spacing w:after="0"/>
        <w:ind w:left="0"/>
        <w:jc w:val="both"/>
      </w:pPr>
      <w:r>
        <w:rPr>
          <w:rFonts w:ascii="Times New Roman"/>
          <w:b w:val="false"/>
          <w:i w:val="false"/>
          <w:color w:val="000000"/>
          <w:sz w:val="28"/>
        </w:rPr>
        <w:t>
      Тапсырды (қолы)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