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5d016" w14:textId="e65d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металдарды өндіру субъектілерінің тізбесін қалыптастыру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29 наурыздағы № 293 бұйрығы. Қазақстан Республикасының Әділет министрлігінде 2016 жылы 29 сәуірде № 13649 болып тіркелді.</w:t>
      </w:r>
    </w:p>
    <w:p>
      <w:pPr>
        <w:spacing w:after="0"/>
        <w:ind w:left="0"/>
        <w:jc w:val="both"/>
      </w:pPr>
      <w:bookmarkStart w:name="z3" w:id="0"/>
      <w:r>
        <w:rPr>
          <w:rFonts w:ascii="Times New Roman"/>
          <w:b w:val="false"/>
          <w:i w:val="false"/>
          <w:color w:val="000000"/>
          <w:sz w:val="28"/>
        </w:rPr>
        <w:t xml:space="preserve">
      "Бағалы металдар мен асыл тастар туралы" 2016 жылғы 14 қаңтардағы Қазақстан Республикасының Заңы </w:t>
      </w:r>
      <w:r>
        <w:rPr>
          <w:rFonts w:ascii="Times New Roman"/>
          <w:b w:val="false"/>
          <w:i w:val="false"/>
          <w:color w:val="000000"/>
          <w:sz w:val="28"/>
        </w:rPr>
        <w:t>4-бабының</w:t>
      </w:r>
      <w:r>
        <w:rPr>
          <w:rFonts w:ascii="Times New Roman"/>
          <w:b w:val="false"/>
          <w:i w:val="false"/>
          <w:color w:val="000000"/>
          <w:sz w:val="28"/>
        </w:rPr>
        <w:t xml:space="preserve"> 10) тармақшасына сәйкес </w:t>
      </w:r>
      <w:r>
        <w:rPr>
          <w:rFonts w:ascii="Times New Roman"/>
          <w:b/>
          <w:i w:val="false"/>
          <w:color w:val="000000"/>
          <w:sz w:val="28"/>
        </w:rPr>
        <w:t>БҰЙЫРАМЫН:</w:t>
      </w:r>
    </w:p>
    <w:bookmarkEnd w:id="0"/>
    <w:bookmarkStart w:name="z4" w:id="1"/>
    <w:p>
      <w:pPr>
        <w:spacing w:after="0"/>
        <w:ind w:left="0"/>
        <w:jc w:val="both"/>
      </w:pPr>
      <w:r>
        <w:rPr>
          <w:rFonts w:ascii="Times New Roman"/>
          <w:b w:val="false"/>
          <w:i w:val="false"/>
          <w:color w:val="000000"/>
          <w:sz w:val="28"/>
        </w:rPr>
        <w:t xml:space="preserve">
      1. Қоса беріліп отырған Бағалы металдарды өндіру субъектілерінің тізбесін қалыптастыру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8"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11" w:id="8"/>
    <w:p>
      <w:pPr>
        <w:spacing w:after="0"/>
        <w:ind w:left="0"/>
        <w:jc w:val="both"/>
      </w:pPr>
      <w:r>
        <w:rPr>
          <w:rFonts w:ascii="Times New Roman"/>
          <w:b w:val="false"/>
          <w:i w:val="false"/>
          <w:color w:val="000000"/>
          <w:sz w:val="28"/>
        </w:rPr>
        <w:t xml:space="preserve">
      4. Осы бұйрық оның алғаш ресми жарияланған күнінен кейін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2016 жылғы 29 наурыздағы</w:t>
            </w:r>
            <w:r>
              <w:br/>
            </w:r>
            <w:r>
              <w:rPr>
                <w:rFonts w:ascii="Times New Roman"/>
                <w:b w:val="false"/>
                <w:i w:val="false"/>
                <w:color w:val="000000"/>
                <w:sz w:val="20"/>
              </w:rPr>
              <w:t>№ 293 бұйрығымен</w:t>
            </w:r>
            <w:r>
              <w:br/>
            </w:r>
            <w:r>
              <w:rPr>
                <w:rFonts w:ascii="Times New Roman"/>
                <w:b w:val="false"/>
                <w:i w:val="false"/>
                <w:color w:val="000000"/>
                <w:sz w:val="20"/>
              </w:rPr>
              <w:t>бекітілген</w:t>
            </w:r>
          </w:p>
        </w:tc>
      </w:tr>
    </w:tbl>
    <w:bookmarkStart w:name="z13" w:id="9"/>
    <w:p>
      <w:pPr>
        <w:spacing w:after="0"/>
        <w:ind w:left="0"/>
        <w:jc w:val="left"/>
      </w:pPr>
      <w:r>
        <w:rPr>
          <w:rFonts w:ascii="Times New Roman"/>
          <w:b/>
          <w:i w:val="false"/>
          <w:color w:val="000000"/>
        </w:rPr>
        <w:t xml:space="preserve"> Бағалы металдарды өндіру субъектілерінің тізбесін</w:t>
      </w:r>
      <w:r>
        <w:br/>
      </w:r>
      <w:r>
        <w:rPr>
          <w:rFonts w:ascii="Times New Roman"/>
          <w:b/>
          <w:i w:val="false"/>
          <w:color w:val="000000"/>
        </w:rPr>
        <w:t>қалыптастыру қағидалары</w:t>
      </w:r>
      <w:r>
        <w:br/>
      </w:r>
      <w:r>
        <w:rPr>
          <w:rFonts w:ascii="Times New Roman"/>
          <w:b/>
          <w:i w:val="false"/>
          <w:color w:val="000000"/>
        </w:rPr>
        <w:t>1. Жалпы ережелер</w:t>
      </w:r>
    </w:p>
    <w:bookmarkEnd w:id="9"/>
    <w:bookmarkStart w:name="z14" w:id="10"/>
    <w:p>
      <w:pPr>
        <w:spacing w:after="0"/>
        <w:ind w:left="0"/>
        <w:jc w:val="both"/>
      </w:pPr>
      <w:r>
        <w:rPr>
          <w:rFonts w:ascii="Times New Roman"/>
          <w:b w:val="false"/>
          <w:i w:val="false"/>
          <w:color w:val="000000"/>
          <w:sz w:val="28"/>
        </w:rPr>
        <w:t xml:space="preserve">
      1. Осы Бағалы металдарды өндіру субъектілерінің тізбесін қалыптастыру қағидалары (бұдан әрі - Қағидалар) "Бағалы металдар мен асыл тастар туралы" 2016 жылғы 14 қаңтардағы Қазақстан Республикасының Заңы (бұдан әрі - Заң) </w:t>
      </w:r>
      <w:r>
        <w:rPr>
          <w:rFonts w:ascii="Times New Roman"/>
          <w:b w:val="false"/>
          <w:i w:val="false"/>
          <w:color w:val="000000"/>
          <w:sz w:val="28"/>
        </w:rPr>
        <w:t>4-бабының</w:t>
      </w:r>
      <w:r>
        <w:rPr>
          <w:rFonts w:ascii="Times New Roman"/>
          <w:b w:val="false"/>
          <w:i w:val="false"/>
          <w:color w:val="000000"/>
          <w:sz w:val="28"/>
        </w:rPr>
        <w:t xml:space="preserve"> 10) тармақшасына сәйкес әзірленген және бағалы металдарды өндіру субъектілерінің тізбесін (бұдан әрі - Тізбе) қалыптастыру тәртібін айқындайды. </w:t>
      </w:r>
    </w:p>
    <w:bookmarkEnd w:id="10"/>
    <w:bookmarkStart w:name="z15"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6" w:id="12"/>
    <w:p>
      <w:pPr>
        <w:spacing w:after="0"/>
        <w:ind w:left="0"/>
        <w:jc w:val="both"/>
      </w:pPr>
      <w:r>
        <w:rPr>
          <w:rFonts w:ascii="Times New Roman"/>
          <w:b w:val="false"/>
          <w:i w:val="false"/>
          <w:color w:val="000000"/>
          <w:sz w:val="28"/>
        </w:rPr>
        <w:t>
      1) аффинаждау – бағалы металдарды қоспалардан және ілеспе құрауыштардан тазалау, бағалы металдарды ұлттық немесе халықаралық стандартқа сәйкес келетін сапаға дейін жеткізу процесі;</w:t>
      </w:r>
    </w:p>
    <w:bookmarkEnd w:id="12"/>
    <w:bookmarkStart w:name="z17" w:id="13"/>
    <w:p>
      <w:pPr>
        <w:spacing w:after="0"/>
        <w:ind w:left="0"/>
        <w:jc w:val="both"/>
      </w:pPr>
      <w:r>
        <w:rPr>
          <w:rFonts w:ascii="Times New Roman"/>
          <w:b w:val="false"/>
          <w:i w:val="false"/>
          <w:color w:val="000000"/>
          <w:sz w:val="28"/>
        </w:rPr>
        <w:t>
      2) бағалы металдар – кез келген күйдегі және түрдегі алтын, күміс, платина және платина тобындағы металдар (палладий, иридий, родий, рутений және осмий);</w:t>
      </w:r>
    </w:p>
    <w:bookmarkEnd w:id="13"/>
    <w:bookmarkStart w:name="z18" w:id="14"/>
    <w:p>
      <w:pPr>
        <w:spacing w:after="0"/>
        <w:ind w:left="0"/>
        <w:jc w:val="both"/>
      </w:pPr>
      <w:r>
        <w:rPr>
          <w:rFonts w:ascii="Times New Roman"/>
          <w:b w:val="false"/>
          <w:i w:val="false"/>
          <w:color w:val="000000"/>
          <w:sz w:val="28"/>
        </w:rPr>
        <w:t xml:space="preserve">
      3) бағалы металдарды өндіру </w:t>
      </w:r>
      <w:r>
        <w:rPr>
          <w:rFonts w:ascii="Times New Roman"/>
          <w:b w:val="false"/>
          <w:i w:val="false"/>
          <w:color w:val="000000"/>
          <w:sz w:val="28"/>
        </w:rPr>
        <w:t>субъектілері</w:t>
      </w:r>
      <w:r>
        <w:rPr>
          <w:rFonts w:ascii="Times New Roman"/>
          <w:b w:val="false"/>
          <w:i w:val="false"/>
          <w:color w:val="000000"/>
          <w:sz w:val="28"/>
        </w:rPr>
        <w:t xml:space="preserve"> – Қазақстан Республикасының аумағында бағалы металдарды өндіруді жүзеге асыратын Қазақстан Республикасының заңды тұлғалары;</w:t>
      </w:r>
    </w:p>
    <w:bookmarkEnd w:id="14"/>
    <w:bookmarkStart w:name="z19" w:id="15"/>
    <w:p>
      <w:pPr>
        <w:spacing w:after="0"/>
        <w:ind w:left="0"/>
        <w:jc w:val="both"/>
      </w:pPr>
      <w:r>
        <w:rPr>
          <w:rFonts w:ascii="Times New Roman"/>
          <w:b w:val="false"/>
          <w:i w:val="false"/>
          <w:color w:val="000000"/>
          <w:sz w:val="28"/>
        </w:rPr>
        <w:t>
      4) құрамында бағалы металдар бар шикізат тауарлары – өңделмеген бағалы металдар (оның ішінде, құйма түріндегі Доре қорытпасы, катодты металл), мырыш шөгінділері, бағалы металдардың сынықтары мен қалдықтары, бағалы металдардың кендері мен концентраттары, құрамында бағалы металдар бар түсті металдардың кендері, концентраттары және күлі, түсті металдар өндірісінің жартылай өнімдері;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орталық атқарушы орган.</w:t>
      </w:r>
    </w:p>
    <w:bookmarkStart w:name="z21" w:id="16"/>
    <w:p>
      <w:pPr>
        <w:spacing w:after="0"/>
        <w:ind w:left="0"/>
        <w:jc w:val="left"/>
      </w:pPr>
      <w:r>
        <w:rPr>
          <w:rFonts w:ascii="Times New Roman"/>
          <w:b/>
          <w:i w:val="false"/>
          <w:color w:val="000000"/>
        </w:rPr>
        <w:t xml:space="preserve"> 2. Бағалы металдарды өндіру субъектілерінің тізбесін</w:t>
      </w:r>
      <w:r>
        <w:br/>
      </w:r>
      <w:r>
        <w:rPr>
          <w:rFonts w:ascii="Times New Roman"/>
          <w:b/>
          <w:i w:val="false"/>
          <w:color w:val="000000"/>
        </w:rPr>
        <w:t>қалыптастыру тәртібі</w:t>
      </w:r>
    </w:p>
    <w:bookmarkEnd w:id="16"/>
    <w:bookmarkStart w:name="z22" w:id="17"/>
    <w:p>
      <w:pPr>
        <w:spacing w:after="0"/>
        <w:ind w:left="0"/>
        <w:jc w:val="both"/>
      </w:pPr>
      <w:r>
        <w:rPr>
          <w:rFonts w:ascii="Times New Roman"/>
          <w:b w:val="false"/>
          <w:i w:val="false"/>
          <w:color w:val="000000"/>
          <w:sz w:val="28"/>
        </w:rPr>
        <w:t xml:space="preserve">
      3. Тізбеге бағалы металдарды және құрамында бағалы металдар бар шикізат тауарларын қайта өңдеуді және (немесе) аффинаждауды жүзеге асыратын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бағалы металдарды өндіру субъектілерінің </w:t>
      </w:r>
      <w:r>
        <w:rPr>
          <w:rFonts w:ascii="Times New Roman"/>
          <w:b w:val="false"/>
          <w:i w:val="false"/>
          <w:color w:val="000000"/>
          <w:sz w:val="28"/>
        </w:rPr>
        <w:t>тізбесіне</w:t>
      </w:r>
      <w:r>
        <w:rPr>
          <w:rFonts w:ascii="Times New Roman"/>
          <w:b w:val="false"/>
          <w:i w:val="false"/>
          <w:color w:val="000000"/>
          <w:sz w:val="28"/>
        </w:rPr>
        <w:t xml:space="preserve"> деректерді енгізу туралы хабарламаны (бұдан әрі - Хабарлама) берген бағалы металдарды өндіру субъектілері жатады.</w:t>
      </w:r>
    </w:p>
    <w:bookmarkEnd w:id="17"/>
    <w:bookmarkStart w:name="z23" w:id="18"/>
    <w:p>
      <w:pPr>
        <w:spacing w:after="0"/>
        <w:ind w:left="0"/>
        <w:jc w:val="both"/>
      </w:pPr>
      <w:r>
        <w:rPr>
          <w:rFonts w:ascii="Times New Roman"/>
          <w:b w:val="false"/>
          <w:i w:val="false"/>
          <w:color w:val="000000"/>
          <w:sz w:val="28"/>
        </w:rPr>
        <w:t xml:space="preserve">
      4. Бағалы металдарды өндіру субъектілерінің тізбесі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 және уәкілетті органмен бекітіледі. Тізбеге деректерді енгізуді хабарлама негізінде уәкілетті орган жүзеге асырады.</w:t>
      </w:r>
    </w:p>
    <w:bookmarkEnd w:id="18"/>
    <w:bookmarkStart w:name="z24" w:id="19"/>
    <w:p>
      <w:pPr>
        <w:spacing w:after="0"/>
        <w:ind w:left="0"/>
        <w:jc w:val="both"/>
      </w:pPr>
      <w:r>
        <w:rPr>
          <w:rFonts w:ascii="Times New Roman"/>
          <w:b w:val="false"/>
          <w:i w:val="false"/>
          <w:color w:val="000000"/>
          <w:sz w:val="28"/>
        </w:rPr>
        <w:t>
      5. Уәкілетті орган хабарлама түскен күннен бастап 5 жұмыс күні ішінде мынадай:</w:t>
      </w:r>
    </w:p>
    <w:bookmarkEnd w:id="19"/>
    <w:bookmarkStart w:name="z25" w:id="20"/>
    <w:p>
      <w:pPr>
        <w:spacing w:after="0"/>
        <w:ind w:left="0"/>
        <w:jc w:val="both"/>
      </w:pPr>
      <w:r>
        <w:rPr>
          <w:rFonts w:ascii="Times New Roman"/>
          <w:b w:val="false"/>
          <w:i w:val="false"/>
          <w:color w:val="000000"/>
          <w:sz w:val="28"/>
        </w:rPr>
        <w:t>
      1) бағалы металдарды өндіру субъектісін Тізбеге енгізу туралы;</w:t>
      </w:r>
    </w:p>
    <w:bookmarkEnd w:id="20"/>
    <w:bookmarkStart w:name="z26" w:id="21"/>
    <w:p>
      <w:pPr>
        <w:spacing w:after="0"/>
        <w:ind w:left="0"/>
        <w:jc w:val="both"/>
      </w:pPr>
      <w:r>
        <w:rPr>
          <w:rFonts w:ascii="Times New Roman"/>
          <w:b w:val="false"/>
          <w:i w:val="false"/>
          <w:color w:val="000000"/>
          <w:sz w:val="28"/>
        </w:rPr>
        <w:t>
      2) бағалы металдарды өндіру субъектісін Тізбеге енгізуден бас тарту туралы шешімдердің біреуін шығара отырып, оны қарастырады.</w:t>
      </w:r>
    </w:p>
    <w:bookmarkEnd w:id="21"/>
    <w:bookmarkStart w:name="z27" w:id="22"/>
    <w:p>
      <w:pPr>
        <w:spacing w:after="0"/>
        <w:ind w:left="0"/>
        <w:jc w:val="both"/>
      </w:pPr>
      <w:r>
        <w:rPr>
          <w:rFonts w:ascii="Times New Roman"/>
          <w:b w:val="false"/>
          <w:i w:val="false"/>
          <w:color w:val="000000"/>
          <w:sz w:val="28"/>
        </w:rPr>
        <w:t xml:space="preserve">
      6. Бағалы металдарды өндіру субъектісін Тізбеге енгізуден бас тартуға бағалы металдарды өндіру субъектісі ұсынған хабарламаның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нысанға сәйкес келмеуі негіз болып табылады.</w:t>
      </w:r>
    </w:p>
    <w:bookmarkEnd w:id="22"/>
    <w:bookmarkStart w:name="z28" w:id="23"/>
    <w:p>
      <w:pPr>
        <w:spacing w:after="0"/>
        <w:ind w:left="0"/>
        <w:jc w:val="both"/>
      </w:pPr>
      <w:r>
        <w:rPr>
          <w:rFonts w:ascii="Times New Roman"/>
          <w:b w:val="false"/>
          <w:i w:val="false"/>
          <w:color w:val="000000"/>
          <w:sz w:val="28"/>
        </w:rPr>
        <w:t>
      7. Тізбеге енгізу туралы шешім уәкілетті органның бұйрығы нысанында қабылданады, ол уәкілетті органның интернет-ресурсында орналастырылуға жатады.</w:t>
      </w:r>
    </w:p>
    <w:bookmarkEnd w:id="23"/>
    <w:bookmarkStart w:name="z29" w:id="24"/>
    <w:p>
      <w:pPr>
        <w:spacing w:after="0"/>
        <w:ind w:left="0"/>
        <w:jc w:val="both"/>
      </w:pPr>
      <w:r>
        <w:rPr>
          <w:rFonts w:ascii="Times New Roman"/>
          <w:b w:val="false"/>
          <w:i w:val="false"/>
          <w:color w:val="000000"/>
          <w:sz w:val="28"/>
        </w:rPr>
        <w:t>
      8. Тізбеге енгізілген деректер өзгерген жағдайда, бағалы металдарды өндіру субъектісі уәкілетті органға ерікті нысанда хабарлайды, оның негізінде уәкілетті орган хабарламаны алған сәттен бастап 5 жұмыс күні ішінде Тізбеге тиісті өзгерістерді енгізеді.</w:t>
      </w:r>
    </w:p>
    <w:bookmarkEnd w:id="24"/>
    <w:bookmarkStart w:name="z30" w:id="25"/>
    <w:p>
      <w:pPr>
        <w:spacing w:after="0"/>
        <w:ind w:left="0"/>
        <w:jc w:val="both"/>
      </w:pPr>
      <w:r>
        <w:rPr>
          <w:rFonts w:ascii="Times New Roman"/>
          <w:b w:val="false"/>
          <w:i w:val="false"/>
          <w:color w:val="000000"/>
          <w:sz w:val="28"/>
        </w:rPr>
        <w:t>
      9. Бағалы металдарды өндіру субъектісі бағалы металдарды және құрамында бағалы металдар бар шикізат тауарларын қайта өңдеу және (немесе) аффинаждау бойынша қызметін тоқтатқан жағдайда, уәкілетті орган осы бағалы металдарды өндіру субъектісін, оның ерікті нысанда ұсынылған хабарламасы негізінде, осы хабарламаны алған сәттен бастап 5 жұмыс күні ішінде Тізбеден шығарады.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металдарды өндіру</w:t>
            </w:r>
            <w:r>
              <w:br/>
            </w:r>
            <w:r>
              <w:rPr>
                <w:rFonts w:ascii="Times New Roman"/>
                <w:b w:val="false"/>
                <w:i w:val="false"/>
                <w:color w:val="000000"/>
                <w:sz w:val="20"/>
              </w:rPr>
              <w:t>субъектілерінің тізбесін</w:t>
            </w:r>
            <w:r>
              <w:br/>
            </w:r>
            <w:r>
              <w:rPr>
                <w:rFonts w:ascii="Times New Roman"/>
                <w:b w:val="false"/>
                <w:i w:val="false"/>
                <w:color w:val="000000"/>
                <w:sz w:val="20"/>
              </w:rPr>
              <w:t>қалыптастыру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(мемлекеттік органның</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xml:space="preserve">
      толық атауы)    </w:t>
      </w:r>
    </w:p>
    <w:p>
      <w:pPr>
        <w:spacing w:after="0"/>
        <w:ind w:left="0"/>
        <w:jc w:val="left"/>
      </w:pPr>
      <w:r>
        <w:rPr>
          <w:rFonts w:ascii="Times New Roman"/>
          <w:b/>
          <w:i w:val="false"/>
          <w:color w:val="000000"/>
        </w:rPr>
        <w:t xml:space="preserve"> Бағалы металдарды өндіру субъектілерінің тізбесіне</w:t>
      </w:r>
      <w:r>
        <w:br/>
      </w:r>
      <w:r>
        <w:rPr>
          <w:rFonts w:ascii="Times New Roman"/>
          <w:b/>
          <w:i w:val="false"/>
          <w:color w:val="000000"/>
        </w:rPr>
        <w:t>деректерді енгізу туралы хабарлама</w:t>
      </w:r>
    </w:p>
    <w:p>
      <w:pPr>
        <w:spacing w:after="0"/>
        <w:ind w:left="0"/>
        <w:jc w:val="both"/>
      </w:pPr>
      <w:r>
        <w:rPr>
          <w:rFonts w:ascii="Times New Roman"/>
          <w:b w:val="false"/>
          <w:i w:val="false"/>
          <w:color w:val="000000"/>
          <w:sz w:val="28"/>
        </w:rPr>
        <w:t>
      1. Осымен____________________________________________________________</w:t>
      </w:r>
    </w:p>
    <w:p>
      <w:pPr>
        <w:spacing w:after="0"/>
        <w:ind w:left="0"/>
        <w:jc w:val="both"/>
      </w:pPr>
      <w:r>
        <w:rPr>
          <w:rFonts w:ascii="Times New Roman"/>
          <w:b w:val="false"/>
          <w:i w:val="false"/>
          <w:color w:val="000000"/>
          <w:sz w:val="28"/>
        </w:rPr>
        <w:t>
                  (заңды тұлғаның толық атауы, бизнес-сәйкестендіру нөмірі)</w:t>
      </w:r>
    </w:p>
    <w:p>
      <w:pPr>
        <w:spacing w:after="0"/>
        <w:ind w:left="0"/>
        <w:jc w:val="both"/>
      </w:pPr>
      <w:r>
        <w:rPr>
          <w:rFonts w:ascii="Times New Roman"/>
          <w:b w:val="false"/>
          <w:i w:val="false"/>
          <w:color w:val="000000"/>
          <w:sz w:val="28"/>
        </w:rPr>
        <w:t>
      _______________негізінде әрекет ететін ____________________тұлғасында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 бағалы металы бар шикізат тауарының түрін көрсете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отырып, технологиялық операциялар түрлерінің атауын көрсетіледі)</w:t>
      </w:r>
    </w:p>
    <w:p>
      <w:pPr>
        <w:spacing w:after="0"/>
        <w:ind w:left="0"/>
        <w:jc w:val="both"/>
      </w:pPr>
      <w:r>
        <w:rPr>
          <w:rFonts w:ascii="Times New Roman"/>
          <w:b w:val="false"/>
          <w:i w:val="false"/>
          <w:color w:val="000000"/>
          <w:sz w:val="28"/>
        </w:rPr>
        <w:t>
      бойынша қызметті жүзеге асыратындығы туралы хабарлайды.</w:t>
      </w:r>
    </w:p>
    <w:p>
      <w:pPr>
        <w:spacing w:after="0"/>
        <w:ind w:left="0"/>
        <w:jc w:val="both"/>
      </w:pPr>
      <w:r>
        <w:rPr>
          <w:rFonts w:ascii="Times New Roman"/>
          <w:b w:val="false"/>
          <w:i w:val="false"/>
          <w:color w:val="000000"/>
          <w:sz w:val="28"/>
        </w:rPr>
        <w:t>
      2. Заңды тұлғаның орналасқан орны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облыс, қала, аудан, елді-мекені, көше атауы, </w:t>
      </w:r>
    </w:p>
    <w:p>
      <w:pPr>
        <w:spacing w:after="0"/>
        <w:ind w:left="0"/>
        <w:jc w:val="both"/>
      </w:pPr>
      <w:r>
        <w:rPr>
          <w:rFonts w:ascii="Times New Roman"/>
          <w:b w:val="false"/>
          <w:i w:val="false"/>
          <w:color w:val="000000"/>
          <w:sz w:val="28"/>
        </w:rPr>
        <w:t xml:space="preserve">
      үй/ғимарат/ құрылыс нөмірі) </w:t>
      </w:r>
    </w:p>
    <w:p>
      <w:pPr>
        <w:spacing w:after="0"/>
        <w:ind w:left="0"/>
        <w:jc w:val="both"/>
      </w:pPr>
      <w:r>
        <w:rPr>
          <w:rFonts w:ascii="Times New Roman"/>
          <w:b w:val="false"/>
          <w:i w:val="false"/>
          <w:color w:val="000000"/>
          <w:sz w:val="28"/>
        </w:rPr>
        <w:t>
      3. Электрондық поштасы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Телефоны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хабарламаны бере отырып өтініш беруші мыналарды растайды:</w:t>
      </w:r>
    </w:p>
    <w:p>
      <w:pPr>
        <w:spacing w:after="0"/>
        <w:ind w:left="0"/>
        <w:jc w:val="both"/>
      </w:pPr>
      <w:r>
        <w:rPr>
          <w:rFonts w:ascii="Times New Roman"/>
          <w:b w:val="false"/>
          <w:i w:val="false"/>
          <w:color w:val="000000"/>
          <w:sz w:val="28"/>
        </w:rPr>
        <w:t>
      барлық көрсетілген деректер дұрыс болып табылады және оларға</w:t>
      </w:r>
    </w:p>
    <w:p>
      <w:pPr>
        <w:spacing w:after="0"/>
        <w:ind w:left="0"/>
        <w:jc w:val="both"/>
      </w:pPr>
      <w:r>
        <w:rPr>
          <w:rFonts w:ascii="Times New Roman"/>
          <w:b w:val="false"/>
          <w:i w:val="false"/>
          <w:color w:val="000000"/>
          <w:sz w:val="28"/>
        </w:rPr>
        <w:t>
      қызметті жүзеге асыру мәселелер бойынша кез келген ақпаратты жіберуге</w:t>
      </w:r>
    </w:p>
    <w:p>
      <w:pPr>
        <w:spacing w:after="0"/>
        <w:ind w:left="0"/>
        <w:jc w:val="both"/>
      </w:pP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заңды тұлғаға мәлімделген қызмет түрімен айналысуға сотпен</w:t>
      </w:r>
    </w:p>
    <w:p>
      <w:pPr>
        <w:spacing w:after="0"/>
        <w:ind w:left="0"/>
        <w:jc w:val="both"/>
      </w:pPr>
      <w:r>
        <w:rPr>
          <w:rFonts w:ascii="Times New Roman"/>
          <w:b w:val="false"/>
          <w:i w:val="false"/>
          <w:color w:val="000000"/>
          <w:sz w:val="28"/>
        </w:rPr>
        <w:t xml:space="preserve">
      тыйым салынбайды; </w:t>
      </w:r>
    </w:p>
    <w:p>
      <w:pPr>
        <w:spacing w:after="0"/>
        <w:ind w:left="0"/>
        <w:jc w:val="both"/>
      </w:pPr>
      <w:r>
        <w:rPr>
          <w:rFonts w:ascii="Times New Roman"/>
          <w:b w:val="false"/>
          <w:i w:val="false"/>
          <w:color w:val="000000"/>
          <w:sz w:val="28"/>
        </w:rPr>
        <w:t>
      заңды тұлға қызметін жүзеге асыру үшін міндетті болып табылатын</w:t>
      </w:r>
    </w:p>
    <w:p>
      <w:pPr>
        <w:spacing w:after="0"/>
        <w:ind w:left="0"/>
        <w:jc w:val="both"/>
      </w:pPr>
      <w:r>
        <w:rPr>
          <w:rFonts w:ascii="Times New Roman"/>
          <w:b w:val="false"/>
          <w:i w:val="false"/>
          <w:color w:val="000000"/>
          <w:sz w:val="28"/>
        </w:rPr>
        <w:t>
      Қазақстан Республикасы заңнамасының талаптарын сақтауды қамтамасыз</w:t>
      </w:r>
    </w:p>
    <w:p>
      <w:pPr>
        <w:spacing w:after="0"/>
        <w:ind w:left="0"/>
        <w:jc w:val="both"/>
      </w:pPr>
      <w:r>
        <w:rPr>
          <w:rFonts w:ascii="Times New Roman"/>
          <w:b w:val="false"/>
          <w:i w:val="false"/>
          <w:color w:val="000000"/>
          <w:sz w:val="28"/>
        </w:rPr>
        <w:t>
      етеді.</w:t>
      </w:r>
    </w:p>
    <w:p>
      <w:pPr>
        <w:spacing w:after="0"/>
        <w:ind w:left="0"/>
        <w:jc w:val="both"/>
      </w:pPr>
      <w:r>
        <w:rPr>
          <w:rFonts w:ascii="Times New Roman"/>
          <w:b w:val="false"/>
          <w:i w:val="false"/>
          <w:color w:val="000000"/>
          <w:sz w:val="28"/>
        </w:rPr>
        <w:t>
      7. Өтініш беруші_____ _______________________________________________</w:t>
      </w:r>
    </w:p>
    <w:p>
      <w:pPr>
        <w:spacing w:after="0"/>
        <w:ind w:left="0"/>
        <w:jc w:val="both"/>
      </w:pPr>
      <w:r>
        <w:rPr>
          <w:rFonts w:ascii="Times New Roman"/>
          <w:b w:val="false"/>
          <w:i w:val="false"/>
          <w:color w:val="000000"/>
          <w:sz w:val="28"/>
        </w:rPr>
        <w:t>
                      (қолы) (тегі, аты, әкесінің аты - бар болған жағдайда)</w:t>
      </w:r>
    </w:p>
    <w:p>
      <w:pPr>
        <w:spacing w:after="0"/>
        <w:ind w:left="0"/>
        <w:jc w:val="both"/>
      </w:pPr>
      <w:bookmarkStart w:name="z2" w:id="26"/>
      <w:r>
        <w:rPr>
          <w:rFonts w:ascii="Times New Roman"/>
          <w:b w:val="false"/>
          <w:i w:val="false"/>
          <w:color w:val="000000"/>
          <w:sz w:val="28"/>
        </w:rPr>
        <w:t>
      Берілген күні:</w:t>
      </w:r>
    </w:p>
    <w:bookmarkEnd w:id="26"/>
    <w:p>
      <w:pPr>
        <w:spacing w:after="0"/>
        <w:ind w:left="0"/>
        <w:jc w:val="both"/>
      </w:pPr>
      <w:r>
        <w:rPr>
          <w:rFonts w:ascii="Times New Roman"/>
          <w:b w:val="false"/>
          <w:i w:val="false"/>
          <w:color w:val="000000"/>
          <w:sz w:val="28"/>
        </w:rPr>
        <w:t>20 __ жылғы "____" ___________</w:t>
      </w:r>
    </w:p>
    <w:p>
      <w:pPr>
        <w:spacing w:after="0"/>
        <w:ind w:left="0"/>
        <w:jc w:val="both"/>
      </w:pPr>
      <w:r>
        <w:rPr>
          <w:rFonts w:ascii="Times New Roman"/>
          <w:b w:val="false"/>
          <w:i w:val="false"/>
          <w:color w:val="000000"/>
          <w:sz w:val="28"/>
        </w:rPr>
        <w:t>Мөр орны (бар болған жағдайда)</w:t>
      </w:r>
    </w:p>
    <w:p>
      <w:pPr>
        <w:spacing w:after="0"/>
        <w:ind w:left="0"/>
        <w:jc w:val="both"/>
      </w:pPr>
      <w:r>
        <w:rPr>
          <w:rFonts w:ascii="Times New Roman"/>
          <w:b w:val="false"/>
          <w:i w:val="false"/>
          <w:color w:val="000000"/>
          <w:sz w:val="28"/>
        </w:rPr>
        <w:t>Бағалы металдарды өндіру</w:t>
      </w:r>
    </w:p>
    <w:p>
      <w:pPr>
        <w:spacing w:after="0"/>
        <w:ind w:left="0"/>
        <w:jc w:val="both"/>
      </w:pPr>
      <w:r>
        <w:rPr>
          <w:rFonts w:ascii="Times New Roman"/>
          <w:b w:val="false"/>
          <w:i w:val="false"/>
          <w:color w:val="000000"/>
          <w:sz w:val="28"/>
        </w:rPr>
        <w:t>субъектілерінің тізбесін</w:t>
      </w:r>
    </w:p>
    <w:p>
      <w:pPr>
        <w:spacing w:after="0"/>
        <w:ind w:left="0"/>
        <w:jc w:val="both"/>
      </w:pPr>
      <w:r>
        <w:rPr>
          <w:rFonts w:ascii="Times New Roman"/>
          <w:b w:val="false"/>
          <w:i w:val="false"/>
          <w:color w:val="000000"/>
          <w:sz w:val="28"/>
        </w:rPr>
        <w:t>қалыптастыру қағидаларына</w:t>
      </w:r>
    </w:p>
    <w:p>
      <w:pPr>
        <w:spacing w:after="0"/>
        <w:ind w:left="0"/>
        <w:jc w:val="both"/>
      </w:pPr>
      <w:r>
        <w:rPr>
          <w:rFonts w:ascii="Times New Roman"/>
          <w:b w:val="false"/>
          <w:i w:val="false"/>
          <w:color w:val="000000"/>
          <w:sz w:val="28"/>
        </w:rPr>
        <w:t>2-қосымша1053 ысан</w:t>
      </w:r>
    </w:p>
    <w:p>
      <w:pPr>
        <w:spacing w:after="0"/>
        <w:ind w:left="0"/>
        <w:jc w:val="left"/>
      </w:pPr>
      <w:r>
        <w:rPr>
          <w:rFonts w:ascii="Times New Roman"/>
          <w:b/>
          <w:i w:val="false"/>
          <w:color w:val="000000"/>
        </w:rPr>
        <w:t xml:space="preserve"> Бағалы металдарды өндіру субъектілерінің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металдарды  өндіру субъектілерінің  атауы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поштасы, факс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операциялардың түрлері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бағалы металдары бар шикізат тауарларының түрлері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