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13b73" w14:textId="4a13b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прокуратурасының жанындағы Құқық қорғау органдары академиясында оқу процесін, оқу-әдістемелік және ғылыми-әдістемелік қызметті ұйымдастыру және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Бас Прокурорының 2016 жылғы 31 наурыздағы № 55 бұйрығы. Қазақстан Республикасының Әділет министрлігінде 2016 жылы 30 сәуірде № 13671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Республикасының Заңы </w:t>
      </w:r>
      <w:r>
        <w:rPr>
          <w:rFonts w:ascii="Times New Roman"/>
          <w:b w:val="false"/>
          <w:i w:val="false"/>
          <w:color w:val="000000"/>
          <w:sz w:val="28"/>
        </w:rPr>
        <w:t>5-1-бабының</w:t>
      </w:r>
      <w:r>
        <w:rPr>
          <w:rFonts w:ascii="Times New Roman"/>
          <w:b w:val="false"/>
          <w:i w:val="false"/>
          <w:color w:val="000000"/>
          <w:sz w:val="28"/>
        </w:rPr>
        <w:t xml:space="preserve"> 4)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Бас прокуратурасының жанындағы Құқық қорғау органдары академиясында (бұдан әрі – Академия) оқу процесін, оқу-әдістемелік және ғылыми-әдістемелік қызметті ұйымдастыру және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Академияның Ректоры Ұ.С. Байжанов: </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xml:space="preserve">
      2)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"Әділет" ақпараттық-құқықтық жүйесінде ресми жариялауға жолдауды; </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алған кұнінен бастап бес жұмыс күн ішінде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w:t>
      </w:r>
    </w:p>
    <w:bookmarkEnd w:id="5"/>
    <w:bookmarkStart w:name="z7" w:id="6"/>
    <w:p>
      <w:pPr>
        <w:spacing w:after="0"/>
        <w:ind w:left="0"/>
        <w:jc w:val="both"/>
      </w:pPr>
      <w:r>
        <w:rPr>
          <w:rFonts w:ascii="Times New Roman"/>
          <w:b w:val="false"/>
          <w:i w:val="false"/>
          <w:color w:val="000000"/>
          <w:sz w:val="28"/>
        </w:rPr>
        <w:t xml:space="preserve">
      4) осы бұйрықты Қазақстан Республикасы Бас прокуратурасының интернет-ресурсында орналастыруды қамтамасыз етсін. </w:t>
      </w:r>
    </w:p>
    <w:bookmarkEnd w:id="6"/>
    <w:bookmarkStart w:name="z8" w:id="7"/>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Бас Прокурорының бірінші орынбасары И.Д. Меркельге жүктелсін. </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Дауылбаев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31 наурыздағы</w:t>
            </w:r>
            <w:r>
              <w:br/>
            </w:r>
            <w:r>
              <w:rPr>
                <w:rFonts w:ascii="Times New Roman"/>
                <w:b w:val="false"/>
                <w:i w:val="false"/>
                <w:color w:val="000000"/>
                <w:sz w:val="20"/>
              </w:rPr>
              <w:t>№ 55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 Бас прокуратурасының жанындағы Құқық қорғау органдары академиясында оқу процесін, оқу-әдістемелік және ғылыми-әдістемелік қызметті ұйымдастыру және жүзеге асырудың қағидалары 1. Жалпы ережелер</w:t>
      </w:r>
    </w:p>
    <w:bookmarkEnd w:id="9"/>
    <w:bookmarkStart w:name="z12" w:id="10"/>
    <w:p>
      <w:pPr>
        <w:spacing w:after="0"/>
        <w:ind w:left="0"/>
        <w:jc w:val="both"/>
      </w:pPr>
      <w:r>
        <w:rPr>
          <w:rFonts w:ascii="Times New Roman"/>
          <w:b w:val="false"/>
          <w:i w:val="false"/>
          <w:color w:val="000000"/>
          <w:sz w:val="28"/>
        </w:rPr>
        <w:t xml:space="preserve">
      1. Осы Қазақстан Республикасы Бас прокуратурасының жанындағы Құқық қорғау органдары академиясында оқу процесін, оқу-әдістемелік және ғылыми-әдістемелік қызметті ұйымдастыру және жүзеге асырудың қағидалары (бұдан әрі - Қағидалар) Қазақстан Республикасының 2007 жылғы 27 шілдедегі "Білім туралы" Заңының </w:t>
      </w:r>
      <w:r>
        <w:rPr>
          <w:rFonts w:ascii="Times New Roman"/>
          <w:b w:val="false"/>
          <w:i w:val="false"/>
          <w:color w:val="000000"/>
          <w:sz w:val="28"/>
        </w:rPr>
        <w:t>5-1-бабы</w:t>
      </w:r>
      <w:r>
        <w:rPr>
          <w:rFonts w:ascii="Times New Roman"/>
          <w:b w:val="false"/>
          <w:i w:val="false"/>
          <w:color w:val="000000"/>
          <w:sz w:val="28"/>
        </w:rPr>
        <w:t xml:space="preserve"> 4) тармақшасына сәйкес әзірленген. </w:t>
      </w:r>
    </w:p>
    <w:bookmarkEnd w:id="10"/>
    <w:bookmarkStart w:name="z13" w:id="11"/>
    <w:p>
      <w:pPr>
        <w:spacing w:after="0"/>
        <w:ind w:left="0"/>
        <w:jc w:val="both"/>
      </w:pPr>
      <w:r>
        <w:rPr>
          <w:rFonts w:ascii="Times New Roman"/>
          <w:b w:val="false"/>
          <w:i w:val="false"/>
          <w:color w:val="000000"/>
          <w:sz w:val="28"/>
        </w:rPr>
        <w:t xml:space="preserve">
      2. Қағидалар Қазақстан Республикасы Бас прокуратурасының жанындағы </w:t>
      </w:r>
      <w:r>
        <w:rPr>
          <w:rFonts w:ascii="Times New Roman"/>
          <w:b w:val="false"/>
          <w:i w:val="false"/>
          <w:color w:val="000000"/>
          <w:sz w:val="28"/>
        </w:rPr>
        <w:t>Құқық қорғау органдары академиясында</w:t>
      </w:r>
      <w:r>
        <w:rPr>
          <w:rFonts w:ascii="Times New Roman"/>
          <w:b w:val="false"/>
          <w:i w:val="false"/>
          <w:color w:val="000000"/>
          <w:sz w:val="28"/>
        </w:rPr>
        <w:t xml:space="preserve"> (бұдан әрі - Академия) оқу процесін, оқу-әдістемелік және ғылыми-әдістемелік қызметін ұйымдастыру мен жүзеге асырудың тәртібін реттейді. </w:t>
      </w:r>
    </w:p>
    <w:bookmarkEnd w:id="11"/>
    <w:bookmarkStart w:name="z14" w:id="12"/>
    <w:p>
      <w:pPr>
        <w:spacing w:after="0"/>
        <w:ind w:left="0"/>
        <w:jc w:val="both"/>
      </w:pPr>
      <w:r>
        <w:rPr>
          <w:rFonts w:ascii="Times New Roman"/>
          <w:b w:val="false"/>
          <w:i w:val="false"/>
          <w:color w:val="000000"/>
          <w:sz w:val="28"/>
        </w:rPr>
        <w:t xml:space="preserve">
      3. Қағидаларда мынадай ұғымдар пайдаланылады: </w:t>
      </w:r>
    </w:p>
    <w:bookmarkEnd w:id="12"/>
    <w:bookmarkStart w:name="z15" w:id="13"/>
    <w:p>
      <w:pPr>
        <w:spacing w:after="0"/>
        <w:ind w:left="0"/>
        <w:jc w:val="both"/>
      </w:pPr>
      <w:r>
        <w:rPr>
          <w:rFonts w:ascii="Times New Roman"/>
          <w:b w:val="false"/>
          <w:i w:val="false"/>
          <w:color w:val="000000"/>
          <w:sz w:val="28"/>
        </w:rPr>
        <w:t xml:space="preserve">
      1) академиялық күнтізбе – демалыс күндерін (каникулдар мен мерекелерді) көрсетімен оқу жылы ішіндегі оқу және бақылау іс-шараларын, кәсіптік практиканы өткізудің күнтізбесі; </w:t>
      </w:r>
    </w:p>
    <w:bookmarkEnd w:id="13"/>
    <w:bookmarkStart w:name="z16" w:id="14"/>
    <w:p>
      <w:pPr>
        <w:spacing w:after="0"/>
        <w:ind w:left="0"/>
        <w:jc w:val="both"/>
      </w:pPr>
      <w:r>
        <w:rPr>
          <w:rFonts w:ascii="Times New Roman"/>
          <w:b w:val="false"/>
          <w:i w:val="false"/>
          <w:color w:val="000000"/>
          <w:sz w:val="28"/>
        </w:rPr>
        <w:t xml:space="preserve">
      2) білім алушының өзіндік жұмысы (бұдан әрі - БӨЖ) - өз бетінше оқуға берілген оқу-әдістемелік әдебиеттермен және ұсынымдармен қамтамасыз етілген белгілі бір тізбе бойынша жасалатын жұмыс; білім алушының санатына қарай ол магистранттың өзіндік жұмысы (бұдан әрі - МӨЖ) және докторанттың өзіндік жұмысы (бұдан әрі - ДӨЖ) болып бөлінеді; БӨЖ-дің бүкіл көлемі білім алушыдан күнделікті өзіндік жұмыс атқаруды талап ететін тапсырмалармен расталады; </w:t>
      </w:r>
    </w:p>
    <w:bookmarkEnd w:id="14"/>
    <w:bookmarkStart w:name="z17" w:id="15"/>
    <w:p>
      <w:pPr>
        <w:spacing w:after="0"/>
        <w:ind w:left="0"/>
        <w:jc w:val="both"/>
      </w:pPr>
      <w:r>
        <w:rPr>
          <w:rFonts w:ascii="Times New Roman"/>
          <w:b w:val="false"/>
          <w:i w:val="false"/>
          <w:color w:val="000000"/>
          <w:sz w:val="28"/>
        </w:rPr>
        <w:t xml:space="preserve">
      3) ғылыми-әдістемелік жұмыс – педагогтардың кәсіптік құзыретін арттыру және білім беру процесінің инновациялық проблемаларын шешу арқылы білім сапасын қамтамасыз етуге ықпал ететін білім беру ұйымдары басшыларының, педагогтардың және құрылымдық бөлімшелердің бірлескен қызметінің көп деңгейлі, көп функциялы жүйесі; </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xml:space="preserve">
      6) оқу-әдістемелік жұмыс - білім беру процесін оқытушылық, тәрбиелік және дамытушылық мақсаттарға жеткізу үшін психологиялық-педагогикалық, дидактикалық-әдістемелік және оқу-материалдық объектілермен қамтамасыз ету бойынша білім беру ұйымының қызметі; </w:t>
      </w:r>
    </w:p>
    <w:bookmarkEnd w:id="16"/>
    <w:bookmarkStart w:name="z21" w:id="17"/>
    <w:p>
      <w:pPr>
        <w:spacing w:after="0"/>
        <w:ind w:left="0"/>
        <w:jc w:val="both"/>
      </w:pPr>
      <w:r>
        <w:rPr>
          <w:rFonts w:ascii="Times New Roman"/>
          <w:b w:val="false"/>
          <w:i w:val="false"/>
          <w:color w:val="000000"/>
          <w:sz w:val="28"/>
        </w:rPr>
        <w:t xml:space="preserve">
      7) Оқу-әдістемелік кеңесі (бұдан әрі – ОӘК) – оқу процесін оқу-әдістемелік қамтамасыз ету мақсатында құрылған басқарманың алқалы органы; </w:t>
      </w:r>
    </w:p>
    <w:bookmarkEnd w:id="17"/>
    <w:bookmarkStart w:name="z22" w:id="18"/>
    <w:p>
      <w:pPr>
        <w:spacing w:after="0"/>
        <w:ind w:left="0"/>
        <w:jc w:val="both"/>
      </w:pPr>
      <w:r>
        <w:rPr>
          <w:rFonts w:ascii="Times New Roman"/>
          <w:b w:val="false"/>
          <w:i w:val="false"/>
          <w:color w:val="000000"/>
          <w:sz w:val="28"/>
        </w:rPr>
        <w:t>
      8) оқытушының жетекшілігімен жүргізілетін білім алушының өзіндік жұмысы (бұдан әрі – ОБӨЖ) – кафедра меңгерушісі бекітетін кесте бойынша оқытушының жетекшілігімен жүргізілетін білім алушының жұмысы. ӨБӨЖ білім алушының санатына сәйкес оқытушының жетекшілігімен жүргізілетін магистранттың өзіндік жұмысы (бұдан әрі – ОМӨЖ) немесе оқытушының жетекшілігімен жүргізілетін докторанттың өзіндік жұмысы (бұдан әрі – ОДӨЖ) болып бөлінеді;</w:t>
      </w:r>
    </w:p>
    <w:bookmarkEnd w:id="18"/>
    <w:bookmarkStart w:name="z149" w:id="19"/>
    <w:p>
      <w:pPr>
        <w:spacing w:after="0"/>
        <w:ind w:left="0"/>
        <w:jc w:val="both"/>
      </w:pPr>
      <w:r>
        <w:rPr>
          <w:rFonts w:ascii="Times New Roman"/>
          <w:b w:val="false"/>
          <w:i w:val="false"/>
          <w:color w:val="000000"/>
          <w:sz w:val="28"/>
        </w:rPr>
        <w:t>
      9) транскрипт (Transcript) (транскрипт) - кредиттер мен бағаларды көрсете отырып, тиісті оқу кезеңінде игерілген пәндер тізбесі және (немесе) модульдер, оқу жұмысының басқа түрлерінен қамтылған құжат.</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08.06.2022 </w:t>
      </w:r>
      <w:r>
        <w:rPr>
          <w:rFonts w:ascii="Times New Roman"/>
          <w:b w:val="false"/>
          <w:i w:val="false"/>
          <w:color w:val="000000"/>
          <w:sz w:val="28"/>
        </w:rPr>
        <w:t>№ 123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12.04.2024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3" w:id="20"/>
    <w:p>
      <w:pPr>
        <w:spacing w:after="0"/>
        <w:ind w:left="0"/>
        <w:jc w:val="left"/>
      </w:pPr>
      <w:r>
        <w:rPr>
          <w:rFonts w:ascii="Times New Roman"/>
          <w:b/>
          <w:i w:val="false"/>
          <w:color w:val="000000"/>
        </w:rPr>
        <w:t xml:space="preserve"> 2. Оқу процесін ұйымдастырудың тәртібі</w:t>
      </w:r>
    </w:p>
    <w:bookmarkEnd w:id="20"/>
    <w:bookmarkStart w:name="z24" w:id="21"/>
    <w:p>
      <w:pPr>
        <w:spacing w:after="0"/>
        <w:ind w:left="0"/>
        <w:jc w:val="both"/>
      </w:pPr>
      <w:r>
        <w:rPr>
          <w:rFonts w:ascii="Times New Roman"/>
          <w:b w:val="false"/>
          <w:i w:val="false"/>
          <w:color w:val="000000"/>
          <w:sz w:val="28"/>
        </w:rPr>
        <w:t xml:space="preserve">
      4. Академия жоғары оқу орнынан кейінгі білім беру бағдарламаларын іске асырады. </w:t>
      </w:r>
    </w:p>
    <w:bookmarkEnd w:id="21"/>
    <w:bookmarkStart w:name="z25" w:id="22"/>
    <w:p>
      <w:pPr>
        <w:spacing w:after="0"/>
        <w:ind w:left="0"/>
        <w:jc w:val="both"/>
      </w:pPr>
      <w:r>
        <w:rPr>
          <w:rFonts w:ascii="Times New Roman"/>
          <w:b w:val="false"/>
          <w:i w:val="false"/>
          <w:color w:val="000000"/>
          <w:sz w:val="28"/>
        </w:rPr>
        <w:t>
      5. Академияда оқу процесін ұйымдастыру үшін мынадай оқу-әдістемелік құжаттамалар жүргізіледі:</w:t>
      </w:r>
    </w:p>
    <w:bookmarkEnd w:id="22"/>
    <w:p>
      <w:pPr>
        <w:spacing w:after="0"/>
        <w:ind w:left="0"/>
        <w:jc w:val="both"/>
      </w:pPr>
      <w:r>
        <w:rPr>
          <w:rFonts w:ascii="Times New Roman"/>
          <w:b w:val="false"/>
          <w:i w:val="false"/>
          <w:color w:val="000000"/>
          <w:sz w:val="28"/>
        </w:rPr>
        <w:t>
      1) оқу тобының білім алушыларының сабақтарын, үлгерімін және сабаққа қатысуын есепке алу журналы;</w:t>
      </w:r>
    </w:p>
    <w:p>
      <w:pPr>
        <w:spacing w:after="0"/>
        <w:ind w:left="0"/>
        <w:jc w:val="both"/>
      </w:pPr>
      <w:r>
        <w:rPr>
          <w:rFonts w:ascii="Times New Roman"/>
          <w:b w:val="false"/>
          <w:i w:val="false"/>
          <w:color w:val="000000"/>
          <w:sz w:val="28"/>
        </w:rPr>
        <w:t>
      2) профессор-оқытушылар құрамының (бұдан әрі - ПОҚ) жеке жұмыс жоспары;</w:t>
      </w:r>
    </w:p>
    <w:p>
      <w:pPr>
        <w:spacing w:after="0"/>
        <w:ind w:left="0"/>
        <w:jc w:val="both"/>
      </w:pPr>
      <w:r>
        <w:rPr>
          <w:rFonts w:ascii="Times New Roman"/>
          <w:b w:val="false"/>
          <w:i w:val="false"/>
          <w:color w:val="000000"/>
          <w:sz w:val="28"/>
        </w:rPr>
        <w:t>
      3) оқытушының оқу жүктемесін есепке алу журналы;</w:t>
      </w:r>
    </w:p>
    <w:p>
      <w:pPr>
        <w:spacing w:after="0"/>
        <w:ind w:left="0"/>
        <w:jc w:val="both"/>
      </w:pPr>
      <w:r>
        <w:rPr>
          <w:rFonts w:ascii="Times New Roman"/>
          <w:b w:val="false"/>
          <w:i w:val="false"/>
          <w:color w:val="000000"/>
          <w:sz w:val="28"/>
        </w:rPr>
        <w:t>
      4) оқу тобына арналған емтихандық-рейтингтік ведомосі;</w:t>
      </w:r>
    </w:p>
    <w:p>
      <w:pPr>
        <w:spacing w:after="0"/>
        <w:ind w:left="0"/>
        <w:jc w:val="both"/>
      </w:pPr>
      <w:r>
        <w:rPr>
          <w:rFonts w:ascii="Times New Roman"/>
          <w:b w:val="false"/>
          <w:i w:val="false"/>
          <w:color w:val="000000"/>
          <w:sz w:val="28"/>
        </w:rPr>
        <w:t>
      5) магистранттың немесе докторанттың жеке жұмыс жоспары (бұдан әрі - МЖЖЖ немесе ДЖЖЖ);</w:t>
      </w:r>
    </w:p>
    <w:p>
      <w:pPr>
        <w:spacing w:after="0"/>
        <w:ind w:left="0"/>
        <w:jc w:val="both"/>
      </w:pPr>
      <w:r>
        <w:rPr>
          <w:rFonts w:ascii="Times New Roman"/>
          <w:b w:val="false"/>
          <w:i w:val="false"/>
          <w:color w:val="000000"/>
          <w:sz w:val="28"/>
        </w:rPr>
        <w:t>
      6) транскрипт;</w:t>
      </w:r>
    </w:p>
    <w:p>
      <w:pPr>
        <w:spacing w:after="0"/>
        <w:ind w:left="0"/>
        <w:jc w:val="both"/>
      </w:pPr>
      <w:r>
        <w:rPr>
          <w:rFonts w:ascii="Times New Roman"/>
          <w:b w:val="false"/>
          <w:i w:val="false"/>
          <w:color w:val="000000"/>
          <w:sz w:val="28"/>
        </w:rPr>
        <w:t>
      7) кәсіптік практика мен тағылымдама нәтижелері бойынша қорғау хаттамалары;</w:t>
      </w:r>
    </w:p>
    <w:p>
      <w:pPr>
        <w:spacing w:after="0"/>
        <w:ind w:left="0"/>
        <w:jc w:val="both"/>
      </w:pPr>
      <w:r>
        <w:rPr>
          <w:rFonts w:ascii="Times New Roman"/>
          <w:b w:val="false"/>
          <w:i w:val="false"/>
          <w:color w:val="000000"/>
          <w:sz w:val="28"/>
        </w:rPr>
        <w:t>
      8) Мемлекеттік аттестаттау комиссиясы (бұдан әрі - МАК) төрағасының есебі.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Бас Прокурорының 12.04.2024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23"/>
    <w:p>
      <w:pPr>
        <w:spacing w:after="0"/>
        <w:ind w:left="0"/>
        <w:jc w:val="both"/>
      </w:pPr>
      <w:r>
        <w:rPr>
          <w:rFonts w:ascii="Times New Roman"/>
          <w:b w:val="false"/>
          <w:i w:val="false"/>
          <w:color w:val="000000"/>
          <w:sz w:val="28"/>
        </w:rPr>
        <w:t>
      6. Академиядағы оқу жылы тиісті жылдың 1 қыркүйегінен басталады және академиялық күнтізбеге сәйкес аяқталады.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24"/>
    <w:p>
      <w:pPr>
        <w:spacing w:after="0"/>
        <w:ind w:left="0"/>
        <w:jc w:val="both"/>
      </w:pPr>
      <w:r>
        <w:rPr>
          <w:rFonts w:ascii="Times New Roman"/>
          <w:b w:val="false"/>
          <w:i w:val="false"/>
          <w:color w:val="000000"/>
          <w:sz w:val="28"/>
        </w:rPr>
        <w:t>
      7. Білім алушыларды оқу сабақтарынан босату академияның Жоғары оқу орнынан кейінгі білім беру институты (бұдан әрі – ЖОКБИ) директорының жазбаша рұқсатымен жүргізіледі.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25"/>
    <w:p>
      <w:pPr>
        <w:spacing w:after="0"/>
        <w:ind w:left="0"/>
        <w:jc w:val="both"/>
      </w:pPr>
      <w:r>
        <w:rPr>
          <w:rFonts w:ascii="Times New Roman"/>
          <w:b w:val="false"/>
          <w:i w:val="false"/>
          <w:color w:val="000000"/>
          <w:sz w:val="28"/>
        </w:rPr>
        <w:t xml:space="preserve">
      8. Бір оқу жылының шеңберіндегі оқу процесін ұйымдастыру Ғылыми кеңестің шешімі бойынша Академия Ректорымен бекітілетін академиялық күнтізбе негізінде іске асырылады. </w:t>
      </w:r>
    </w:p>
    <w:bookmarkEnd w:id="25"/>
    <w:bookmarkStart w:name="z41" w:id="26"/>
    <w:p>
      <w:pPr>
        <w:spacing w:after="0"/>
        <w:ind w:left="0"/>
        <w:jc w:val="both"/>
      </w:pPr>
      <w:r>
        <w:rPr>
          <w:rFonts w:ascii="Times New Roman"/>
          <w:b w:val="false"/>
          <w:i w:val="false"/>
          <w:color w:val="000000"/>
          <w:sz w:val="28"/>
        </w:rPr>
        <w:t>
      9. Оқу сабақтары кестеге сәйкес өткізіледі. Кестенің нысаны мен әзірлеу тәртібін Академия дербес анықтайды.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Бас Прокурорының 12.04.2024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27"/>
    <w:p>
      <w:pPr>
        <w:spacing w:after="0"/>
        <w:ind w:left="0"/>
        <w:jc w:val="both"/>
      </w:pPr>
      <w:r>
        <w:rPr>
          <w:rFonts w:ascii="Times New Roman"/>
          <w:b w:val="false"/>
          <w:i w:val="false"/>
          <w:color w:val="000000"/>
          <w:sz w:val="28"/>
        </w:rPr>
        <w:t xml:space="preserve">
      10. "Жоғары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шілдедегі № 2 бұйрығына (Нормативтік құқықтық актілерді мемлекеттік тіркеу тізілімінде № 28916 болып тіркелген) </w:t>
      </w:r>
      <w:r>
        <w:rPr>
          <w:rFonts w:ascii="Times New Roman"/>
          <w:b w:val="false"/>
          <w:i w:val="false"/>
          <w:color w:val="000000"/>
          <w:sz w:val="28"/>
        </w:rPr>
        <w:t>2-қосымшаға</w:t>
      </w:r>
      <w:r>
        <w:rPr>
          <w:rFonts w:ascii="Times New Roman"/>
          <w:b w:val="false"/>
          <w:i w:val="false"/>
          <w:color w:val="000000"/>
          <w:sz w:val="28"/>
        </w:rPr>
        <w:t xml:space="preserve"> сәйкес (бұдан әрі - МЖБС) Академия жоғары оқу орнынан кейінгі білімнің білім беру бағдарламаларын дербес әзірлейді, олардың негізінде пәндер бойынша жұмыс оқу жоспарлары (бұдан әрі – ЖОЖ) мен оқу жұмыс бағдарламалары (бұдан әрі – ЖОБ) әзірленеді.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Бас Прокурорының 12.04.2024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28"/>
    <w:p>
      <w:pPr>
        <w:spacing w:after="0"/>
        <w:ind w:left="0"/>
        <w:jc w:val="both"/>
      </w:pPr>
      <w:r>
        <w:rPr>
          <w:rFonts w:ascii="Times New Roman"/>
          <w:b w:val="false"/>
          <w:i w:val="false"/>
          <w:color w:val="000000"/>
          <w:sz w:val="28"/>
        </w:rPr>
        <w:t>
      11. Жоғары оқу орнынан кейінгі білімнің білім беру бағдарламалары модульдік оқыту қағидаты бойынша әзірленеді.</w:t>
      </w:r>
    </w:p>
    <w:bookmarkEnd w:id="28"/>
    <w:p>
      <w:pPr>
        <w:spacing w:after="0"/>
        <w:ind w:left="0"/>
        <w:jc w:val="both"/>
      </w:pPr>
      <w:r>
        <w:rPr>
          <w:rFonts w:ascii="Times New Roman"/>
          <w:b w:val="false"/>
          <w:i w:val="false"/>
          <w:color w:val="000000"/>
          <w:sz w:val="28"/>
        </w:rPr>
        <w:t>
      Магистратура мен докторантураның білім беру бағдарламаларының бір модулінің көлемін Академия дербес анықтайды және екі немесе одан да көп оқу пәндерін қосады немесе бір немесе бірнеше пәндерді оқу жұмысының басқа түрлерімен үйлестіреді.</w:t>
      </w:r>
    </w:p>
    <w:p>
      <w:pPr>
        <w:spacing w:after="0"/>
        <w:ind w:left="0"/>
        <w:jc w:val="both"/>
      </w:pPr>
      <w:r>
        <w:rPr>
          <w:rFonts w:ascii="Times New Roman"/>
          <w:b w:val="false"/>
          <w:i w:val="false"/>
          <w:color w:val="000000"/>
          <w:sz w:val="28"/>
        </w:rPr>
        <w:t>
      Кәсіптік практикалар, қорытынды аттестаттау білім беру бағдарламасының тиісті модульдеріне қосылады. Бұл ретте кәсіптік практиканың әрбір түрі түрлі модульдерге жатқызылады.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Бас Прокурорының 12.04.2024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29"/>
    <w:p>
      <w:pPr>
        <w:spacing w:after="0"/>
        <w:ind w:left="0"/>
        <w:jc w:val="both"/>
      </w:pPr>
      <w:r>
        <w:rPr>
          <w:rFonts w:ascii="Times New Roman"/>
          <w:b w:val="false"/>
          <w:i w:val="false"/>
          <w:color w:val="000000"/>
          <w:sz w:val="28"/>
        </w:rPr>
        <w:t>
      12. Оқу пәндерінің мазмұны ОЖБ анықталады.</w:t>
      </w:r>
    </w:p>
    <w:bookmarkEnd w:id="29"/>
    <w:p>
      <w:pPr>
        <w:spacing w:after="0"/>
        <w:ind w:left="0"/>
        <w:jc w:val="both"/>
      </w:pPr>
      <w:r>
        <w:rPr>
          <w:rFonts w:ascii="Times New Roman"/>
          <w:b w:val="false"/>
          <w:i w:val="false"/>
          <w:color w:val="000000"/>
          <w:sz w:val="28"/>
        </w:rPr>
        <w:t>
      ОЖБ білім беру бағдарламасының барлық пәндері бойынша әзірленеді, ОӘК отырысында қарастырылады және оқу-әдістемелік жұмыс мәселелеріне жетекшілік ететін проректормен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30"/>
    <w:p>
      <w:pPr>
        <w:spacing w:after="0"/>
        <w:ind w:left="0"/>
        <w:jc w:val="both"/>
      </w:pPr>
      <w:r>
        <w:rPr>
          <w:rFonts w:ascii="Times New Roman"/>
          <w:b w:val="false"/>
          <w:i w:val="false"/>
          <w:color w:val="000000"/>
          <w:sz w:val="28"/>
        </w:rPr>
        <w:t>
      13. ОЖБ оқу жылы басталғанға дейін электронды және қағаз тасымалдағыштарда әзірленеді.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31"/>
    <w:p>
      <w:pPr>
        <w:spacing w:after="0"/>
        <w:ind w:left="0"/>
        <w:jc w:val="both"/>
      </w:pPr>
      <w:r>
        <w:rPr>
          <w:rFonts w:ascii="Times New Roman"/>
          <w:b w:val="false"/>
          <w:i w:val="false"/>
          <w:color w:val="000000"/>
          <w:sz w:val="28"/>
        </w:rPr>
        <w:t>
      14. ЖОБ нысанын, құрылымын мен әзірлеу тәртібін Академия дербес айқындайды.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Бас Прокурорының 12.04.2024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32"/>
    <w:p>
      <w:pPr>
        <w:spacing w:after="0"/>
        <w:ind w:left="0"/>
        <w:jc w:val="both"/>
      </w:pPr>
      <w:r>
        <w:rPr>
          <w:rFonts w:ascii="Times New Roman"/>
          <w:b w:val="false"/>
          <w:i w:val="false"/>
          <w:color w:val="000000"/>
          <w:sz w:val="28"/>
        </w:rPr>
        <w:t>
      15. Дәрістік кешен (дәріс тезистері), білім алушылардың оқу жетістіктерін бақылау және бағалау бойынша материалдар (жазбаша бақылау тапсырмалары, тест тапсырмалары, өзіндік дайындыққа арналған сұрақтар тізімі), оқу сабақтарын бағдарламалық және мультимедиялық сүйемелдеу (пәннің мазмұнына байланысты), мамандандырылған аудиториялар, кабинеттер тізбесі ЖОКБИ кафедраларында оқытушыда қағаз және электрондық тасымалдағышта сақталады.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Бас Прокурорының 08.06.2022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33"/>
    <w:p>
      <w:pPr>
        <w:spacing w:after="0"/>
        <w:ind w:left="0"/>
        <w:jc w:val="both"/>
      </w:pPr>
      <w:r>
        <w:rPr>
          <w:rFonts w:ascii="Times New Roman"/>
          <w:b w:val="false"/>
          <w:i w:val="false"/>
          <w:color w:val="000000"/>
          <w:sz w:val="28"/>
        </w:rPr>
        <w:t>
      16. Оқу процесін автоматтандыруды қамтамасыз ететін ақпараттық жүйеге құжаттардың электрондық нұсқалары:</w:t>
      </w:r>
    </w:p>
    <w:bookmarkEnd w:id="33"/>
    <w:p>
      <w:pPr>
        <w:spacing w:after="0"/>
        <w:ind w:left="0"/>
        <w:jc w:val="both"/>
      </w:pPr>
      <w:r>
        <w:rPr>
          <w:rFonts w:ascii="Times New Roman"/>
          <w:b w:val="false"/>
          <w:i w:val="false"/>
          <w:color w:val="000000"/>
          <w:sz w:val="28"/>
        </w:rPr>
        <w:t>
      1) осы Қағидалардың 12, 15-тармақтарында көрсетілген тиісті пәндер оқытушыларымен оқу жылы басталғанға дейін;</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22-тармақта</w:t>
      </w:r>
      <w:r>
        <w:rPr>
          <w:rFonts w:ascii="Times New Roman"/>
          <w:b w:val="false"/>
          <w:i w:val="false"/>
          <w:color w:val="000000"/>
          <w:sz w:val="28"/>
        </w:rPr>
        <w:t xml:space="preserve"> көрсетілген ЖОКБИ директоры бекіткеннен кейін, оқу-әдістемелік жұмыс бөлімшесінің қызметкерлерімен он жұмыс күні ішінде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Бас Прокурорының 08.06.2022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34"/>
    <w:p>
      <w:pPr>
        <w:spacing w:after="0"/>
        <w:ind w:left="0"/>
        <w:jc w:val="both"/>
      </w:pPr>
      <w:r>
        <w:rPr>
          <w:rFonts w:ascii="Times New Roman"/>
          <w:b w:val="false"/>
          <w:i w:val="false"/>
          <w:color w:val="000000"/>
          <w:sz w:val="28"/>
        </w:rPr>
        <w:t>
      17. ЖОБ-ға өзгерістер мен толықтырулар кафедра меңгерушісінің ұсынысымен қажет болған жағдайда ОӘК отырысында талқыланғаннан кейін енгізіледі.</w:t>
      </w:r>
    </w:p>
    <w:bookmarkEnd w:id="34"/>
    <w:bookmarkStart w:name="z76" w:id="35"/>
    <w:p>
      <w:pPr>
        <w:spacing w:after="0"/>
        <w:ind w:left="0"/>
        <w:jc w:val="left"/>
      </w:pPr>
      <w:r>
        <w:rPr>
          <w:rFonts w:ascii="Times New Roman"/>
          <w:b/>
          <w:i w:val="false"/>
          <w:color w:val="000000"/>
        </w:rPr>
        <w:t xml:space="preserve"> 3. Оқу процесін жүзеге асыру тәртібі</w:t>
      </w:r>
    </w:p>
    <w:bookmarkEnd w:id="35"/>
    <w:bookmarkStart w:name="z77" w:id="36"/>
    <w:p>
      <w:pPr>
        <w:spacing w:after="0"/>
        <w:ind w:left="0"/>
        <w:jc w:val="both"/>
      </w:pPr>
      <w:r>
        <w:rPr>
          <w:rFonts w:ascii="Times New Roman"/>
          <w:b w:val="false"/>
          <w:i w:val="false"/>
          <w:color w:val="000000"/>
          <w:sz w:val="28"/>
        </w:rPr>
        <w:t>
      18. Академияда оқу процесі оқытудың кредиттік технологиясы бойынша жүзеге асырылады.</w:t>
      </w:r>
    </w:p>
    <w:bookmarkEnd w:id="36"/>
    <w:p>
      <w:pPr>
        <w:spacing w:after="0"/>
        <w:ind w:left="0"/>
        <w:jc w:val="both"/>
      </w:pPr>
      <w:r>
        <w:rPr>
          <w:rFonts w:ascii="Times New Roman"/>
          <w:b w:val="false"/>
          <w:i w:val="false"/>
          <w:color w:val="000000"/>
          <w:sz w:val="28"/>
        </w:rPr>
        <w:t>
      Оқытудың кредиттік технологиясы бойынша оқу процесін ұйымдастыру кезінде әр оқу пәнінің көлемі академиялық кредиттердің тұтас санын құрайды. Оқу пәнін академиялық кредиттермен бағалау тәртібін Академия дербес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Бас Прокурорының 12.04.2024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37"/>
    <w:p>
      <w:pPr>
        <w:spacing w:after="0"/>
        <w:ind w:left="0"/>
        <w:jc w:val="both"/>
      </w:pPr>
      <w:r>
        <w:rPr>
          <w:rFonts w:ascii="Times New Roman"/>
          <w:b w:val="false"/>
          <w:i w:val="false"/>
          <w:color w:val="000000"/>
          <w:sz w:val="28"/>
        </w:rPr>
        <w:t>
      19. Оқытудың кредиттік технологиясы білім беру бағдарламасына және ЖОЖ-ға сәйкес академиялық кредиттерді жинақтай отырып, пәндерді және (немесе) модульдерді зерделеуді дербес жоспарлауы негізінде жүзеге асырылады.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Бас Прокурорының 12.04.2024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38"/>
    <w:p>
      <w:pPr>
        <w:spacing w:after="0"/>
        <w:ind w:left="0"/>
        <w:jc w:val="both"/>
      </w:pPr>
      <w:r>
        <w:rPr>
          <w:rFonts w:ascii="Times New Roman"/>
          <w:b w:val="false"/>
          <w:i w:val="false"/>
          <w:color w:val="000000"/>
          <w:sz w:val="28"/>
        </w:rPr>
        <w:t>
      20. Оқытудың кредиттік технологиясы кезінде оқу жұмысының еңбек сыйымдылығын есептеу кредитпен өлшенетін оқытылатын материалдың көлемі бойынша іске асырылады.</w:t>
      </w:r>
    </w:p>
    <w:bookmarkEnd w:id="38"/>
    <w:bookmarkStart w:name="z80" w:id="39"/>
    <w:p>
      <w:pPr>
        <w:spacing w:after="0"/>
        <w:ind w:left="0"/>
        <w:jc w:val="both"/>
      </w:pPr>
      <w:r>
        <w:rPr>
          <w:rFonts w:ascii="Times New Roman"/>
          <w:b w:val="false"/>
          <w:i w:val="false"/>
          <w:color w:val="000000"/>
          <w:sz w:val="28"/>
        </w:rPr>
        <w:t>
      21. Білім беру бағдарламаларының мазмұны МЖБС анықталады және жұмыс оқу жоспарлары мен бағдарламалары арқылы іске асырылады.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Бас Прокурорының 12.04.2024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40"/>
    <w:p>
      <w:pPr>
        <w:spacing w:after="0"/>
        <w:ind w:left="0"/>
        <w:jc w:val="both"/>
      </w:pPr>
      <w:r>
        <w:rPr>
          <w:rFonts w:ascii="Times New Roman"/>
          <w:b w:val="false"/>
          <w:i w:val="false"/>
          <w:color w:val="000000"/>
          <w:sz w:val="28"/>
        </w:rPr>
        <w:t>
      22. Академия магистранттар мен докторанттарды даярлауды:</w:t>
      </w:r>
    </w:p>
    <w:bookmarkEnd w:id="40"/>
    <w:p>
      <w:pPr>
        <w:spacing w:after="0"/>
        <w:ind w:left="0"/>
        <w:jc w:val="both"/>
      </w:pPr>
      <w:r>
        <w:rPr>
          <w:rFonts w:ascii="Times New Roman"/>
          <w:b w:val="false"/>
          <w:i w:val="false"/>
          <w:color w:val="000000"/>
          <w:sz w:val="28"/>
        </w:rPr>
        <w:t>
      1) білім беру бағдарламасына;</w:t>
      </w:r>
    </w:p>
    <w:p>
      <w:pPr>
        <w:spacing w:after="0"/>
        <w:ind w:left="0"/>
        <w:jc w:val="both"/>
      </w:pPr>
      <w:r>
        <w:rPr>
          <w:rFonts w:ascii="Times New Roman"/>
          <w:b w:val="false"/>
          <w:i w:val="false"/>
          <w:color w:val="000000"/>
          <w:sz w:val="28"/>
        </w:rPr>
        <w:t>
      2) ЖОЖ;</w:t>
      </w:r>
    </w:p>
    <w:p>
      <w:pPr>
        <w:spacing w:after="0"/>
        <w:ind w:left="0"/>
        <w:jc w:val="both"/>
      </w:pPr>
      <w:r>
        <w:rPr>
          <w:rFonts w:ascii="Times New Roman"/>
          <w:b w:val="false"/>
          <w:i w:val="false"/>
          <w:color w:val="000000"/>
          <w:sz w:val="28"/>
        </w:rPr>
        <w:t>
      3) МЖЖЖ немесе ДЖЖЖ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Бас Прокурорының 12.04.2024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41"/>
    <w:p>
      <w:pPr>
        <w:spacing w:after="0"/>
        <w:ind w:left="0"/>
        <w:jc w:val="both"/>
      </w:pPr>
      <w:r>
        <w:rPr>
          <w:rFonts w:ascii="Times New Roman"/>
          <w:b w:val="false"/>
          <w:i w:val="false"/>
          <w:color w:val="000000"/>
          <w:sz w:val="28"/>
        </w:rPr>
        <w:t xml:space="preserve">
      23. Оқу жоспарларының барлық нысандарында оқу жоспарының әрбір оқу пәніне әріптік және сандық белгілердегі тиісті кодты беруді қарастыратын пәндерін кодтаудың бірыңғай жүйесі пайдаланылады. </w:t>
      </w:r>
    </w:p>
    <w:bookmarkEnd w:id="41"/>
    <w:bookmarkStart w:name="z86" w:id="42"/>
    <w:p>
      <w:pPr>
        <w:spacing w:after="0"/>
        <w:ind w:left="0"/>
        <w:jc w:val="both"/>
      </w:pPr>
      <w:r>
        <w:rPr>
          <w:rFonts w:ascii="Times New Roman"/>
          <w:b w:val="false"/>
          <w:i w:val="false"/>
          <w:color w:val="000000"/>
          <w:sz w:val="28"/>
        </w:rPr>
        <w:t>
      24. ЖОЖ білім беру бағдарламасына сәйкес оқудың барлық кезеңіне әзірленеді және Академия ректоры бекітеді.</w:t>
      </w:r>
    </w:p>
    <w:bookmarkEnd w:id="42"/>
    <w:p>
      <w:pPr>
        <w:spacing w:after="0"/>
        <w:ind w:left="0"/>
        <w:jc w:val="both"/>
      </w:pPr>
      <w:r>
        <w:rPr>
          <w:rFonts w:ascii="Times New Roman"/>
          <w:b w:val="false"/>
          <w:i w:val="false"/>
          <w:color w:val="000000"/>
          <w:sz w:val="28"/>
        </w:rPr>
        <w:t>
      ЖОЖ-да:</w:t>
      </w:r>
    </w:p>
    <w:p>
      <w:pPr>
        <w:spacing w:after="0"/>
        <w:ind w:left="0"/>
        <w:jc w:val="both"/>
      </w:pPr>
      <w:r>
        <w:rPr>
          <w:rFonts w:ascii="Times New Roman"/>
          <w:b w:val="false"/>
          <w:i w:val="false"/>
          <w:color w:val="000000"/>
          <w:sz w:val="28"/>
        </w:rPr>
        <w:t>
      1) пәндер тізбесі және олардың кредитпен еңбек сыйымдылығы;</w:t>
      </w:r>
    </w:p>
    <w:p>
      <w:pPr>
        <w:spacing w:after="0"/>
        <w:ind w:left="0"/>
        <w:jc w:val="both"/>
      </w:pPr>
      <w:r>
        <w:rPr>
          <w:rFonts w:ascii="Times New Roman"/>
          <w:b w:val="false"/>
          <w:i w:val="false"/>
          <w:color w:val="000000"/>
          <w:sz w:val="28"/>
        </w:rPr>
        <w:t>
      2) пәндерді зерделеу тәртібі, оқу сабақтарының түрлері және бақылау нысандары;</w:t>
      </w:r>
    </w:p>
    <w:p>
      <w:pPr>
        <w:spacing w:after="0"/>
        <w:ind w:left="0"/>
        <w:jc w:val="both"/>
      </w:pPr>
      <w:r>
        <w:rPr>
          <w:rFonts w:ascii="Times New Roman"/>
          <w:b w:val="false"/>
          <w:i w:val="false"/>
          <w:color w:val="000000"/>
          <w:sz w:val="28"/>
        </w:rPr>
        <w:t>
      3) МЖБС талаптарына сәйкес оқу қызметінің өзге де түрлері айқындалады.</w:t>
      </w:r>
    </w:p>
    <w:p>
      <w:pPr>
        <w:spacing w:after="0"/>
        <w:ind w:left="0"/>
        <w:jc w:val="both"/>
      </w:pPr>
      <w:r>
        <w:rPr>
          <w:rFonts w:ascii="Times New Roman"/>
          <w:b w:val="false"/>
          <w:i w:val="false"/>
          <w:color w:val="000000"/>
          <w:sz w:val="28"/>
        </w:rPr>
        <w:t>
      ЖОЖ сабақ кестесін құруға және оқытушының оқу жұмысының еңбек сыйымдылығын есептеу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Бас Прокурорының 12.04.2024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43"/>
    <w:p>
      <w:pPr>
        <w:spacing w:after="0"/>
        <w:ind w:left="0"/>
        <w:jc w:val="both"/>
      </w:pPr>
      <w:r>
        <w:rPr>
          <w:rFonts w:ascii="Times New Roman"/>
          <w:b w:val="false"/>
          <w:i w:val="false"/>
          <w:color w:val="000000"/>
          <w:sz w:val="28"/>
        </w:rPr>
        <w:t>
      26. ОЖЖ нысаны, құрылымы және әзірлеу тәртібі Академия дербес анықтайды.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44"/>
    <w:p>
      <w:pPr>
        <w:spacing w:after="0"/>
        <w:ind w:left="0"/>
        <w:jc w:val="both"/>
      </w:pPr>
      <w:r>
        <w:rPr>
          <w:rFonts w:ascii="Times New Roman"/>
          <w:b w:val="false"/>
          <w:i w:val="false"/>
          <w:color w:val="000000"/>
          <w:sz w:val="28"/>
        </w:rPr>
        <w:t>
      27. Магистрант және докторант МЖЖЖ/ДЖЖЖ негізінде оқиды, ол ғылыми жетекшінің (консультанттың) басшылығымен құрылады.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45"/>
    <w:p>
      <w:pPr>
        <w:spacing w:after="0"/>
        <w:ind w:left="0"/>
        <w:jc w:val="both"/>
      </w:pPr>
      <w:r>
        <w:rPr>
          <w:rFonts w:ascii="Times New Roman"/>
          <w:b w:val="false"/>
          <w:i w:val="false"/>
          <w:color w:val="000000"/>
          <w:sz w:val="28"/>
        </w:rPr>
        <w:t>
      28. МЖБС талаптарына сәйкес МЖЖЖ немесе ДЖЖЖ оқытудың барлық кезеңіне құрастырылады.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Бас Прокурорының 12.04.2024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 w:id="46"/>
    <w:p>
      <w:pPr>
        <w:spacing w:after="0"/>
        <w:ind w:left="0"/>
        <w:jc w:val="both"/>
      </w:pPr>
      <w:r>
        <w:rPr>
          <w:rFonts w:ascii="Times New Roman"/>
          <w:b w:val="false"/>
          <w:i w:val="false"/>
          <w:color w:val="000000"/>
          <w:sz w:val="28"/>
        </w:rPr>
        <w:t>
      29. МЖЖЖ/ДЖЖЖ ЖОКБИ директорымен үш данада бекітіледі: біреуі - білім алушының оқу ісінде сақталады, екіншісі – кафедраларға (орталықтарға) беріледі және МЖЖЖ/ДЖЖЖ уақтылы және сапалы орындалуын бақылауды жүзеге асыру үшін негіз болады; үшіншісі – магистрантқа және докторантқа тапсырылады.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47"/>
    <w:p>
      <w:pPr>
        <w:spacing w:after="0"/>
        <w:ind w:left="0"/>
        <w:jc w:val="both"/>
      </w:pPr>
      <w:r>
        <w:rPr>
          <w:rFonts w:ascii="Times New Roman"/>
          <w:b w:val="false"/>
          <w:i w:val="false"/>
          <w:color w:val="000000"/>
          <w:sz w:val="28"/>
        </w:rPr>
        <w:t>
      30. Магистрлік және докторлық диссертация (жоба) тақырыптарын белгілеу тәртібі, ғылыми жетекші (кеңесші) тағайындау МЖМБС талаптарына сәйкес анықталады.</w:t>
      </w:r>
    </w:p>
    <w:bookmarkEnd w:id="47"/>
    <w:p>
      <w:pPr>
        <w:spacing w:after="0"/>
        <w:ind w:left="0"/>
        <w:jc w:val="both"/>
      </w:pPr>
      <w:r>
        <w:rPr>
          <w:rFonts w:ascii="Times New Roman"/>
          <w:b w:val="false"/>
          <w:i w:val="false"/>
          <w:color w:val="000000"/>
          <w:sz w:val="28"/>
        </w:rPr>
        <w:t>
      Магистрлік диссертацияның (жобаның) мазмұнына және ресімделуіне, оларды дайындау және қорғауға талаптар Академиямен дербес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 w:id="48"/>
    <w:p>
      <w:pPr>
        <w:spacing w:after="0"/>
        <w:ind w:left="0"/>
        <w:jc w:val="both"/>
      </w:pPr>
      <w:r>
        <w:rPr>
          <w:rFonts w:ascii="Times New Roman"/>
          <w:b w:val="false"/>
          <w:i w:val="false"/>
          <w:color w:val="000000"/>
          <w:sz w:val="28"/>
        </w:rPr>
        <w:t>
      30-1. Жыл сайын оқу жылы аяқталғаннан кейін магистрант және докторант жеке жұмыс жоспарын орындау тұрғысынан академиялық аттестаттаудан өтеді. Магистрантты және докторантты академиялық аттестаттаудан өткізу тәртібі Академия дербес анықтайды.</w:t>
      </w:r>
    </w:p>
    <w:bookmarkEnd w:id="48"/>
    <w:p>
      <w:pPr>
        <w:spacing w:after="0"/>
        <w:ind w:left="0"/>
        <w:jc w:val="both"/>
      </w:pPr>
      <w:r>
        <w:rPr>
          <w:rFonts w:ascii="Times New Roman"/>
          <w:b w:val="false"/>
          <w:i w:val="false"/>
          <w:color w:val="000000"/>
          <w:sz w:val="28"/>
        </w:rPr>
        <w:t>
      Магистрант және докторант жеке жұмыс жоспарымен қарастырылған іс-шараларды белгіленген мерзімде орындамаған жағдайда, Академияның Ішкі тәртіп қағидаларымен орнатылған тәртіпте оған шаралар қолданылуы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30-1-тармақпен толықтырылды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 w:id="49"/>
    <w:p>
      <w:pPr>
        <w:spacing w:after="0"/>
        <w:ind w:left="0"/>
        <w:jc w:val="both"/>
      </w:pPr>
      <w:r>
        <w:rPr>
          <w:rFonts w:ascii="Times New Roman"/>
          <w:b w:val="false"/>
          <w:i w:val="false"/>
          <w:color w:val="000000"/>
          <w:sz w:val="28"/>
        </w:rPr>
        <w:t xml:space="preserve">
      31. Оқу жылы академиялық кезеңдерден, </w:t>
      </w:r>
      <w:r>
        <w:rPr>
          <w:rFonts w:ascii="Times New Roman"/>
          <w:b w:val="false"/>
          <w:i w:val="false"/>
          <w:color w:val="000000"/>
          <w:sz w:val="28"/>
        </w:rPr>
        <w:t>аралық аттестаттау</w:t>
      </w:r>
      <w:r>
        <w:rPr>
          <w:rFonts w:ascii="Times New Roman"/>
          <w:b w:val="false"/>
          <w:i w:val="false"/>
          <w:color w:val="000000"/>
          <w:sz w:val="28"/>
        </w:rPr>
        <w:t xml:space="preserve"> кезеңдерінен, демалыстардан, </w:t>
      </w:r>
      <w:r>
        <w:rPr>
          <w:rFonts w:ascii="Times New Roman"/>
          <w:b w:val="false"/>
          <w:i w:val="false"/>
          <w:color w:val="000000"/>
          <w:sz w:val="28"/>
        </w:rPr>
        <w:t>кәсіптік практика</w:t>
      </w:r>
      <w:r>
        <w:rPr>
          <w:rFonts w:ascii="Times New Roman"/>
          <w:b w:val="false"/>
          <w:i w:val="false"/>
          <w:color w:val="000000"/>
          <w:sz w:val="28"/>
        </w:rPr>
        <w:t xml:space="preserve"> мен тағылымдамадан тұрады. Бітіруші курста оқу жылына қорытынды аттестаттау кезеңі кіреді. </w:t>
      </w:r>
    </w:p>
    <w:bookmarkEnd w:id="49"/>
    <w:bookmarkStart w:name="z100" w:id="50"/>
    <w:p>
      <w:pPr>
        <w:spacing w:after="0"/>
        <w:ind w:left="0"/>
        <w:jc w:val="both"/>
      </w:pPr>
      <w:r>
        <w:rPr>
          <w:rFonts w:ascii="Times New Roman"/>
          <w:b w:val="false"/>
          <w:i w:val="false"/>
          <w:color w:val="000000"/>
          <w:sz w:val="28"/>
        </w:rPr>
        <w:t xml:space="preserve">
      Академияда академиялық кезең семестрде 15 апта ұзақтыққа ие болады. </w:t>
      </w:r>
    </w:p>
    <w:bookmarkEnd w:id="50"/>
    <w:bookmarkStart w:name="z101" w:id="51"/>
    <w:p>
      <w:pPr>
        <w:spacing w:after="0"/>
        <w:ind w:left="0"/>
        <w:jc w:val="both"/>
      </w:pPr>
      <w:r>
        <w:rPr>
          <w:rFonts w:ascii="Times New Roman"/>
          <w:b w:val="false"/>
          <w:i w:val="false"/>
          <w:color w:val="000000"/>
          <w:sz w:val="28"/>
        </w:rPr>
        <w:t xml:space="preserve">
      Аралық аттестаттау кезеңі кемінде 1 апта ұзақтыққа ие болады. </w:t>
      </w:r>
    </w:p>
    <w:bookmarkEnd w:id="51"/>
    <w:bookmarkStart w:name="z102" w:id="52"/>
    <w:p>
      <w:pPr>
        <w:spacing w:after="0"/>
        <w:ind w:left="0"/>
        <w:jc w:val="both"/>
      </w:pPr>
      <w:r>
        <w:rPr>
          <w:rFonts w:ascii="Times New Roman"/>
          <w:b w:val="false"/>
          <w:i w:val="false"/>
          <w:color w:val="000000"/>
          <w:sz w:val="28"/>
        </w:rPr>
        <w:t xml:space="preserve">
      Каникулдық демалыстар білім алушыларға әрбір академиялық кезеңнен кейін беріледі, онда бітіруші курстан басқа оқу жылындағы каникулдық демалыс кемінде 6 аптаны құрайды. </w:t>
      </w:r>
    </w:p>
    <w:bookmarkEnd w:id="52"/>
    <w:bookmarkStart w:name="z103" w:id="53"/>
    <w:p>
      <w:pPr>
        <w:spacing w:after="0"/>
        <w:ind w:left="0"/>
        <w:jc w:val="both"/>
      </w:pPr>
      <w:r>
        <w:rPr>
          <w:rFonts w:ascii="Times New Roman"/>
          <w:b w:val="false"/>
          <w:i w:val="false"/>
          <w:color w:val="000000"/>
          <w:sz w:val="28"/>
        </w:rPr>
        <w:t xml:space="preserve">
      32. Ұзақтығы кемінде 2 аптаны құрайтын академиялық қарызды немесе оқу жоспарларындағы айырмашылықты жою үшін (бітіруші курсты есепке алмағанда) жазғы семестр енгізуге жол беріледі. </w:t>
      </w:r>
    </w:p>
    <w:bookmarkEnd w:id="53"/>
    <w:bookmarkStart w:name="z104" w:id="54"/>
    <w:p>
      <w:pPr>
        <w:spacing w:after="0"/>
        <w:ind w:left="0"/>
        <w:jc w:val="both"/>
      </w:pPr>
      <w:r>
        <w:rPr>
          <w:rFonts w:ascii="Times New Roman"/>
          <w:b w:val="false"/>
          <w:i w:val="false"/>
          <w:color w:val="000000"/>
          <w:sz w:val="28"/>
        </w:rPr>
        <w:t>
      Жазғы семестр каникулдық демалыс есебінен немесе академиялық күнтізбе бойынша бөлек жоспарланады.</w:t>
      </w:r>
    </w:p>
    <w:bookmarkEnd w:id="54"/>
    <w:bookmarkStart w:name="z105" w:id="55"/>
    <w:p>
      <w:pPr>
        <w:spacing w:after="0"/>
        <w:ind w:left="0"/>
        <w:jc w:val="both"/>
      </w:pPr>
      <w:r>
        <w:rPr>
          <w:rFonts w:ascii="Times New Roman"/>
          <w:b w:val="false"/>
          <w:i w:val="false"/>
          <w:color w:val="000000"/>
          <w:sz w:val="28"/>
        </w:rPr>
        <w:t xml:space="preserve">
      33. Академияның ПОҚ педагогикалық жүктемесін жоспарлау академиялық сағат немесе кредит көлемінде жүзеге асырылады. Бұл ретте аудиториялық сабақтардағы педагогикалық жүктеме оқытушының білім алушымен байланысы уақыты бойынша есептеледі. </w:t>
      </w:r>
    </w:p>
    <w:bookmarkEnd w:id="55"/>
    <w:bookmarkStart w:name="z106" w:id="56"/>
    <w:p>
      <w:pPr>
        <w:spacing w:after="0"/>
        <w:ind w:left="0"/>
        <w:jc w:val="both"/>
      </w:pPr>
      <w:r>
        <w:rPr>
          <w:rFonts w:ascii="Times New Roman"/>
          <w:b w:val="false"/>
          <w:i w:val="false"/>
          <w:color w:val="000000"/>
          <w:sz w:val="28"/>
        </w:rPr>
        <w:t>
      Әрбір білім алушымен жеке жұмыс түрлеріне жұмсалатын уақыт шығыны (МӨЖ/ДӨЖ тапсырмаларын қабылдау, емтихан қабылдау, оның ішінде МАК құрамында, магистрлік/докторлық диссертацияларға жетекшілік ету) Академияның дербес бекіткен уақыт нормасы негізінде есептеледі.</w:t>
      </w:r>
    </w:p>
    <w:bookmarkEnd w:id="56"/>
    <w:bookmarkStart w:name="z107" w:id="57"/>
    <w:p>
      <w:pPr>
        <w:spacing w:after="0"/>
        <w:ind w:left="0"/>
        <w:jc w:val="both"/>
      </w:pPr>
      <w:r>
        <w:rPr>
          <w:rFonts w:ascii="Times New Roman"/>
          <w:b w:val="false"/>
          <w:i w:val="false"/>
          <w:color w:val="000000"/>
          <w:sz w:val="28"/>
        </w:rPr>
        <w:t xml:space="preserve">
      Академиялық сағаты 100 минутқа тең зертханалық сабақтарды қоспағанда, академиялық жұмыстың бір академиялық сағаты 50 минутқа тең. </w:t>
      </w:r>
    </w:p>
    <w:bookmarkEnd w:id="57"/>
    <w:bookmarkStart w:name="z108" w:id="58"/>
    <w:p>
      <w:pPr>
        <w:spacing w:after="0"/>
        <w:ind w:left="0"/>
        <w:jc w:val="both"/>
      </w:pPr>
      <w:r>
        <w:rPr>
          <w:rFonts w:ascii="Times New Roman"/>
          <w:b w:val="false"/>
          <w:i w:val="false"/>
          <w:color w:val="000000"/>
          <w:sz w:val="28"/>
        </w:rPr>
        <w:t>
      Білім алушылардың кәсіптік практикасының барлық түрлерінің, ғылыми-зерттеу жұмыстарының, қорытынды мемлекеттік аттестаттаудың бір академиялық сағаты 50 минутқа тең.</w:t>
      </w:r>
    </w:p>
    <w:bookmarkEnd w:id="58"/>
    <w:bookmarkStart w:name="z109" w:id="59"/>
    <w:p>
      <w:pPr>
        <w:spacing w:after="0"/>
        <w:ind w:left="0"/>
        <w:jc w:val="both"/>
      </w:pPr>
      <w:r>
        <w:rPr>
          <w:rFonts w:ascii="Times New Roman"/>
          <w:b w:val="false"/>
          <w:i w:val="false"/>
          <w:color w:val="000000"/>
          <w:sz w:val="28"/>
        </w:rPr>
        <w:t>
      34. Кәсіптік практика (тағылымдама), ғылыми-зерттеу (эксперименттік-зерттеу) жұмыс және білім алушылардың қорытынды аттестаттауы білім алушылардың 54 сағатқа (6 күндік жұмыс аптасында күніне 9 сағат) тең апта ішіндегі нормативтік жұмыс уақытына байланысты апталармен айқындалады.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Бас Прокурорының 12.04.2024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10" w:id="60"/>
    <w:p>
      <w:pPr>
        <w:spacing w:after="0"/>
        <w:ind w:left="0"/>
        <w:jc w:val="both"/>
      </w:pPr>
      <w:r>
        <w:rPr>
          <w:rFonts w:ascii="Times New Roman"/>
          <w:b w:val="false"/>
          <w:i w:val="false"/>
          <w:color w:val="000000"/>
          <w:sz w:val="28"/>
        </w:rPr>
        <w:t xml:space="preserve">
      35. Оқу сабақтары басым түрде белсенді шығармашылық нысандарда жүргізіледі (кейс-стади, іскерлік ойындар, тренингтер, диспуттар, дөңгелек үстелдер, семинарлар). </w:t>
      </w:r>
    </w:p>
    <w:bookmarkEnd w:id="60"/>
    <w:bookmarkStart w:name="z111" w:id="61"/>
    <w:p>
      <w:pPr>
        <w:spacing w:after="0"/>
        <w:ind w:left="0"/>
        <w:jc w:val="both"/>
      </w:pPr>
      <w:r>
        <w:rPr>
          <w:rFonts w:ascii="Times New Roman"/>
          <w:b w:val="false"/>
          <w:i w:val="false"/>
          <w:color w:val="000000"/>
          <w:sz w:val="28"/>
        </w:rPr>
        <w:t>
      36. Оқытудың кредиттік технологиясы кезінде білім алушылардың өзіндік жұмысы ОБӨЖ және БӨЖ-ге бөлінеді.</w:t>
      </w:r>
    </w:p>
    <w:bookmarkEnd w:id="61"/>
    <w:p>
      <w:pPr>
        <w:spacing w:after="0"/>
        <w:ind w:left="0"/>
        <w:jc w:val="both"/>
      </w:pPr>
      <w:r>
        <w:rPr>
          <w:rFonts w:ascii="Times New Roman"/>
          <w:b w:val="false"/>
          <w:i w:val="false"/>
          <w:color w:val="000000"/>
          <w:sz w:val="28"/>
        </w:rPr>
        <w:t>
      БӨЖ-нің бүкіл көлемі білім алушыдан күнделікті өзіндік жұмыс атқаруды талап ететін тапсырмалармен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Бас Прокурорының 12.04.2024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12" w:id="62"/>
    <w:p>
      <w:pPr>
        <w:spacing w:after="0"/>
        <w:ind w:left="0"/>
        <w:jc w:val="both"/>
      </w:pPr>
      <w:r>
        <w:rPr>
          <w:rFonts w:ascii="Times New Roman"/>
          <w:b w:val="false"/>
          <w:i w:val="false"/>
          <w:color w:val="000000"/>
          <w:sz w:val="28"/>
        </w:rPr>
        <w:t>
      37. Білім алушының оқытушымен байланыс жұмысының арасындағы уақыт арақатынасын және оқу қызметінің барлық түрлері бойынша БӨЖ-ді Академия дербес анықтайды.</w:t>
      </w:r>
    </w:p>
    <w:bookmarkEnd w:id="62"/>
    <w:p>
      <w:pPr>
        <w:spacing w:after="0"/>
        <w:ind w:left="0"/>
        <w:jc w:val="both"/>
      </w:pPr>
      <w:r>
        <w:rPr>
          <w:rFonts w:ascii="Times New Roman"/>
          <w:b w:val="false"/>
          <w:i w:val="false"/>
          <w:color w:val="000000"/>
          <w:sz w:val="28"/>
        </w:rPr>
        <w:t>
      Бұл ретте аудиториялық жұмыс көлемі әр пән көлемінің кемінде отыз пайызын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Бас Прокурорының 12.04.2024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 w:id="63"/>
    <w:p>
      <w:pPr>
        <w:spacing w:after="0"/>
        <w:ind w:left="0"/>
        <w:jc w:val="both"/>
      </w:pPr>
      <w:r>
        <w:rPr>
          <w:rFonts w:ascii="Times New Roman"/>
          <w:b w:val="false"/>
          <w:i w:val="false"/>
          <w:color w:val="000000"/>
          <w:sz w:val="28"/>
        </w:rPr>
        <w:t>
      37-1. Теориялық оқыту мен аралық аттестаттауды жоспарлау бірыңғай кредиттер көлемімен жүзеге асырылады. Әр пән бойынша кредиттердің жалпы саны оны зерделеуді, сондай-ақ осы пән бойынша аралық аттестаттауға дайындықты және өту нысандарын құрайды.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37-1-тармақпен толықтырылды - ҚР Бас Прокурорының 12.04.2024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 w:id="64"/>
    <w:p>
      <w:pPr>
        <w:spacing w:after="0"/>
        <w:ind w:left="0"/>
        <w:jc w:val="both"/>
      </w:pPr>
      <w:r>
        <w:rPr>
          <w:rFonts w:ascii="Times New Roman"/>
          <w:b w:val="false"/>
          <w:i w:val="false"/>
          <w:color w:val="000000"/>
          <w:sz w:val="28"/>
        </w:rPr>
        <w:t>
      37-2. Әр оқу пәнін зерделеу қорытынды бақылаумен аяқталады.</w:t>
      </w:r>
    </w:p>
    <w:bookmarkEnd w:id="64"/>
    <w:p>
      <w:pPr>
        <w:spacing w:after="0"/>
        <w:ind w:left="0"/>
        <w:jc w:val="both"/>
      </w:pPr>
      <w:r>
        <w:rPr>
          <w:rFonts w:ascii="Times New Roman"/>
          <w:b w:val="false"/>
          <w:i w:val="false"/>
          <w:color w:val="000000"/>
          <w:sz w:val="28"/>
        </w:rPr>
        <w:t>
      Академияда әр пәнді зерделеу аяқталған соң, білім алушылар емтихан нысанында қорытынды бақылау тапсырады. Егер пәннің ұзақтығы екі және одан көп академиялық кезеңнен тұрса, әр академиялық кезең аяқталған соң емтихан нысанында аралық бақылау өткізіледі. Кәсіптік практикалардың, тағылымдамалардың барлық түрлері қорғау арқылы бағаланады.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37-2-тармақпен толықтырылды - ҚР Бас Прокурорының 12.04.2024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13" w:id="65"/>
    <w:p>
      <w:pPr>
        <w:spacing w:after="0"/>
        <w:ind w:left="0"/>
        <w:jc w:val="both"/>
      </w:pPr>
      <w:r>
        <w:rPr>
          <w:rFonts w:ascii="Times New Roman"/>
          <w:b w:val="false"/>
          <w:i w:val="false"/>
          <w:color w:val="000000"/>
          <w:sz w:val="28"/>
        </w:rPr>
        <w:t xml:space="preserve">
      38. Білім алушылардың барлық оқу тапсырмалары бойынша оқу жетістіктері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төрт балдық жүйе бойынша сандық эквивалентке сәйкес білім алушылардың оқудағы жетістіктерін бағалаудың әріптік жүйесі бойынша бағаланады. </w:t>
      </w:r>
    </w:p>
    <w:bookmarkEnd w:id="65"/>
    <w:bookmarkStart w:name="z114" w:id="66"/>
    <w:p>
      <w:pPr>
        <w:spacing w:after="0"/>
        <w:ind w:left="0"/>
        <w:jc w:val="both"/>
      </w:pPr>
      <w:r>
        <w:rPr>
          <w:rFonts w:ascii="Times New Roman"/>
          <w:b w:val="false"/>
          <w:i w:val="false"/>
          <w:color w:val="000000"/>
          <w:sz w:val="28"/>
        </w:rPr>
        <w:t>
      39. Кредиттер мен бағаларды көрсете отырып, тиісті оқу кезеңінде игерілген пәндер және (немесе) модульдер, оқу жұмысының басқа түрлері транскрипте көрсетіледі.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Бас Прокурорының 12.04.2024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16" w:id="67"/>
    <w:p>
      <w:pPr>
        <w:spacing w:after="0"/>
        <w:ind w:left="0"/>
        <w:jc w:val="left"/>
      </w:pPr>
      <w:r>
        <w:rPr>
          <w:rFonts w:ascii="Times New Roman"/>
          <w:b/>
          <w:i w:val="false"/>
          <w:color w:val="000000"/>
        </w:rPr>
        <w:t xml:space="preserve"> 4. Оқу-әдістемелік және ғылыми-әдістемелік қызметін ұйымдастыру және жүзеге асыру</w:t>
      </w:r>
    </w:p>
    <w:bookmarkEnd w:id="67"/>
    <w:bookmarkStart w:name="z117" w:id="68"/>
    <w:p>
      <w:pPr>
        <w:spacing w:after="0"/>
        <w:ind w:left="0"/>
        <w:jc w:val="both"/>
      </w:pPr>
      <w:r>
        <w:rPr>
          <w:rFonts w:ascii="Times New Roman"/>
          <w:b w:val="false"/>
          <w:i w:val="false"/>
          <w:color w:val="000000"/>
          <w:sz w:val="28"/>
        </w:rPr>
        <w:t xml:space="preserve">
      40. Оқу-әдістемелік және ғылыми-әдістемелік қызметі ғылым мен білімді интеграциялау, оқу және тәрбие процесін қамтамасыз ету және жетілдіру, оқытудың жаңа технологияларын әзірлеу мен енгізу және профессорлық-оқытушылық құрамының біліктілігін арттыру мақсатында МЖМБС-ке сәйкес жүзеге асырылады. </w:t>
      </w:r>
    </w:p>
    <w:bookmarkEnd w:id="68"/>
    <w:bookmarkStart w:name="z118" w:id="69"/>
    <w:p>
      <w:pPr>
        <w:spacing w:after="0"/>
        <w:ind w:left="0"/>
        <w:jc w:val="both"/>
      </w:pPr>
      <w:r>
        <w:rPr>
          <w:rFonts w:ascii="Times New Roman"/>
          <w:b w:val="false"/>
          <w:i w:val="false"/>
          <w:color w:val="000000"/>
          <w:sz w:val="28"/>
        </w:rPr>
        <w:t xml:space="preserve">
      41. Оқу-әдістемелік және ғылыми-әдістемелік қызметтің міндеттері болып табылады: </w:t>
      </w:r>
    </w:p>
    <w:bookmarkEnd w:id="69"/>
    <w:bookmarkStart w:name="z119" w:id="70"/>
    <w:p>
      <w:pPr>
        <w:spacing w:after="0"/>
        <w:ind w:left="0"/>
        <w:jc w:val="both"/>
      </w:pPr>
      <w:r>
        <w:rPr>
          <w:rFonts w:ascii="Times New Roman"/>
          <w:b w:val="false"/>
          <w:i w:val="false"/>
          <w:color w:val="000000"/>
          <w:sz w:val="28"/>
        </w:rPr>
        <w:t xml:space="preserve">
      1) білім беру бағдарламаларын іске асыруды ғылыми-әдістемелік қамтамасыз ету; </w:t>
      </w:r>
    </w:p>
    <w:bookmarkEnd w:id="70"/>
    <w:bookmarkStart w:name="z120" w:id="71"/>
    <w:p>
      <w:pPr>
        <w:spacing w:after="0"/>
        <w:ind w:left="0"/>
        <w:jc w:val="both"/>
      </w:pPr>
      <w:r>
        <w:rPr>
          <w:rFonts w:ascii="Times New Roman"/>
          <w:b w:val="false"/>
          <w:i w:val="false"/>
          <w:color w:val="000000"/>
          <w:sz w:val="28"/>
        </w:rPr>
        <w:t xml:space="preserve">
      2) білім беру үдерісіне жаңа технологияларды, әдістерді, құралдар мен нысандарды дайындау, енгізу және қолданыстағыларды жетілдіру; </w:t>
      </w:r>
    </w:p>
    <w:bookmarkEnd w:id="71"/>
    <w:bookmarkStart w:name="z121" w:id="72"/>
    <w:p>
      <w:pPr>
        <w:spacing w:after="0"/>
        <w:ind w:left="0"/>
        <w:jc w:val="both"/>
      </w:pPr>
      <w:r>
        <w:rPr>
          <w:rFonts w:ascii="Times New Roman"/>
          <w:b w:val="false"/>
          <w:i w:val="false"/>
          <w:color w:val="000000"/>
          <w:sz w:val="28"/>
        </w:rPr>
        <w:t xml:space="preserve">
      3) педагогтың шығармашылық ойлауын дамыту, педагогикалық қызметкерлердің біліктілігін және кәсіби шеберлігін арттыруды қамтамасыз ету, педагогикалық ұжымның ғылыми-әдістемелік әлеуетін жетілдіру болып табылады. </w:t>
      </w:r>
    </w:p>
    <w:bookmarkEnd w:id="72"/>
    <w:bookmarkStart w:name="z122" w:id="73"/>
    <w:p>
      <w:pPr>
        <w:spacing w:after="0"/>
        <w:ind w:left="0"/>
        <w:jc w:val="both"/>
      </w:pPr>
      <w:r>
        <w:rPr>
          <w:rFonts w:ascii="Times New Roman"/>
          <w:b w:val="false"/>
          <w:i w:val="false"/>
          <w:color w:val="000000"/>
          <w:sz w:val="28"/>
        </w:rPr>
        <w:t xml:space="preserve">
      42. Академияның оқу-әдістемелік және ғылыми-әдістемелік қызметі мынадай бағыттарды қамтиды: </w:t>
      </w:r>
    </w:p>
    <w:bookmarkEnd w:id="73"/>
    <w:p>
      <w:pPr>
        <w:spacing w:after="0"/>
        <w:ind w:left="0"/>
        <w:jc w:val="both"/>
      </w:pPr>
      <w:r>
        <w:rPr>
          <w:rFonts w:ascii="Times New Roman"/>
          <w:b w:val="false"/>
          <w:i w:val="false"/>
          <w:color w:val="000000"/>
          <w:sz w:val="28"/>
        </w:rPr>
        <w:t xml:space="preserve">
      1) алдыңғы қатарлы педагогикалық тәжірибе мен білім беруді ақпараттандыруды жинақтау және тарату жөніндегі іс-шараларды өткізу; </w:t>
      </w:r>
    </w:p>
    <w:p>
      <w:pPr>
        <w:spacing w:after="0"/>
        <w:ind w:left="0"/>
        <w:jc w:val="both"/>
      </w:pPr>
      <w:r>
        <w:rPr>
          <w:rFonts w:ascii="Times New Roman"/>
          <w:b w:val="false"/>
          <w:i w:val="false"/>
          <w:color w:val="000000"/>
          <w:sz w:val="28"/>
        </w:rPr>
        <w:t xml:space="preserve">
      2) білім алушылардың өзіндік жұмысын әдістемелік қамтамасыз етуді әзірлеу; </w:t>
      </w:r>
    </w:p>
    <w:p>
      <w:pPr>
        <w:spacing w:after="0"/>
        <w:ind w:left="0"/>
        <w:jc w:val="both"/>
      </w:pPr>
      <w:r>
        <w:rPr>
          <w:rFonts w:ascii="Times New Roman"/>
          <w:b w:val="false"/>
          <w:i w:val="false"/>
          <w:color w:val="000000"/>
          <w:sz w:val="28"/>
        </w:rPr>
        <w:t>
      3) білім беру процесін оқу әдебиеттерімен және ғылыми-әдістемелік әзірлемелермен қамсыздандыру мониторингін жүзеге асыру;</w:t>
      </w:r>
    </w:p>
    <w:p>
      <w:pPr>
        <w:spacing w:after="0"/>
        <w:ind w:left="0"/>
        <w:jc w:val="both"/>
      </w:pPr>
      <w:r>
        <w:rPr>
          <w:rFonts w:ascii="Times New Roman"/>
          <w:b w:val="false"/>
          <w:i w:val="false"/>
          <w:color w:val="000000"/>
          <w:sz w:val="28"/>
        </w:rPr>
        <w:t>
      4) оқытудың жаңа технологиялары бойынша, оның ішінде кредиттік технология және қашықтан оқыту бойынша оқу-әдістемелік және ғылыми-әдістемелік құжаттар әзірлеу және енгізу;</w:t>
      </w:r>
    </w:p>
    <w:p>
      <w:pPr>
        <w:spacing w:after="0"/>
        <w:ind w:left="0"/>
        <w:jc w:val="both"/>
      </w:pPr>
      <w:r>
        <w:rPr>
          <w:rFonts w:ascii="Times New Roman"/>
          <w:b w:val="false"/>
          <w:i w:val="false"/>
          <w:color w:val="000000"/>
          <w:sz w:val="28"/>
        </w:rPr>
        <w:t>
      5) жоғары оқу орнынан кейінгі білім беруді және МЖМБС жетілдіру жөнінде ұсыныстар енгізу;</w:t>
      </w:r>
    </w:p>
    <w:p>
      <w:pPr>
        <w:spacing w:after="0"/>
        <w:ind w:left="0"/>
        <w:jc w:val="both"/>
      </w:pPr>
      <w:r>
        <w:rPr>
          <w:rFonts w:ascii="Times New Roman"/>
          <w:b w:val="false"/>
          <w:i w:val="false"/>
          <w:color w:val="000000"/>
          <w:sz w:val="28"/>
        </w:rPr>
        <w:t xml:space="preserve">
      6) оқу процесіне заманауи оқу-әдістемелік және ғылыми-әдістемелік, дидактикалық материалдарды және оқытудың автоматтандырылған жүйелерін бағдарламалық қамтамасыз етуді, ақпараттық қамтамасыз ету жүйелерін, ақпараттық-кітапханалық жүйелерін енгізу; </w:t>
      </w:r>
    </w:p>
    <w:p>
      <w:pPr>
        <w:spacing w:after="0"/>
        <w:ind w:left="0"/>
        <w:jc w:val="both"/>
      </w:pPr>
      <w:r>
        <w:rPr>
          <w:rFonts w:ascii="Times New Roman"/>
          <w:b w:val="false"/>
          <w:i w:val="false"/>
          <w:color w:val="000000"/>
          <w:sz w:val="28"/>
        </w:rPr>
        <w:t xml:space="preserve">
      7) ЖОБ әзірлеу, ҮОБ жобаларын дайындауға қатысу; </w:t>
      </w:r>
    </w:p>
    <w:p>
      <w:pPr>
        <w:spacing w:after="0"/>
        <w:ind w:left="0"/>
        <w:jc w:val="both"/>
      </w:pPr>
      <w:r>
        <w:rPr>
          <w:rFonts w:ascii="Times New Roman"/>
          <w:b w:val="false"/>
          <w:i w:val="false"/>
          <w:color w:val="000000"/>
          <w:sz w:val="28"/>
        </w:rPr>
        <w:t xml:space="preserve">
      8) МЖМБС талаптарын ескере отырып, ҮОЖ мен ЖОЖ-ты сараптау; </w:t>
      </w:r>
    </w:p>
    <w:p>
      <w:pPr>
        <w:spacing w:after="0"/>
        <w:ind w:left="0"/>
        <w:jc w:val="both"/>
      </w:pPr>
      <w:r>
        <w:rPr>
          <w:rFonts w:ascii="Times New Roman"/>
          <w:b w:val="false"/>
          <w:i w:val="false"/>
          <w:color w:val="000000"/>
          <w:sz w:val="28"/>
        </w:rPr>
        <w:t>
      9) оқулықтар, оқу-әдістемелік және ғылыми-әдістемелік кешендер, оқу-әдістемелік оқулықтар, дидактикалық материалдарды, оның ішінде электрондық тасымалдағышта әзірлеу;</w:t>
      </w:r>
    </w:p>
    <w:p>
      <w:pPr>
        <w:spacing w:after="0"/>
        <w:ind w:left="0"/>
        <w:jc w:val="both"/>
      </w:pPr>
      <w:r>
        <w:rPr>
          <w:rFonts w:ascii="Times New Roman"/>
          <w:b w:val="false"/>
          <w:i w:val="false"/>
          <w:color w:val="000000"/>
          <w:sz w:val="28"/>
        </w:rPr>
        <w:t xml:space="preserve">
      10) оқытудың сапасын, білім алушылардың оқу жетістіктерінің деңгейін талдау; </w:t>
      </w:r>
    </w:p>
    <w:p>
      <w:pPr>
        <w:spacing w:after="0"/>
        <w:ind w:left="0"/>
        <w:jc w:val="both"/>
      </w:pPr>
      <w:r>
        <w:rPr>
          <w:rFonts w:ascii="Times New Roman"/>
          <w:b w:val="false"/>
          <w:i w:val="false"/>
          <w:color w:val="000000"/>
          <w:sz w:val="28"/>
        </w:rPr>
        <w:t>
      11) білім алушылардың ғылыми-зерттеу (эксперименттік-зерттеу) жұмысының мазмұны мен нысандарын ұйымдастыру, үйлестіру, талдау;</w:t>
      </w:r>
    </w:p>
    <w:p>
      <w:pPr>
        <w:spacing w:after="0"/>
        <w:ind w:left="0"/>
        <w:jc w:val="both"/>
      </w:pPr>
      <w:r>
        <w:rPr>
          <w:rFonts w:ascii="Times New Roman"/>
          <w:b w:val="false"/>
          <w:i w:val="false"/>
          <w:color w:val="000000"/>
          <w:sz w:val="28"/>
        </w:rPr>
        <w:t xml:space="preserve">
      12) оқу-әдістемелік және ғылыми-әдістемелік жұмысты жетілдіру бойынша ғылыми, ғылыми-әдістемелік семинарларды, конференцияларды, кеңестерді ұйымдастыру және өткізу; </w:t>
      </w:r>
    </w:p>
    <w:p>
      <w:pPr>
        <w:spacing w:after="0"/>
        <w:ind w:left="0"/>
        <w:jc w:val="both"/>
      </w:pPr>
      <w:r>
        <w:rPr>
          <w:rFonts w:ascii="Times New Roman"/>
          <w:b w:val="false"/>
          <w:i w:val="false"/>
          <w:color w:val="000000"/>
          <w:sz w:val="28"/>
        </w:rPr>
        <w:t xml:space="preserve">
      13) ғылыми жобаларды, ғылыми-әдістемелік әзірлемелерді әзірлеу және конкурстарға қатысу, олардың нәтижелерін оқу процесіне енгізу; </w:t>
      </w:r>
    </w:p>
    <w:p>
      <w:pPr>
        <w:spacing w:after="0"/>
        <w:ind w:left="0"/>
        <w:jc w:val="both"/>
      </w:pPr>
      <w:r>
        <w:rPr>
          <w:rFonts w:ascii="Times New Roman"/>
          <w:b w:val="false"/>
          <w:i w:val="false"/>
          <w:color w:val="000000"/>
          <w:sz w:val="28"/>
        </w:rPr>
        <w:t>
      14) тиісті білім беру бағдарламалары бойынша магистранттарды, (PhD) философия және бейіні бойынша докторларды даярлауды ұйымдастыру және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Бас Прокурорының 08.06.2022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8" w:id="74"/>
    <w:p>
      <w:pPr>
        <w:spacing w:after="0"/>
        <w:ind w:left="0"/>
        <w:jc w:val="both"/>
      </w:pPr>
      <w:r>
        <w:rPr>
          <w:rFonts w:ascii="Times New Roman"/>
          <w:b w:val="false"/>
          <w:i w:val="false"/>
          <w:color w:val="000000"/>
          <w:sz w:val="28"/>
        </w:rPr>
        <w:t xml:space="preserve">
      43. Академияның оқу-әдістемелік және ғылыми-әдістемелік қызметі оқу процесін, жоғары оқу орнынан кейінгі білім берудің оқу бағдарламаларын іске асыратын, үйлестіретін Академияның барлық құрылымдық бөлімшелерінде жүзеге асырылады. </w:t>
      </w:r>
    </w:p>
    <w:bookmarkEnd w:id="74"/>
    <w:bookmarkStart w:name="z139" w:id="75"/>
    <w:p>
      <w:pPr>
        <w:spacing w:after="0"/>
        <w:ind w:left="0"/>
        <w:jc w:val="both"/>
      </w:pPr>
      <w:r>
        <w:rPr>
          <w:rFonts w:ascii="Times New Roman"/>
          <w:b w:val="false"/>
          <w:i w:val="false"/>
          <w:color w:val="000000"/>
          <w:sz w:val="28"/>
        </w:rPr>
        <w:t xml:space="preserve">
      44. Құрылымдық бөлімшелер келесі оқу-әдістемелік және ғылыми-әдістемелік қызметті жүзеге асырады: </w:t>
      </w:r>
    </w:p>
    <w:bookmarkEnd w:id="75"/>
    <w:bookmarkStart w:name="z140" w:id="76"/>
    <w:p>
      <w:pPr>
        <w:spacing w:after="0"/>
        <w:ind w:left="0"/>
        <w:jc w:val="both"/>
      </w:pPr>
      <w:r>
        <w:rPr>
          <w:rFonts w:ascii="Times New Roman"/>
          <w:b w:val="false"/>
          <w:i w:val="false"/>
          <w:color w:val="000000"/>
          <w:sz w:val="28"/>
        </w:rPr>
        <w:t xml:space="preserve">
      1) қарамағындағы бөлімшелердің оқу-әдістемелік және ғылыми-әдістемелік қызметіна басшылық жасау; </w:t>
      </w:r>
    </w:p>
    <w:bookmarkEnd w:id="76"/>
    <w:bookmarkStart w:name="z141" w:id="77"/>
    <w:p>
      <w:pPr>
        <w:spacing w:after="0"/>
        <w:ind w:left="0"/>
        <w:jc w:val="both"/>
      </w:pPr>
      <w:r>
        <w:rPr>
          <w:rFonts w:ascii="Times New Roman"/>
          <w:b w:val="false"/>
          <w:i w:val="false"/>
          <w:color w:val="000000"/>
          <w:sz w:val="28"/>
        </w:rPr>
        <w:t xml:space="preserve">
      2) оқу-тәрбие процесінің, әдістемелік жұмыстың жай-күйін талдау және оларды жетілдіру жөнінде ұсынымдаманы пысықтау; </w:t>
      </w:r>
    </w:p>
    <w:bookmarkEnd w:id="77"/>
    <w:bookmarkStart w:name="z142" w:id="78"/>
    <w:p>
      <w:pPr>
        <w:spacing w:after="0"/>
        <w:ind w:left="0"/>
        <w:jc w:val="both"/>
      </w:pPr>
      <w:r>
        <w:rPr>
          <w:rFonts w:ascii="Times New Roman"/>
          <w:b w:val="false"/>
          <w:i w:val="false"/>
          <w:color w:val="000000"/>
          <w:sz w:val="28"/>
        </w:rPr>
        <w:t xml:space="preserve">
      3) оқу-әдістемелік және ғылыми-әдістемелік өнімдердің жариялануына және таралуына талдау және ұсынымдама жасау. </w:t>
      </w:r>
    </w:p>
    <w:bookmarkEnd w:id="78"/>
    <w:bookmarkStart w:name="z143" w:id="79"/>
    <w:p>
      <w:pPr>
        <w:spacing w:after="0"/>
        <w:ind w:left="0"/>
        <w:jc w:val="both"/>
      </w:pPr>
      <w:r>
        <w:rPr>
          <w:rFonts w:ascii="Times New Roman"/>
          <w:b w:val="false"/>
          <w:i w:val="false"/>
          <w:color w:val="000000"/>
          <w:sz w:val="28"/>
        </w:rPr>
        <w:t xml:space="preserve">
      45. Ұжымдық әдістемелік жұмыстың нысаны пәндік комиссиялар, педагогикалық шеберлік мектебі, әдістемелік мәжілістер, семинарлар және конференциялар болып табылады. </w:t>
      </w:r>
    </w:p>
    <w:bookmarkEnd w:id="79"/>
    <w:bookmarkStart w:name="z144" w:id="80"/>
    <w:p>
      <w:pPr>
        <w:spacing w:after="0"/>
        <w:ind w:left="0"/>
        <w:jc w:val="both"/>
      </w:pPr>
      <w:r>
        <w:rPr>
          <w:rFonts w:ascii="Times New Roman"/>
          <w:b w:val="false"/>
          <w:i w:val="false"/>
          <w:color w:val="000000"/>
          <w:sz w:val="28"/>
        </w:rPr>
        <w:t>
      46. Оқу-әдістемелік құжаттама Академияның тиісті құрылымдық бөлімшелерімен әзірленеді, кафедра, ОӘК отырыстарында талқылаудан өтеді және олардың оң қорытындысына ие болған соң ЖОКБИ директорымен бекітіледі.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жанындағы Құқық қорғау</w:t>
            </w:r>
            <w:r>
              <w:br/>
            </w:r>
            <w:r>
              <w:rPr>
                <w:rFonts w:ascii="Times New Roman"/>
                <w:b w:val="false"/>
                <w:i w:val="false"/>
                <w:color w:val="000000"/>
                <w:sz w:val="20"/>
              </w:rPr>
              <w:t>органдары академиясында</w:t>
            </w:r>
            <w:r>
              <w:br/>
            </w:r>
            <w:r>
              <w:rPr>
                <w:rFonts w:ascii="Times New Roman"/>
                <w:b w:val="false"/>
                <w:i w:val="false"/>
                <w:color w:val="000000"/>
                <w:sz w:val="20"/>
              </w:rPr>
              <w:t>оқу процесін, оқу-әдістемелік</w:t>
            </w:r>
            <w:r>
              <w:br/>
            </w:r>
            <w:r>
              <w:rPr>
                <w:rFonts w:ascii="Times New Roman"/>
                <w:b w:val="false"/>
                <w:i w:val="false"/>
                <w:color w:val="000000"/>
                <w:sz w:val="20"/>
              </w:rPr>
              <w:t>және ғылыми-әдістемелік</w:t>
            </w:r>
            <w:r>
              <w:br/>
            </w:r>
            <w:r>
              <w:rPr>
                <w:rFonts w:ascii="Times New Roman"/>
                <w:b w:val="false"/>
                <w:i w:val="false"/>
                <w:color w:val="000000"/>
                <w:sz w:val="20"/>
              </w:rPr>
              <w:t>қызметті ұйымдастыру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Білім алушылардың оқу жетістіктерін дәстүрлі баға шкаласына ауыстыра отырып, бағалаудың балдық-рейтингтік әріптік жүйесі</w:t>
      </w:r>
    </w:p>
    <w:p>
      <w:pPr>
        <w:spacing w:after="0"/>
        <w:ind w:left="0"/>
        <w:jc w:val="both"/>
      </w:pPr>
      <w:r>
        <w:rPr>
          <w:rFonts w:ascii="Times New Roman"/>
          <w:b w:val="false"/>
          <w:i w:val="false"/>
          <w:color w:val="ff0000"/>
          <w:sz w:val="28"/>
        </w:rPr>
        <w:t xml:space="preserve">
      Ескерту. 1-қосымша жаңа редакцияда – ҚР Бас Прокурорының 08.06.2022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 (%-дық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Бас прокуратурасының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жанындағы Құқық қорғау органдары академиясында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оқу процесін, оқу-әдістемелік және ғылыми-әдістемелік қызметті ұйымдастыру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жүзеге 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алып тасталды - ҚР Бас Прокурорының 12.04.2024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