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ec35" w14:textId="6ade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19 сәуірдегі № 81 бұйрығы. Қазақстан Республикасының Әділет министрлігінде 2016 жылы 19 мамырда № 13720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21 ақпандағы № 40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21.02.2017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12639 болып тіркелген, 2016 жылғы 22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 деген </w:t>
      </w:r>
      <w:r>
        <w:rPr>
          <w:rFonts w:ascii="Times New Roman"/>
          <w:b w:val="false"/>
          <w:i w:val="false"/>
          <w:color w:val="000000"/>
          <w:sz w:val="28"/>
        </w:rPr>
        <w:t>2-қосымшасында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қағидаларына "А" корпусының мемлекеттік әкімшілік қызметінің кадр резервіне алуға үміткерлерды Қазақстан Республикасы заңнамасын білуге арналған тестілеу бағдарламалары"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бірінші бағдарлама, осы тармақтың 2) және 3) тармақшаларында көрсетілген лауазымдарды қоспағанда, "А" корпусының мемлекеттік әкімшілік қызметінің лауазымдарына (бұдан әрі – "А" корпусының лауазымдары)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білуге арналған тестерді қамтиды.</w:t>
      </w:r>
    </w:p>
    <w:bookmarkEnd w:id="5"/>
    <w:bookmarkStart w:name="z7" w:id="6"/>
    <w:p>
      <w:pPr>
        <w:spacing w:after="0"/>
        <w:ind w:left="0"/>
        <w:jc w:val="both"/>
      </w:pPr>
      <w:r>
        <w:rPr>
          <w:rFonts w:ascii="Times New Roman"/>
          <w:b w:val="false"/>
          <w:i w:val="false"/>
          <w:color w:val="000000"/>
          <w:sz w:val="28"/>
        </w:rPr>
        <w:t>
      Бірінші бағдарлама бойынша тестерді орындау үшін жалпы уақыт 80 минутті құрайды.</w:t>
      </w:r>
    </w:p>
    <w:bookmarkEnd w:id="6"/>
    <w:bookmarkStart w:name="z8" w:id="7"/>
    <w:p>
      <w:pPr>
        <w:spacing w:after="0"/>
        <w:ind w:left="0"/>
        <w:jc w:val="both"/>
      </w:pPr>
      <w:r>
        <w:rPr>
          <w:rFonts w:ascii="Times New Roman"/>
          <w:b w:val="false"/>
          <w:i w:val="false"/>
          <w:color w:val="000000"/>
          <w:sz w:val="28"/>
        </w:rPr>
        <w:t xml:space="preserve">
      2) екінші бағдарлама "А" корпусы лауазымдарының екінші санатына арналған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(10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Қазақстан Республикасының заңдарын бiлуге арналған тестерді қамтиды.</w:t>
      </w:r>
    </w:p>
    <w:bookmarkEnd w:id="7"/>
    <w:bookmarkStart w:name="z9" w:id="8"/>
    <w:p>
      <w:pPr>
        <w:spacing w:after="0"/>
        <w:ind w:left="0"/>
        <w:jc w:val="both"/>
      </w:pPr>
      <w:r>
        <w:rPr>
          <w:rFonts w:ascii="Times New Roman"/>
          <w:b w:val="false"/>
          <w:i w:val="false"/>
          <w:color w:val="000000"/>
          <w:sz w:val="28"/>
        </w:rPr>
        <w:t>
      Екінші бағдарлама бойынша тестерді орындау үшін жалпы уақыт 80 минутті құрайды.";</w:t>
      </w:r>
    </w:p>
    <w:bookmarkEnd w:id="8"/>
    <w:bookmarkStart w:name="z10" w:id="9"/>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қағидаларына "Б" корпусының мемлекеттік әкімшілік лауазымдарына орналасуға үміткерлерды Қазақстан Республикасының мемлекеттік тілі мен заңнамаларын білуге арналған тестілеу бағдарламалары деген </w:t>
      </w:r>
      <w:r>
        <w:rPr>
          <w:rFonts w:ascii="Times New Roman"/>
          <w:b w:val="false"/>
          <w:i w:val="false"/>
          <w:color w:val="000000"/>
          <w:sz w:val="28"/>
        </w:rPr>
        <w:t>4-қосымшада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1) бірінші бағдарлама А-1, А-2, А-3, А-4, В-1, В-2, В-3, В-4, С-1, С-2, С-3, С-О-1, С-О-2, C-R-1, D-1, D-2, D-3, D-О-1, D-О-2, Е-1, Е-2 санаттарына арналған және келесіні қамтиды:</w:t>
      </w:r>
    </w:p>
    <w:bookmarkEnd w:id="10"/>
    <w:bookmarkStart w:name="z13" w:id="11"/>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bookmarkEnd w:id="11"/>
    <w:bookmarkStart w:name="z14" w:id="1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(15 сұрақ) Қазақстан Республикасының конституциялық заңдарын,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(15 сұрақ), </w:t>
      </w:r>
      <w:r>
        <w:rPr>
          <w:rFonts w:ascii="Times New Roman"/>
          <w:b w:val="false"/>
          <w:i w:val="false"/>
          <w:color w:val="000000"/>
          <w:sz w:val="28"/>
        </w:rPr>
        <w:t>"Құқықтық актілер туралы"</w:t>
      </w:r>
      <w:r>
        <w:rPr>
          <w:rFonts w:ascii="Times New Roman"/>
          <w:b w:val="false"/>
          <w:i w:val="false"/>
          <w:color w:val="000000"/>
          <w:sz w:val="28"/>
        </w:rPr>
        <w:t xml:space="preserve">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(15 сұрақ) Қазақстан Республикасының заңдарын бiлуге арналған тестер.</w:t>
      </w:r>
    </w:p>
    <w:bookmarkEnd w:id="12"/>
    <w:bookmarkStart w:name="z15" w:id="13"/>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(135 сұрақ) кем дегенде 95 дұрыс жауапты және әрбір нормативтік құқықтық актілер бойынша кем дегенде 5 дұрыс жауапты құрайды.</w:t>
      </w:r>
    </w:p>
    <w:bookmarkEnd w:id="13"/>
    <w:bookmarkStart w:name="z16" w:id="14"/>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110 минутті құрайды.".</w:t>
      </w:r>
    </w:p>
    <w:bookmarkEnd w:id="14"/>
    <w:bookmarkStart w:name="z17" w:id="15"/>
    <w:p>
      <w:pPr>
        <w:spacing w:after="0"/>
        <w:ind w:left="0"/>
        <w:jc w:val="both"/>
      </w:pPr>
      <w:r>
        <w:rPr>
          <w:rFonts w:ascii="Times New Roman"/>
          <w:b w:val="false"/>
          <w:i w:val="false"/>
          <w:color w:val="000000"/>
          <w:sz w:val="28"/>
        </w:rPr>
        <w:t>
      2. Заң департаменті (Н.С.Алмабаев)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оны күнтізбелік он күн ішінде мерзімді баспа басылымдарында және "Әділет" ақпараттық-құқықтық жүйесінде ресми жариялауға жіберуді;</w:t>
      </w:r>
    </w:p>
    <w:bookmarkEnd w:id="17"/>
    <w:bookmarkStart w:name="z20" w:id="18"/>
    <w:p>
      <w:pPr>
        <w:spacing w:after="0"/>
        <w:ind w:left="0"/>
        <w:jc w:val="both"/>
      </w:pPr>
      <w:r>
        <w:rPr>
          <w:rFonts w:ascii="Times New Roman"/>
          <w:b w:val="false"/>
          <w:i w:val="false"/>
          <w:color w:val="000000"/>
          <w:sz w:val="28"/>
        </w:rPr>
        <w:t>
      3) осы бұйрықты алғаннан кейін оны бес жұмыс күні ішінде Қазақстан Республикасының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18"/>
    <w:bookmarkStart w:name="z21" w:id="19"/>
    <w:p>
      <w:pPr>
        <w:spacing w:after="0"/>
        <w:ind w:left="0"/>
        <w:jc w:val="both"/>
      </w:pPr>
      <w:r>
        <w:rPr>
          <w:rFonts w:ascii="Times New Roman"/>
          <w:b w:val="false"/>
          <w:i w:val="false"/>
          <w:color w:val="000000"/>
          <w:sz w:val="28"/>
        </w:rPr>
        <w:t>
      4) осы бұйрықты Қазақстан Республикасының Мемлекеттік қызмет істері бойынша министрлігінің интернет-ресурсында орналастыруды.</w:t>
      </w:r>
    </w:p>
    <w:bookmarkEnd w:id="19"/>
    <w:bookmarkStart w:name="z22" w:id="20"/>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