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52fe" w14:textId="8735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Әдеп жөніндегі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26 сәуірдегі № 87 бұйрығы. Қазақстан Республикасының Әділет министрлігінде 2016 жылы 28 мамырда № 13748 болып тіркелді. Күші жойылды - Қазақстан Республикасы Мемлекеттік қызмет істері және сыбайлас жемқорлыққа қарсы іс-қимыл ұлттық агенттігінің төрағасы 2016 жылғы 21 қазандағы № 19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ұлттық агенттігінің төрағасы 21.10.2016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қызметшілерге тәртіптік жаза қолдану қағидаларының </w:t>
      </w:r>
      <w:r>
        <w:rPr>
          <w:rFonts w:ascii="Times New Roman"/>
          <w:b w:val="false"/>
          <w:i w:val="false"/>
          <w:color w:val="000000"/>
          <w:sz w:val="28"/>
        </w:rPr>
        <w:t>24-тармағына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Мемлекеттік қызмет істері жөніндегі уәкілетті органның Әдеп жөніндегі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 істері және сыбайлас жемқорлыққа қарсы іс-қимыл жөніндегі уәкілетті органның Тәртіптік комиссиясы туралы Ережесін бекіту туралы» Қазақстан Республикасы Мемлекеттік қызмет істері агенттігі төрағасының 2014 жылғы 31 желтоқсандағы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10180 тіркелді, 2015 жылғы 5 наурызда «Әділет» ақпараттық-құқықтық жүйесінде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Мемлекеттік қызмет саласындағы бақылау басқармасымен: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тіркеу туралы қорытындыны алған күннен бастап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r>
        <w:br/>
      </w:r>
      <w:r>
        <w:rPr>
          <w:rFonts w:ascii="Times New Roman"/>
          <w:b w:val="false"/>
          <w:i w:val="false"/>
          <w:color w:val="000000"/>
          <w:sz w:val="28"/>
        </w:rPr>
        <w:t>
</w:t>
      </w:r>
      <w:r>
        <w:rPr>
          <w:rFonts w:ascii="Times New Roman"/>
          <w:b w:val="false"/>
          <w:i w:val="false"/>
          <w:color w:val="000000"/>
          <w:sz w:val="28"/>
        </w:rPr>
        <w:t xml:space="preserve">
      4) осы бұйрықтың Министрліктің ресми интернет-ресурсына орналастырылуы қамтамасыз етілсін.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Мемлекеттік қызмет істері вице-министрі А.А. Шайымоваға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Т. Донақов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министрінің    </w:t>
      </w:r>
      <w:r>
        <w:br/>
      </w:r>
      <w:r>
        <w:rPr>
          <w:rFonts w:ascii="Times New Roman"/>
          <w:b w:val="false"/>
          <w:i w:val="false"/>
          <w:color w:val="000000"/>
          <w:sz w:val="28"/>
        </w:rPr>
        <w:t xml:space="preserve">
2016 жылғы 26 сәуірдегі </w:t>
      </w:r>
      <w:r>
        <w:br/>
      </w:r>
      <w:r>
        <w:rPr>
          <w:rFonts w:ascii="Times New Roman"/>
          <w:b w:val="false"/>
          <w:i w:val="false"/>
          <w:color w:val="000000"/>
          <w:sz w:val="28"/>
        </w:rPr>
        <w:t xml:space="preserve">
№ 87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Мемлекеттiк қызмет iстерi жөнiндегi уәкiлеттi органның</w:t>
      </w:r>
      <w:r>
        <w:br/>
      </w:r>
      <w:r>
        <w:rPr>
          <w:rFonts w:ascii="Times New Roman"/>
          <w:b/>
          <w:i w:val="false"/>
          <w:color w:val="000000"/>
        </w:rPr>
        <w:t>
әдеп жөніндегі комиссиясы туралы</w:t>
      </w:r>
      <w:r>
        <w:br/>
      </w:r>
      <w:r>
        <w:rPr>
          <w:rFonts w:ascii="Times New Roman"/>
          <w:b/>
          <w:i w:val="false"/>
          <w:color w:val="000000"/>
        </w:rPr>
        <w:t>
ЕРЕЖЕ</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 істері жөніндегі уәкiлеттi органның әдеп жөніндегі комиссиясы туралы Ережесі (бұдан әрі – Ереже) Қазақстан Республикасы Президентінің 2015 жылғы 29 желтоқсандағы № 152 Жарлығымен бекітілген Қазақстан Республикасының мемлекеттік әкімшілік қызметшілеріне тәртіптік жаза қолдану қағидаларының </w:t>
      </w:r>
      <w:r>
        <w:rPr>
          <w:rFonts w:ascii="Times New Roman"/>
          <w:b w:val="false"/>
          <w:i w:val="false"/>
          <w:color w:val="000000"/>
          <w:sz w:val="28"/>
        </w:rPr>
        <w:t>24-тармағына</w:t>
      </w:r>
      <w:r>
        <w:rPr>
          <w:rFonts w:ascii="Times New Roman"/>
          <w:b w:val="false"/>
          <w:i w:val="false"/>
          <w:color w:val="000000"/>
          <w:sz w:val="28"/>
        </w:rPr>
        <w:t xml:space="preserve"> сәйкес әзірленді (бұдан әрі - Қағидалар).</w:t>
      </w:r>
      <w:r>
        <w:br/>
      </w:r>
      <w:r>
        <w:rPr>
          <w:rFonts w:ascii="Times New Roman"/>
          <w:b w:val="false"/>
          <w:i w:val="false"/>
          <w:color w:val="000000"/>
          <w:sz w:val="28"/>
        </w:rPr>
        <w:t>
</w:t>
      </w:r>
      <w:r>
        <w:rPr>
          <w:rFonts w:ascii="Times New Roman"/>
          <w:b w:val="false"/>
          <w:i w:val="false"/>
          <w:color w:val="000000"/>
          <w:sz w:val="28"/>
        </w:rPr>
        <w:t>
      2. Мемлекеттiк қызмет iстерi жөнiндегi уәкiлеттi органның әдеп жөніндегі комиссиясы (бұдан әрі – Комиссия) – Қазақстан Республикасының Мемлекеттiк қызмет iстерi министрлігінде (бұдан әрi - Министрлік) мемлекеттік қызметке кір келтіретін тәртіптік теріс қылықтар жасаған, сондай-ақ әдеп нормаларын бұзуға жол берген В-1, С-1, С-2 санаттарындағы қызметшiлерге қатысты тәртiптiк iстерді қарау үшiн құрылатын тұрақты қолданыстағы алқалы орган.</w:t>
      </w:r>
      <w:r>
        <w:br/>
      </w:r>
      <w:r>
        <w:rPr>
          <w:rFonts w:ascii="Times New Roman"/>
          <w:b w:val="false"/>
          <w:i w:val="false"/>
          <w:color w:val="000000"/>
          <w:sz w:val="28"/>
        </w:rPr>
        <w:t>
</w:t>
      </w:r>
      <w:r>
        <w:rPr>
          <w:rFonts w:ascii="Times New Roman"/>
          <w:b w:val="false"/>
          <w:i w:val="false"/>
          <w:color w:val="000000"/>
          <w:sz w:val="28"/>
        </w:rPr>
        <w:t>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Қағидаларды, сондай-ақ осы Ережені басшылыққа алады.</w:t>
      </w:r>
    </w:p>
    <w:bookmarkEnd w:id="4"/>
    <w:bookmarkStart w:name="z17" w:id="5"/>
    <w:p>
      <w:pPr>
        <w:spacing w:after="0"/>
        <w:ind w:left="0"/>
        <w:jc w:val="left"/>
      </w:pPr>
      <w:r>
        <w:rPr>
          <w:rFonts w:ascii="Times New Roman"/>
          <w:b/>
          <w:i w:val="false"/>
          <w:color w:val="000000"/>
        </w:rPr>
        <w:t xml:space="preserve"> 
2. Комиссияның негізгі функциялары</w:t>
      </w:r>
    </w:p>
    <w:bookmarkEnd w:id="5"/>
    <w:bookmarkStart w:name="z18" w:id="6"/>
    <w:p>
      <w:pPr>
        <w:spacing w:after="0"/>
        <w:ind w:left="0"/>
        <w:jc w:val="both"/>
      </w:pPr>
      <w:r>
        <w:rPr>
          <w:rFonts w:ascii="Times New Roman"/>
          <w:b w:val="false"/>
          <w:i w:val="false"/>
          <w:color w:val="000000"/>
          <w:sz w:val="28"/>
        </w:rPr>
        <w:t>
      4. Комиссияның негізгі функцияларымен:</w:t>
      </w:r>
      <w:r>
        <w:br/>
      </w:r>
      <w:r>
        <w:rPr>
          <w:rFonts w:ascii="Times New Roman"/>
          <w:b w:val="false"/>
          <w:i w:val="false"/>
          <w:color w:val="000000"/>
          <w:sz w:val="28"/>
        </w:rPr>
        <w:t>
</w:t>
      </w:r>
      <w:r>
        <w:rPr>
          <w:rFonts w:ascii="Times New Roman"/>
          <w:b w:val="false"/>
          <w:i w:val="false"/>
          <w:color w:val="000000"/>
          <w:sz w:val="28"/>
        </w:rPr>
        <w:t>
      1) осы Ереженің 2-тармағында көрсетілген мемлекеттік қызметшілерді (бұдан әрі - қызметші) тәртiптiк жауапкершiлiкке тарту жөніндегі мемлекеттiк орталық органдарының басшылары атына ұсыныстар әзiрлеу және тәртіптік істерді қарастыру;</w:t>
      </w:r>
      <w:r>
        <w:br/>
      </w:r>
      <w:r>
        <w:rPr>
          <w:rFonts w:ascii="Times New Roman"/>
          <w:b w:val="false"/>
          <w:i w:val="false"/>
          <w:color w:val="000000"/>
          <w:sz w:val="28"/>
        </w:rPr>
        <w:t>
</w:t>
      </w:r>
      <w:r>
        <w:rPr>
          <w:rFonts w:ascii="Times New Roman"/>
          <w:b w:val="false"/>
          <w:i w:val="false"/>
          <w:color w:val="000000"/>
          <w:sz w:val="28"/>
        </w:rPr>
        <w:t>
      2) сыбайлас жемқорлық пен </w:t>
      </w:r>
      <w:r>
        <w:rPr>
          <w:rFonts w:ascii="Times New Roman"/>
          <w:b w:val="false"/>
          <w:i w:val="false"/>
          <w:color w:val="000000"/>
          <w:sz w:val="28"/>
        </w:rPr>
        <w:t>қызметтік әдеп нормаларының</w:t>
      </w:r>
      <w:r>
        <w:rPr>
          <w:rFonts w:ascii="Times New Roman"/>
          <w:b w:val="false"/>
          <w:i w:val="false"/>
          <w:color w:val="000000"/>
          <w:sz w:val="28"/>
        </w:rPr>
        <w:t xml:space="preserve"> талаптарын бұзу бойынша, сондай-ақ мемлекеттік қызметке кір келтіретін тәртіптік теріс қылықтарды алдын алу жөнiнде шараларды әзiрлеу;</w:t>
      </w:r>
      <w:r>
        <w:br/>
      </w:r>
      <w:r>
        <w:rPr>
          <w:rFonts w:ascii="Times New Roman"/>
          <w:b w:val="false"/>
          <w:i w:val="false"/>
          <w:color w:val="000000"/>
          <w:sz w:val="28"/>
        </w:rPr>
        <w:t>
</w:t>
      </w:r>
      <w:r>
        <w:rPr>
          <w:rFonts w:ascii="Times New Roman"/>
          <w:b w:val="false"/>
          <w:i w:val="false"/>
          <w:color w:val="000000"/>
          <w:sz w:val="28"/>
        </w:rPr>
        <w:t>
      5. Комиссия функцияларын жүзеге асыру мақсатында:</w:t>
      </w:r>
      <w:r>
        <w:br/>
      </w:r>
      <w:r>
        <w:rPr>
          <w:rFonts w:ascii="Times New Roman"/>
          <w:b w:val="false"/>
          <w:i w:val="false"/>
          <w:color w:val="000000"/>
          <w:sz w:val="28"/>
        </w:rPr>
        <w:t>
</w:t>
      </w:r>
      <w:r>
        <w:rPr>
          <w:rFonts w:ascii="Times New Roman"/>
          <w:b w:val="false"/>
          <w:i w:val="false"/>
          <w:color w:val="000000"/>
          <w:sz w:val="28"/>
        </w:rPr>
        <w:t>
      1) өзiнің мәжiлiстерiнде мемлекеттiк орталық органдардың, олардың ведомстволарының басшыларын тыңдайды;</w:t>
      </w:r>
      <w:r>
        <w:br/>
      </w:r>
      <w:r>
        <w:rPr>
          <w:rFonts w:ascii="Times New Roman"/>
          <w:b w:val="false"/>
          <w:i w:val="false"/>
          <w:color w:val="000000"/>
          <w:sz w:val="28"/>
        </w:rPr>
        <w:t>
</w:t>
      </w:r>
      <w:r>
        <w:rPr>
          <w:rFonts w:ascii="Times New Roman"/>
          <w:b w:val="false"/>
          <w:i w:val="false"/>
          <w:color w:val="000000"/>
          <w:sz w:val="28"/>
        </w:rPr>
        <w:t>
      2) құқық қорғау және басқа мемлекеттiк органдардан, ұйымдардан құжаттарды және ақпаратты сұратады;</w:t>
      </w:r>
      <w:r>
        <w:br/>
      </w:r>
      <w:r>
        <w:rPr>
          <w:rFonts w:ascii="Times New Roman"/>
          <w:b w:val="false"/>
          <w:i w:val="false"/>
          <w:color w:val="000000"/>
          <w:sz w:val="28"/>
        </w:rPr>
        <w:t>
</w:t>
      </w:r>
      <w:r>
        <w:rPr>
          <w:rFonts w:ascii="Times New Roman"/>
          <w:b w:val="false"/>
          <w:i w:val="false"/>
          <w:color w:val="000000"/>
          <w:sz w:val="28"/>
        </w:rPr>
        <w:t>
      3) орталық мемлекеттік органдарына (арнаулы мемлекеттік органдар мен Қазақстан Республикасының Қорғаныс министрлiгiнен басқа) қызметшілерімен әдеп нормаларының талаптарын бұзу фактілері бойынша, сондай-ақ мемлекеттік қызметке кір келтіретін тәртіптік теріс қылықтар жасағаны бойынша Қағидалардың талаптарына сәйкес </w:t>
      </w:r>
      <w:r>
        <w:rPr>
          <w:rFonts w:ascii="Times New Roman"/>
          <w:b w:val="false"/>
          <w:i w:val="false"/>
          <w:color w:val="000000"/>
          <w:sz w:val="28"/>
        </w:rPr>
        <w:t>қызметтiк тексерiстер</w:t>
      </w:r>
      <w:r>
        <w:rPr>
          <w:rFonts w:ascii="Times New Roman"/>
          <w:b w:val="false"/>
          <w:i w:val="false"/>
          <w:color w:val="000000"/>
          <w:sz w:val="28"/>
        </w:rPr>
        <w:t xml:space="preserve"> жүргiзу туралы ұсыныстар енгiзеді.</w:t>
      </w:r>
    </w:p>
    <w:bookmarkEnd w:id="6"/>
    <w:bookmarkStart w:name="z25" w:id="7"/>
    <w:p>
      <w:pPr>
        <w:spacing w:after="0"/>
        <w:ind w:left="0"/>
        <w:jc w:val="left"/>
      </w:pPr>
      <w:r>
        <w:rPr>
          <w:rFonts w:ascii="Times New Roman"/>
          <w:b/>
          <w:i w:val="false"/>
          <w:color w:val="000000"/>
        </w:rPr>
        <w:t xml:space="preserve"> 
3. Комиссияның жұмысын ұйымдастыру</w:t>
      </w:r>
    </w:p>
    <w:bookmarkEnd w:id="7"/>
    <w:bookmarkStart w:name="z26" w:id="8"/>
    <w:p>
      <w:pPr>
        <w:spacing w:after="0"/>
        <w:ind w:left="0"/>
        <w:jc w:val="both"/>
      </w:pPr>
      <w:r>
        <w:rPr>
          <w:rFonts w:ascii="Times New Roman"/>
          <w:b w:val="false"/>
          <w:i w:val="false"/>
          <w:color w:val="000000"/>
          <w:sz w:val="28"/>
        </w:rPr>
        <w:t>
      6. Комиссияның жеке құрамы Мемлекеттік қызмет істері министрімен анықталады.</w:t>
      </w:r>
      <w:r>
        <w:br/>
      </w:r>
      <w:r>
        <w:rPr>
          <w:rFonts w:ascii="Times New Roman"/>
          <w:b w:val="false"/>
          <w:i w:val="false"/>
          <w:color w:val="000000"/>
          <w:sz w:val="28"/>
        </w:rPr>
        <w:t>
      Комиссияның құрамына орталық мемлекеттік органдарының басшылары (орынбасарлары), соның ішінде, құқық қорғау органдарының мүшелері, Қазақстан Республикасының Парламенті депутаттары, үкіметтік емес ұйымдарының өкілдері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аккредиттелген бұқаралық ақпарат құралдарының өкілдері кіреді. Комиссияның дербес құрамы тақ саннан және Төрағамен қоса 7-ден кем емес мүшеден тұрады.</w:t>
      </w:r>
      <w:r>
        <w:br/>
      </w:r>
      <w:r>
        <w:rPr>
          <w:rFonts w:ascii="Times New Roman"/>
          <w:b w:val="false"/>
          <w:i w:val="false"/>
          <w:color w:val="000000"/>
          <w:sz w:val="28"/>
        </w:rPr>
        <w:t>
</w:t>
      </w:r>
      <w:r>
        <w:rPr>
          <w:rFonts w:ascii="Times New Roman"/>
          <w:b w:val="false"/>
          <w:i w:val="false"/>
          <w:color w:val="000000"/>
          <w:sz w:val="28"/>
        </w:rPr>
        <w:t>
      7. Комиссияның Төрағасы Қазақстан Республикасының Мемлекеттік қызмет істері Вице-министрі болып табылады, ол:</w:t>
      </w:r>
      <w:r>
        <w:br/>
      </w:r>
      <w:r>
        <w:rPr>
          <w:rFonts w:ascii="Times New Roman"/>
          <w:b w:val="false"/>
          <w:i w:val="false"/>
          <w:color w:val="000000"/>
          <w:sz w:val="28"/>
        </w:rPr>
        <w:t>
</w:t>
      </w:r>
      <w:r>
        <w:rPr>
          <w:rFonts w:ascii="Times New Roman"/>
          <w:b w:val="false"/>
          <w:i w:val="false"/>
          <w:color w:val="000000"/>
          <w:sz w:val="28"/>
        </w:rPr>
        <w:t>
      1) Комиссияны басқарады, оның жұмысын басшылыққа алуын іске асырады және ұйымдастырады;</w:t>
      </w:r>
      <w:r>
        <w:br/>
      </w:r>
      <w:r>
        <w:rPr>
          <w:rFonts w:ascii="Times New Roman"/>
          <w:b w:val="false"/>
          <w:i w:val="false"/>
          <w:color w:val="000000"/>
          <w:sz w:val="28"/>
        </w:rPr>
        <w:t>
</w:t>
      </w:r>
      <w:r>
        <w:rPr>
          <w:rFonts w:ascii="Times New Roman"/>
          <w:b w:val="false"/>
          <w:i w:val="false"/>
          <w:color w:val="000000"/>
          <w:sz w:val="28"/>
        </w:rPr>
        <w:t>
      2) Комиссия мәжілісінің күн тәртібін анықтайды;</w:t>
      </w:r>
      <w:r>
        <w:br/>
      </w:r>
      <w:r>
        <w:rPr>
          <w:rFonts w:ascii="Times New Roman"/>
          <w:b w:val="false"/>
          <w:i w:val="false"/>
          <w:color w:val="000000"/>
          <w:sz w:val="28"/>
        </w:rPr>
        <w:t>
</w:t>
      </w:r>
      <w:r>
        <w:rPr>
          <w:rFonts w:ascii="Times New Roman"/>
          <w:b w:val="false"/>
          <w:i w:val="false"/>
          <w:color w:val="000000"/>
          <w:sz w:val="28"/>
        </w:rPr>
        <w:t>
      3) Комиссия мәжілісін шақыртады және онда төрағалық етеді;</w:t>
      </w:r>
      <w:r>
        <w:br/>
      </w:r>
      <w:r>
        <w:rPr>
          <w:rFonts w:ascii="Times New Roman"/>
          <w:b w:val="false"/>
          <w:i w:val="false"/>
          <w:color w:val="000000"/>
          <w:sz w:val="28"/>
        </w:rPr>
        <w:t>
</w:t>
      </w:r>
      <w:r>
        <w:rPr>
          <w:rFonts w:ascii="Times New Roman"/>
          <w:b w:val="false"/>
          <w:i w:val="false"/>
          <w:color w:val="000000"/>
          <w:sz w:val="28"/>
        </w:rPr>
        <w:t>
      4) Комиссия мәжілісінде қаралатын нақты мәселе бойынша баяндаушыны анықтайды;</w:t>
      </w:r>
      <w:r>
        <w:br/>
      </w:r>
      <w:r>
        <w:rPr>
          <w:rFonts w:ascii="Times New Roman"/>
          <w:b w:val="false"/>
          <w:i w:val="false"/>
          <w:color w:val="000000"/>
          <w:sz w:val="28"/>
        </w:rPr>
        <w:t>
</w:t>
      </w:r>
      <w:r>
        <w:rPr>
          <w:rFonts w:ascii="Times New Roman"/>
          <w:b w:val="false"/>
          <w:i w:val="false"/>
          <w:color w:val="000000"/>
          <w:sz w:val="28"/>
        </w:rPr>
        <w:t xml:space="preserve">
      5) Комиссияның жабық мәжілісін өткізу туралы шешім бекітеді; </w:t>
      </w:r>
      <w:r>
        <w:br/>
      </w:r>
      <w:r>
        <w:rPr>
          <w:rFonts w:ascii="Times New Roman"/>
          <w:b w:val="false"/>
          <w:i w:val="false"/>
          <w:color w:val="000000"/>
          <w:sz w:val="28"/>
        </w:rPr>
        <w:t>
</w:t>
      </w:r>
      <w:r>
        <w:rPr>
          <w:rFonts w:ascii="Times New Roman"/>
          <w:b w:val="false"/>
          <w:i w:val="false"/>
          <w:color w:val="000000"/>
          <w:sz w:val="28"/>
        </w:rPr>
        <w:t>
      6) Комиссияның шешімін мемлекеттік органға жолдайды;</w:t>
      </w:r>
      <w:r>
        <w:br/>
      </w:r>
      <w:r>
        <w:rPr>
          <w:rFonts w:ascii="Times New Roman"/>
          <w:b w:val="false"/>
          <w:i w:val="false"/>
          <w:color w:val="000000"/>
          <w:sz w:val="28"/>
        </w:rPr>
        <w:t>
</w:t>
      </w:r>
      <w:r>
        <w:rPr>
          <w:rFonts w:ascii="Times New Roman"/>
          <w:b w:val="false"/>
          <w:i w:val="false"/>
          <w:color w:val="000000"/>
          <w:sz w:val="28"/>
        </w:rPr>
        <w:t>
      7) Комиссия отырысының қорытындысы бойынша Қазақстан Республикасы Мемлекеттік қызмет істері министріне баяндайды.</w:t>
      </w:r>
      <w:r>
        <w:br/>
      </w:r>
      <w:r>
        <w:rPr>
          <w:rFonts w:ascii="Times New Roman"/>
          <w:b w:val="false"/>
          <w:i w:val="false"/>
          <w:color w:val="000000"/>
          <w:sz w:val="28"/>
        </w:rPr>
        <w:t>
</w:t>
      </w:r>
      <w:r>
        <w:rPr>
          <w:rFonts w:ascii="Times New Roman"/>
          <w:b w:val="false"/>
          <w:i w:val="false"/>
          <w:color w:val="000000"/>
          <w:sz w:val="28"/>
        </w:rPr>
        <w:t>
      8. Осы Ереженiң 2-тармағында көрсетiлген қызметшiлер Комиссиямен қабылдаған шешiммен келiспеген жағдайда оған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шағым бере алады.</w:t>
      </w:r>
      <w:r>
        <w:br/>
      </w:r>
      <w:r>
        <w:rPr>
          <w:rFonts w:ascii="Times New Roman"/>
          <w:b w:val="false"/>
          <w:i w:val="false"/>
          <w:color w:val="000000"/>
          <w:sz w:val="28"/>
        </w:rPr>
        <w:t>
</w:t>
      </w:r>
      <w:r>
        <w:rPr>
          <w:rFonts w:ascii="Times New Roman"/>
          <w:b w:val="false"/>
          <w:i w:val="false"/>
          <w:color w:val="000000"/>
          <w:sz w:val="28"/>
        </w:rPr>
        <w:t>
      9. Комиссияның жұмыс органы Министрліктің Мемлекеттік қызмет саласындағы бақылау басқармасы (бұдан әрі - Басқарма) болып табылады.</w:t>
      </w:r>
      <w:r>
        <w:br/>
      </w:r>
      <w:r>
        <w:rPr>
          <w:rFonts w:ascii="Times New Roman"/>
          <w:b w:val="false"/>
          <w:i w:val="false"/>
          <w:color w:val="000000"/>
          <w:sz w:val="28"/>
        </w:rPr>
        <w:t>
</w:t>
      </w:r>
      <w:r>
        <w:rPr>
          <w:rFonts w:ascii="Times New Roman"/>
          <w:b w:val="false"/>
          <w:i w:val="false"/>
          <w:color w:val="000000"/>
          <w:sz w:val="28"/>
        </w:rPr>
        <w:t>
      10. Комиссияның хатшысы Министрлік Басқармасының қызметкері болып табылады, ол:</w:t>
      </w:r>
      <w:r>
        <w:br/>
      </w:r>
      <w:r>
        <w:rPr>
          <w:rFonts w:ascii="Times New Roman"/>
          <w:b w:val="false"/>
          <w:i w:val="false"/>
          <w:color w:val="000000"/>
          <w:sz w:val="28"/>
        </w:rPr>
        <w:t>
</w:t>
      </w:r>
      <w:r>
        <w:rPr>
          <w:rFonts w:ascii="Times New Roman"/>
          <w:b w:val="false"/>
          <w:i w:val="false"/>
          <w:color w:val="000000"/>
          <w:sz w:val="28"/>
        </w:rPr>
        <w:t>
      1) Комиссияның отырыс хаттамасын жүргiзедi;</w:t>
      </w:r>
      <w:r>
        <w:br/>
      </w:r>
      <w:r>
        <w:rPr>
          <w:rFonts w:ascii="Times New Roman"/>
          <w:b w:val="false"/>
          <w:i w:val="false"/>
          <w:color w:val="000000"/>
          <w:sz w:val="28"/>
        </w:rPr>
        <w:t>
</w:t>
      </w:r>
      <w:r>
        <w:rPr>
          <w:rFonts w:ascii="Times New Roman"/>
          <w:b w:val="false"/>
          <w:i w:val="false"/>
          <w:color w:val="000000"/>
          <w:sz w:val="28"/>
        </w:rPr>
        <w:t>
      2) Комиссияның іс жүргізуін қамтамасыз етеді.</w:t>
      </w:r>
      <w:r>
        <w:br/>
      </w:r>
      <w:r>
        <w:rPr>
          <w:rFonts w:ascii="Times New Roman"/>
          <w:b w:val="false"/>
          <w:i w:val="false"/>
          <w:color w:val="000000"/>
          <w:sz w:val="28"/>
        </w:rPr>
        <w:t>
</w:t>
      </w:r>
      <w:r>
        <w:rPr>
          <w:rFonts w:ascii="Times New Roman"/>
          <w:b w:val="false"/>
          <w:i w:val="false"/>
          <w:color w:val="000000"/>
          <w:sz w:val="28"/>
        </w:rPr>
        <w:t>
      11. Комиссияның шешімі Комиссия Төрағасының қолы қойылатын хаттамамен рәсімделеді және оны қабылдаған күннен бастап үш жұмыс күн мерзімде тиісті мемлекеттік органдарға және ұйымдарға таратылады.</w:t>
      </w:r>
      <w:r>
        <w:br/>
      </w:r>
      <w:r>
        <w:rPr>
          <w:rFonts w:ascii="Times New Roman"/>
          <w:b w:val="false"/>
          <w:i w:val="false"/>
          <w:color w:val="000000"/>
          <w:sz w:val="28"/>
        </w:rPr>
        <w:t>
</w:t>
      </w:r>
      <w:r>
        <w:rPr>
          <w:rFonts w:ascii="Times New Roman"/>
          <w:b w:val="false"/>
          <w:i w:val="false"/>
          <w:color w:val="000000"/>
          <w:sz w:val="28"/>
        </w:rPr>
        <w:t>
      12. Комиссияның мүшелерін Комиссияның жұмыс органы мәжіліске үш жұмыс күн мерзіміне дейін мәжілістің жүргізу орны, күні, оның күн тәртібі туралы хабарланады және таныстырылады.</w:t>
      </w:r>
      <w:r>
        <w:br/>
      </w:r>
      <w:r>
        <w:rPr>
          <w:rFonts w:ascii="Times New Roman"/>
          <w:b w:val="false"/>
          <w:i w:val="false"/>
          <w:color w:val="000000"/>
          <w:sz w:val="28"/>
        </w:rPr>
        <w:t>
</w:t>
      </w:r>
      <w:r>
        <w:rPr>
          <w:rFonts w:ascii="Times New Roman"/>
          <w:b w:val="false"/>
          <w:i w:val="false"/>
          <w:color w:val="000000"/>
          <w:sz w:val="28"/>
        </w:rPr>
        <w:t>
      13. Комиссияның мәжілісі:</w:t>
      </w:r>
      <w:r>
        <w:br/>
      </w:r>
      <w:r>
        <w:rPr>
          <w:rFonts w:ascii="Times New Roman"/>
          <w:b w:val="false"/>
          <w:i w:val="false"/>
          <w:color w:val="000000"/>
          <w:sz w:val="28"/>
        </w:rPr>
        <w:t>
</w:t>
      </w:r>
      <w:r>
        <w:rPr>
          <w:rFonts w:ascii="Times New Roman"/>
          <w:b w:val="false"/>
          <w:i w:val="false"/>
          <w:color w:val="000000"/>
          <w:sz w:val="28"/>
        </w:rPr>
        <w:t>
      1) Комиссия мүшелерінің жалпы санының төрттен үші қатысып отырса заңды деп саналады;</w:t>
      </w:r>
      <w:r>
        <w:br/>
      </w:r>
      <w:r>
        <w:rPr>
          <w:rFonts w:ascii="Times New Roman"/>
          <w:b w:val="false"/>
          <w:i w:val="false"/>
          <w:color w:val="000000"/>
          <w:sz w:val="28"/>
        </w:rPr>
        <w:t>
</w:t>
      </w:r>
      <w:r>
        <w:rPr>
          <w:rFonts w:ascii="Times New Roman"/>
          <w:b w:val="false"/>
          <w:i w:val="false"/>
          <w:color w:val="000000"/>
          <w:sz w:val="28"/>
        </w:rPr>
        <w:t>
      2) қажеттiлiгiне қарай өткiзiледi;</w:t>
      </w:r>
      <w:r>
        <w:br/>
      </w:r>
      <w:r>
        <w:rPr>
          <w:rFonts w:ascii="Times New Roman"/>
          <w:b w:val="false"/>
          <w:i w:val="false"/>
          <w:color w:val="000000"/>
          <w:sz w:val="28"/>
        </w:rPr>
        <w:t>
</w:t>
      </w:r>
      <w:r>
        <w:rPr>
          <w:rFonts w:ascii="Times New Roman"/>
          <w:b w:val="false"/>
          <w:i w:val="false"/>
          <w:color w:val="000000"/>
          <w:sz w:val="28"/>
        </w:rPr>
        <w:t>
      3) қажет болған жағдайда, егер мәселелерді қарастыру мемлекеттік құпияны қозғайтын болса, онда Комиссия төрағасының шешімімен жабық отырыстар өткізіледі.</w:t>
      </w:r>
      <w:r>
        <w:br/>
      </w:r>
      <w:r>
        <w:rPr>
          <w:rFonts w:ascii="Times New Roman"/>
          <w:b w:val="false"/>
          <w:i w:val="false"/>
          <w:color w:val="000000"/>
          <w:sz w:val="28"/>
        </w:rPr>
        <w:t>
</w:t>
      </w:r>
      <w:r>
        <w:rPr>
          <w:rFonts w:ascii="Times New Roman"/>
          <w:b w:val="false"/>
          <w:i w:val="false"/>
          <w:color w:val="000000"/>
          <w:sz w:val="28"/>
        </w:rPr>
        <w:t>
      14. Комиссияның шешiмдерi мәжiлiске қатысушы Комиссия мүшелерiнiң жалпы санының үштен екісімен қабылданады. Дауыстар тең болған жағдайда төрағалық етушінің дауысы шешушi дауыс болып табылады.</w:t>
      </w:r>
      <w:r>
        <w:br/>
      </w:r>
      <w:r>
        <w:rPr>
          <w:rFonts w:ascii="Times New Roman"/>
          <w:b w:val="false"/>
          <w:i w:val="false"/>
          <w:color w:val="000000"/>
          <w:sz w:val="28"/>
        </w:rPr>
        <w:t>
</w:t>
      </w:r>
      <w:r>
        <w:rPr>
          <w:rFonts w:ascii="Times New Roman"/>
          <w:b w:val="false"/>
          <w:i w:val="false"/>
          <w:color w:val="000000"/>
          <w:sz w:val="28"/>
        </w:rPr>
        <w:t>
      15. Мемлекеттік әкімшілік қызметшiнiң терiс қылық жасауы туралы мәлiметтер: жеке және заңды тұлғалардың өтініштері, құқық қорғау және өзге мемлекеттiк органдардың материалдары, бұқаралық ақпарат құралдарындағы жарияланымдар, қызметтiк жазбахаттар не тәртіптік теріс қылық жасаған адам жұмыс істейтін мемлекеттік органдардың құрылымдық бөлімшелері басшыларының ұсынымдары және өзге де материалдар болып табылады.</w:t>
      </w:r>
      <w:r>
        <w:br/>
      </w:r>
      <w:r>
        <w:rPr>
          <w:rFonts w:ascii="Times New Roman"/>
          <w:b w:val="false"/>
          <w:i w:val="false"/>
          <w:color w:val="000000"/>
          <w:sz w:val="28"/>
        </w:rPr>
        <w:t>
</w:t>
      </w:r>
      <w:r>
        <w:rPr>
          <w:rFonts w:ascii="Times New Roman"/>
          <w:b w:val="false"/>
          <w:i w:val="false"/>
          <w:color w:val="000000"/>
          <w:sz w:val="28"/>
        </w:rPr>
        <w:t>
      16. Тәртіптік іс Комиссияның отырысында қаралғанға дейін оның хатшылығы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барысында iске қатысы бар мән-жайлар мен мәлiметтер зерделенедi, тәртiптiк жауаптылыққа тартылатын адамдардан жазбаша түсiнiктемелер талап етiледi.</w:t>
      </w:r>
      <w:r>
        <w:br/>
      </w:r>
      <w:r>
        <w:rPr>
          <w:rFonts w:ascii="Times New Roman"/>
          <w:b w:val="false"/>
          <w:i w:val="false"/>
          <w:color w:val="000000"/>
          <w:sz w:val="28"/>
        </w:rPr>
        <w:t>
</w:t>
      </w:r>
      <w:r>
        <w:rPr>
          <w:rFonts w:ascii="Times New Roman"/>
          <w:b w:val="false"/>
          <w:i w:val="false"/>
          <w:color w:val="000000"/>
          <w:sz w:val="28"/>
        </w:rPr>
        <w:t>
      17. Осы Қағиданың 2-тармағында көрсетілген қызметшiлердiң тәртiптiк терiс қылықтары фактілері бойынша қызметтiк тексерулер Қазақстан Республикасының Мемлекеттiк қызмет iстерi министрінің бұйрығымен тағайындалады және осы </w:t>
      </w:r>
      <w:r>
        <w:rPr>
          <w:rFonts w:ascii="Times New Roman"/>
          <w:b w:val="false"/>
          <w:i w:val="false"/>
          <w:color w:val="000000"/>
          <w:sz w:val="28"/>
        </w:rPr>
        <w:t>Қағидаларда</w:t>
      </w:r>
      <w:r>
        <w:rPr>
          <w:rFonts w:ascii="Times New Roman"/>
          <w:b w:val="false"/>
          <w:i w:val="false"/>
          <w:color w:val="000000"/>
          <w:sz w:val="28"/>
        </w:rPr>
        <w:t xml:space="preserve"> белгiленген тәртiппен жүргiзіледi.</w:t>
      </w:r>
      <w:r>
        <w:br/>
      </w:r>
      <w:r>
        <w:rPr>
          <w:rFonts w:ascii="Times New Roman"/>
          <w:b w:val="false"/>
          <w:i w:val="false"/>
          <w:color w:val="000000"/>
          <w:sz w:val="28"/>
        </w:rPr>
        <w:t xml:space="preserve">
      Министрлік қажет болған жағдайда қызметтік тексеруді сол мемлекеттік органның персоналды басқару қызметіне (кадр қызметі) тапсыруы мүмкін. </w:t>
      </w:r>
      <w:r>
        <w:br/>
      </w:r>
      <w:r>
        <w:rPr>
          <w:rFonts w:ascii="Times New Roman"/>
          <w:b w:val="false"/>
          <w:i w:val="false"/>
          <w:color w:val="000000"/>
          <w:sz w:val="28"/>
        </w:rPr>
        <w:t>
</w:t>
      </w:r>
      <w:r>
        <w:rPr>
          <w:rFonts w:ascii="Times New Roman"/>
          <w:b w:val="false"/>
          <w:i w:val="false"/>
          <w:color w:val="000000"/>
          <w:sz w:val="28"/>
        </w:rPr>
        <w:t>
      18. Хатшылық тәртiптiк жауапкершiлiкке тартылатын адамдарды Комиссия отырысының орны мен өткiзiлетiн уақыты туралы хабарландыру жөнiнде шаралар қабылдайды.</w:t>
      </w:r>
      <w:r>
        <w:br/>
      </w:r>
      <w:r>
        <w:rPr>
          <w:rFonts w:ascii="Times New Roman"/>
          <w:b w:val="false"/>
          <w:i w:val="false"/>
          <w:color w:val="000000"/>
          <w:sz w:val="28"/>
        </w:rPr>
        <w:t>
      Тәртiптiк Кеңестің отырысында тәртiптiк iс, егер тәртiптiк жауапкершiлiкке тартылатын адамдар отырыс өткiзілгенге дейiн үш жұмыс күн бұрын тиісінше хабарландырылса, олардың қатысуынсыз қаралуы мүмкiн.</w:t>
      </w:r>
      <w:r>
        <w:br/>
      </w:r>
      <w:r>
        <w:rPr>
          <w:rFonts w:ascii="Times New Roman"/>
          <w:b w:val="false"/>
          <w:i w:val="false"/>
          <w:color w:val="000000"/>
          <w:sz w:val="28"/>
        </w:rPr>
        <w:t>
      Осы Ережеде тиісінше хабарлау деп мемлекеттік әкімшілік қызметшіні тікелей өзіне жұмыс орны бойынша хатпен немесе онымен бірге тұрып жатқан кәмелетке толған отбасы мүшелерінің біріне қолын қойғызып, не хабарлаудың немесе шақырудың тіркелуін қамтамасыз ететін өзге де байланыс құралдарын пайдалана отырып, тапсырыс хатпен немесе жеделхатпен табыс етілетін хабарлау танылады.</w:t>
      </w:r>
      <w:r>
        <w:br/>
      </w:r>
      <w:r>
        <w:rPr>
          <w:rFonts w:ascii="Times New Roman"/>
          <w:b w:val="false"/>
          <w:i w:val="false"/>
          <w:color w:val="000000"/>
          <w:sz w:val="28"/>
        </w:rPr>
        <w:t>
</w:t>
      </w:r>
      <w:r>
        <w:rPr>
          <w:rFonts w:ascii="Times New Roman"/>
          <w:b w:val="false"/>
          <w:i w:val="false"/>
          <w:color w:val="000000"/>
          <w:sz w:val="28"/>
        </w:rPr>
        <w:t xml:space="preserve">
      19. Комиссия мәжілісінде тәртіптік істер келесідей себептерде тоқтатылады: </w:t>
      </w:r>
      <w:r>
        <w:br/>
      </w:r>
      <w:r>
        <w:rPr>
          <w:rFonts w:ascii="Times New Roman"/>
          <w:b w:val="false"/>
          <w:i w:val="false"/>
          <w:color w:val="000000"/>
          <w:sz w:val="28"/>
        </w:rPr>
        <w:t>
</w:t>
      </w:r>
      <w:r>
        <w:rPr>
          <w:rFonts w:ascii="Times New Roman"/>
          <w:b w:val="false"/>
          <w:i w:val="false"/>
          <w:color w:val="000000"/>
          <w:sz w:val="28"/>
        </w:rPr>
        <w:t>
      1) қызметшінің уақытша еңбекке жарамсыздығында;</w:t>
      </w:r>
      <w:r>
        <w:br/>
      </w:r>
      <w:r>
        <w:rPr>
          <w:rFonts w:ascii="Times New Roman"/>
          <w:b w:val="false"/>
          <w:i w:val="false"/>
          <w:color w:val="000000"/>
          <w:sz w:val="28"/>
        </w:rPr>
        <w:t>
</w:t>
      </w:r>
      <w:r>
        <w:rPr>
          <w:rFonts w:ascii="Times New Roman"/>
          <w:b w:val="false"/>
          <w:i w:val="false"/>
          <w:color w:val="000000"/>
          <w:sz w:val="28"/>
        </w:rPr>
        <w:t xml:space="preserve">
      2) қызметшінің демалыста немесе iссапарда болу кезеңiнде; </w:t>
      </w:r>
      <w:r>
        <w:br/>
      </w:r>
      <w:r>
        <w:rPr>
          <w:rFonts w:ascii="Times New Roman"/>
          <w:b w:val="false"/>
          <w:i w:val="false"/>
          <w:color w:val="000000"/>
          <w:sz w:val="28"/>
        </w:rPr>
        <w:t>
</w:t>
      </w:r>
      <w:r>
        <w:rPr>
          <w:rFonts w:ascii="Times New Roman"/>
          <w:b w:val="false"/>
          <w:i w:val="false"/>
          <w:color w:val="000000"/>
          <w:sz w:val="28"/>
        </w:rPr>
        <w:t>
      3) қызметшінің мемлекеттік немесе қоғамдық міндеттерді орындау уақытында өзінің лауазымдық міндеттерін орындаудан босатылғанда;</w:t>
      </w:r>
      <w:r>
        <w:br/>
      </w:r>
      <w:r>
        <w:rPr>
          <w:rFonts w:ascii="Times New Roman"/>
          <w:b w:val="false"/>
          <w:i w:val="false"/>
          <w:color w:val="000000"/>
          <w:sz w:val="28"/>
        </w:rPr>
        <w:t>
</w:t>
      </w:r>
      <w:r>
        <w:rPr>
          <w:rFonts w:ascii="Times New Roman"/>
          <w:b w:val="false"/>
          <w:i w:val="false"/>
          <w:color w:val="000000"/>
          <w:sz w:val="28"/>
        </w:rPr>
        <w:t>
      4) қызметшінің даярлауда, қайта даярлауда, біліктілігін арттыру курстарында және тағылымдамада болғанында;</w:t>
      </w:r>
      <w:r>
        <w:br/>
      </w:r>
      <w:r>
        <w:rPr>
          <w:rFonts w:ascii="Times New Roman"/>
          <w:b w:val="false"/>
          <w:i w:val="false"/>
          <w:color w:val="000000"/>
          <w:sz w:val="28"/>
        </w:rPr>
        <w:t>
</w:t>
      </w:r>
      <w:r>
        <w:rPr>
          <w:rFonts w:ascii="Times New Roman"/>
          <w:b w:val="false"/>
          <w:i w:val="false"/>
          <w:color w:val="000000"/>
          <w:sz w:val="28"/>
        </w:rPr>
        <w:t>
      5) қызметшінің тәртіптік теріс қылық жасағаны туралы мемлекеттік органдардың актілеріне оның сот тәртібімен шағым жасауы кезеңінде.</w:t>
      </w:r>
      <w:r>
        <w:br/>
      </w:r>
      <w:r>
        <w:rPr>
          <w:rFonts w:ascii="Times New Roman"/>
          <w:b w:val="false"/>
          <w:i w:val="false"/>
          <w:color w:val="000000"/>
          <w:sz w:val="28"/>
        </w:rPr>
        <w:t>
</w:t>
      </w:r>
      <w:r>
        <w:rPr>
          <w:rFonts w:ascii="Times New Roman"/>
          <w:b w:val="false"/>
          <w:i w:val="false"/>
          <w:color w:val="000000"/>
          <w:sz w:val="28"/>
        </w:rPr>
        <w:t>
      20. Тәртiптiк iстi қарау қорытындылары бойынша Комиссия мынадай шешiмдердің бiрiн шығарады:</w:t>
      </w:r>
      <w:r>
        <w:br/>
      </w:r>
      <w:r>
        <w:rPr>
          <w:rFonts w:ascii="Times New Roman"/>
          <w:b w:val="false"/>
          <w:i w:val="false"/>
          <w:color w:val="000000"/>
          <w:sz w:val="28"/>
        </w:rPr>
        <w:t>
</w:t>
      </w:r>
      <w:r>
        <w:rPr>
          <w:rFonts w:ascii="Times New Roman"/>
          <w:b w:val="false"/>
          <w:i w:val="false"/>
          <w:color w:val="000000"/>
          <w:sz w:val="28"/>
        </w:rPr>
        <w:t>
      1) тәртіптік жазаны қолданудың және оның түрi туралы ұсынысты тиісті мемлекеттiк органның басшысына жолдау туралы;</w:t>
      </w:r>
      <w:r>
        <w:br/>
      </w:r>
      <w:r>
        <w:rPr>
          <w:rFonts w:ascii="Times New Roman"/>
          <w:b w:val="false"/>
          <w:i w:val="false"/>
          <w:color w:val="000000"/>
          <w:sz w:val="28"/>
        </w:rPr>
        <w:t>
</w:t>
      </w:r>
      <w:r>
        <w:rPr>
          <w:rFonts w:ascii="Times New Roman"/>
          <w:b w:val="false"/>
          <w:i w:val="false"/>
          <w:color w:val="000000"/>
          <w:sz w:val="28"/>
        </w:rPr>
        <w:t>
      2) осы Ереженің 21-тармағында көрсетілген жағдайларда тәртiптiк iстi тоқтату туралы;</w:t>
      </w:r>
      <w:r>
        <w:br/>
      </w:r>
      <w:r>
        <w:rPr>
          <w:rFonts w:ascii="Times New Roman"/>
          <w:b w:val="false"/>
          <w:i w:val="false"/>
          <w:color w:val="000000"/>
          <w:sz w:val="28"/>
        </w:rPr>
        <w:t>
</w:t>
      </w:r>
      <w:r>
        <w:rPr>
          <w:rFonts w:ascii="Times New Roman"/>
          <w:b w:val="false"/>
          <w:i w:val="false"/>
          <w:color w:val="000000"/>
          <w:sz w:val="28"/>
        </w:rPr>
        <w:t>
      3) мемлекеттiк қызметшiнің iс-әрекеттерiнде қылмыс белгiлерi немесе әкімшілік құқық бұзушылықтар болған жағдайда құжаттар мен материалдарды тиісті құқық қорғау органдарына немесе басқа уәкiлеттi органына жолдау туралы.</w:t>
      </w:r>
      <w:r>
        <w:br/>
      </w:r>
      <w:r>
        <w:rPr>
          <w:rFonts w:ascii="Times New Roman"/>
          <w:b w:val="false"/>
          <w:i w:val="false"/>
          <w:color w:val="000000"/>
          <w:sz w:val="28"/>
        </w:rPr>
        <w:t>
</w:t>
      </w:r>
      <w:r>
        <w:rPr>
          <w:rFonts w:ascii="Times New Roman"/>
          <w:b w:val="false"/>
          <w:i w:val="false"/>
          <w:color w:val="000000"/>
          <w:sz w:val="28"/>
        </w:rPr>
        <w:t>
      21. Келесі жағдайларда тәртiптiк iс тоқтатылады:</w:t>
      </w:r>
      <w:r>
        <w:br/>
      </w:r>
      <w:r>
        <w:rPr>
          <w:rFonts w:ascii="Times New Roman"/>
          <w:b w:val="false"/>
          <w:i w:val="false"/>
          <w:color w:val="000000"/>
          <w:sz w:val="28"/>
        </w:rPr>
        <w:t>
</w:t>
      </w:r>
      <w:r>
        <w:rPr>
          <w:rFonts w:ascii="Times New Roman"/>
          <w:b w:val="false"/>
          <w:i w:val="false"/>
          <w:color w:val="000000"/>
          <w:sz w:val="28"/>
        </w:rPr>
        <w:t>
      1) мемлекеттік қызмет туралы </w:t>
      </w:r>
      <w:r>
        <w:rPr>
          <w:rFonts w:ascii="Times New Roman"/>
          <w:b w:val="false"/>
          <w:i w:val="false"/>
          <w:color w:val="000000"/>
          <w:sz w:val="28"/>
        </w:rPr>
        <w:t>заңнамамен</w:t>
      </w:r>
      <w:r>
        <w:rPr>
          <w:rFonts w:ascii="Times New Roman"/>
          <w:b w:val="false"/>
          <w:i w:val="false"/>
          <w:color w:val="000000"/>
          <w:sz w:val="28"/>
        </w:rPr>
        <w:t xml:space="preserve"> қарастырылған тәртiптiк жаза қолданудың мерзiмдерi өткенде;</w:t>
      </w:r>
      <w:r>
        <w:br/>
      </w:r>
      <w:r>
        <w:rPr>
          <w:rFonts w:ascii="Times New Roman"/>
          <w:b w:val="false"/>
          <w:i w:val="false"/>
          <w:color w:val="000000"/>
          <w:sz w:val="28"/>
        </w:rPr>
        <w:t>
</w:t>
      </w:r>
      <w:r>
        <w:rPr>
          <w:rFonts w:ascii="Times New Roman"/>
          <w:b w:val="false"/>
          <w:i w:val="false"/>
          <w:color w:val="000000"/>
          <w:sz w:val="28"/>
        </w:rPr>
        <w:t>
      2) тәртiптiк терiс қылық құрамы болмағанда.</w:t>
      </w:r>
      <w:r>
        <w:br/>
      </w:r>
      <w:r>
        <w:rPr>
          <w:rFonts w:ascii="Times New Roman"/>
          <w:b w:val="false"/>
          <w:i w:val="false"/>
          <w:color w:val="000000"/>
          <w:sz w:val="28"/>
        </w:rPr>
        <w:t>
</w:t>
      </w:r>
      <w:r>
        <w:rPr>
          <w:rFonts w:ascii="Times New Roman"/>
          <w:b w:val="false"/>
          <w:i w:val="false"/>
          <w:color w:val="000000"/>
          <w:sz w:val="28"/>
        </w:rPr>
        <w:t>
      22. Мемлекеттік органдардың басшыларымен Комиссияның ұсынымы бойынша жаза қолдану туралы шешім Ереженің 39-тармағына байланысты қарастырылады.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