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2374" w14:textId="b562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бекіту туралы" Қазақстан Республикасы Білім және ғылым министрінің 2012 жылғы 24 шілдедегі № 344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6 мамырдағы № 308 бұйрығы. Қазақстан Республикасының Әділет министрлігінде 2016 жылы 3 маусымда № 13765 болып тіркелді</w:t>
      </w:r>
    </w:p>
    <w:p>
      <w:pPr>
        <w:spacing w:after="0"/>
        <w:ind w:left="0"/>
        <w:jc w:val="both"/>
      </w:pPr>
      <w:bookmarkStart w:name="z1" w:id="0"/>
      <w:r>
        <w:rPr>
          <w:rFonts w:ascii="Times New Roman"/>
          <w:b w:val="false"/>
          <w:i w:val="false"/>
          <w:color w:val="000000"/>
          <w:sz w:val="28"/>
        </w:rPr>
        <w:t>
      «Білім туралы» 2007 жылғы 27 шілдедегі Қазақстан Республикасы Заңының 5-бабы </w:t>
      </w:r>
      <w:r>
        <w:rPr>
          <w:rFonts w:ascii="Times New Roman"/>
          <w:b w:val="false"/>
          <w:i w:val="false"/>
          <w:color w:val="000000"/>
          <w:sz w:val="28"/>
        </w:rPr>
        <w:t>27)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бекіту туралы» Қазақстан Республикасы Білім және ғылым министрінің 2012 жылғы 24 шілдедегі № 344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7876 болып тіркелген, «Егемен Қазақстан» газетінің 2012 жылғы 19 қыркүйектегі № 609-614 (27687) санында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осы бұйрықпен бекітілген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оқу-әдістемелік құрал (бұдан әрі – ОӘҚ) – оқыту пәнін, оның тарауын, бөлігін оқыту және меңгеру немесе тәрбиенің әдістемелері бойынша материалдарды қамтитын оқу басылымының түрі;»;</w:t>
      </w:r>
      <w:r>
        <w:br/>
      </w:r>
      <w:r>
        <w:rPr>
          <w:rFonts w:ascii="Times New Roman"/>
          <w:b w:val="false"/>
          <w:i w:val="false"/>
          <w:color w:val="000000"/>
          <w:sz w:val="28"/>
        </w:rPr>
        <w:t>
</w:t>
      </w:r>
      <w:r>
        <w:rPr>
          <w:rFonts w:ascii="Times New Roman"/>
          <w:b w:val="false"/>
          <w:i w:val="false"/>
          <w:color w:val="000000"/>
          <w:sz w:val="28"/>
        </w:rPr>
        <w:t>
      мынадай мазмұндағы 23) тармақшамен толықтырылсын:</w:t>
      </w:r>
      <w:r>
        <w:br/>
      </w:r>
      <w:r>
        <w:rPr>
          <w:rFonts w:ascii="Times New Roman"/>
          <w:b w:val="false"/>
          <w:i w:val="false"/>
          <w:color w:val="000000"/>
          <w:sz w:val="28"/>
        </w:rPr>
        <w:t>
</w:t>
      </w:r>
      <w:r>
        <w:rPr>
          <w:rFonts w:ascii="Times New Roman"/>
          <w:b w:val="false"/>
          <w:i w:val="false"/>
          <w:color w:val="000000"/>
          <w:sz w:val="28"/>
        </w:rPr>
        <w:t>
      «23) бірыңғай базалық оқулық – бастауыш, негізгі орта және жалпы білім беру бағдарламаларын іске асыратын ұйымдарда міндетті түрде пайдаланылатын оқулық.»;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Оқулықтарды, оқу-әдістемелік кешендер мен оқу-әдістемелік құралдарды дайындау ҚР МЖБС-ға, үлгілік оқу жоспарларына, оқу пәні (пәндері) бойынша үлгілік оқу бағдарламаларына, психологиялық-педагогикалық және дидактикалық талаптарға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«8. «Оқулық» орталығы оқулықтарға, оқу-әдістемелік кешендер мен оқу-әдістемелік құралдарға ғылыми және педагогикалық сараптаманы жүргізеді.»;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Оқулықтарға, оқу-әдістемелік кешендер мен оқу-әдістемелік құралдарға, соның ішінде электрондық жеткізгіштердегі ғылыми және педагогикалық сараптама жасау мектепке дейінгі тәрбие мен оқыту, бастауыш, негізгі орта, жалпы орта білім беру деңгейлеріне ғалымдарды, жоғары және бірінші санатты мұғалімдерді жұмылдыра отырып жасалады, техникалық және кәсіптік, ортадан кейінгі білім беру мамандықтары бойынша ғалымдар мен техникалық және кәсіптік, ортадан кейінгі білім беру ұйымдарының оқытушылары, өндіріс, кәсіпорын және басқа да ұйым өкілдері тартыла отырып жүргізіледі.</w:t>
      </w:r>
      <w:r>
        <w:br/>
      </w:r>
      <w:r>
        <w:rPr>
          <w:rFonts w:ascii="Times New Roman"/>
          <w:b w:val="false"/>
          <w:i w:val="false"/>
          <w:color w:val="000000"/>
          <w:sz w:val="28"/>
        </w:rPr>
        <w:t>
</w:t>
      </w:r>
      <w:r>
        <w:rPr>
          <w:rFonts w:ascii="Times New Roman"/>
          <w:b w:val="false"/>
          <w:i w:val="false"/>
          <w:color w:val="000000"/>
          <w:sz w:val="28"/>
        </w:rPr>
        <w:t>
      Жоғары, жоғары оқу орнынан кейінгі білім берудің мамандықтарына арналған оқулықтарға, оқу-әдістемелік кешендер мен оқу-әдістемелік құралдарға сараптама ғалымдарды, жоғары оқу орындарының оқытушыларын, өндіріс, кәсіпорын және басқа да ұйым өкілдерін жұмылдыра отырып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Уәкілетті орган оқулықтарды, оқу-әдістемелік кешендер мен оқу-әдістемелік құралдарды сараптамаға қабылдауды мектепке дейінгі тәрбие мен оқыту, бастауыш, негізгі орта, жалпы орта білім беру деңгейлері үшін ағымдағы жылғы қаңтар мен мамыр аралығындағы кезеңде, техникалық және кәсіптік, ортадан кейінгі, жоғары және жоғары оқу орнынан кейінгі білім беру деңгейлері үшін ағымдағы жылғы қаңтар мен қазан аралығындағы кезеңде ұйымдастырады.»;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«4) техникалық және кәсіптік, ортадан кейінгі, жоғары және жоғары оқу орнынан кейінгі оқулықтар, оқу-әдістемелік кешендер мен оқу-әдістемелік құралдар үшін пән бойынша оқу бағдарламасы;»;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техникалық және кәсіптік, ортадан кейінгі білімнің оқу басылымдары үшін – техникалық және кәсіптік, ортадан кейінгі білім беру ұйымдарының республикалық оқу-әдістемелік бірлестік шешімінен үзінді, жоғары және жоғары оқу орнынан кейінгі білімнің оқулықтар, оқу-әдістемелік кешендер мен оқу-әдістемелік құралдары үшін – мамандықтардың топтары бойынша оқу-әдістемелік бірлестіктің шешімінен үзінді;</w:t>
      </w:r>
      <w:r>
        <w:br/>
      </w:r>
      <w:r>
        <w:rPr>
          <w:rFonts w:ascii="Times New Roman"/>
          <w:b w:val="false"/>
          <w:i w:val="false"/>
          <w:color w:val="000000"/>
          <w:sz w:val="28"/>
        </w:rPr>
        <w:t>
</w:t>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төлемді растайтын құжат (сараптаманы ақылы негізде өткізген жағдайда)»;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13-1) тармақшамен толықтырылсын:</w:t>
      </w:r>
      <w:r>
        <w:br/>
      </w:r>
      <w:r>
        <w:rPr>
          <w:rFonts w:ascii="Times New Roman"/>
          <w:b w:val="false"/>
          <w:i w:val="false"/>
          <w:color w:val="000000"/>
          <w:sz w:val="28"/>
        </w:rPr>
        <w:t>
</w:t>
      </w:r>
      <w:r>
        <w:rPr>
          <w:rFonts w:ascii="Times New Roman"/>
          <w:b w:val="false"/>
          <w:i w:val="false"/>
          <w:color w:val="000000"/>
          <w:sz w:val="28"/>
        </w:rPr>
        <w:t>
      «13-1. Уәкілетті орган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19-1-баптарына</w:t>
      </w:r>
      <w:r>
        <w:rPr>
          <w:rFonts w:ascii="Times New Roman"/>
          <w:b w:val="false"/>
          <w:i w:val="false"/>
          <w:color w:val="000000"/>
          <w:sz w:val="28"/>
        </w:rPr>
        <w:t xml:space="preserve"> сәйкес сараптаманы өткізу үшін материалдарды қабылдаудан бас тартады.»;</w:t>
      </w:r>
      <w:r>
        <w:br/>
      </w:r>
      <w:r>
        <w:rPr>
          <w:rFonts w:ascii="Times New Roman"/>
          <w:b w:val="false"/>
          <w:i w:val="false"/>
          <w:color w:val="000000"/>
          <w:sz w:val="28"/>
        </w:rPr>
        <w:t>
</w:t>
      </w:r>
      <w:r>
        <w:rPr>
          <w:rFonts w:ascii="Times New Roman"/>
          <w:b w:val="false"/>
          <w:i w:val="false"/>
          <w:color w:val="000000"/>
          <w:sz w:val="28"/>
        </w:rPr>
        <w:t>
      16-тармақтың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бастауыш, негізгі орта және жалпы орта білім деңгейіне арналған оқулықтарға, оқу-әдістемелік кешендер мен оқу-әдістемелік құралдарға, соның ішінде электрондық жеткізгіштерде: </w:t>
      </w:r>
      <w:r>
        <w:br/>
      </w:r>
      <w:r>
        <w:rPr>
          <w:rFonts w:ascii="Times New Roman"/>
          <w:b w:val="false"/>
          <w:i w:val="false"/>
          <w:color w:val="000000"/>
          <w:sz w:val="28"/>
        </w:rPr>
        <w:t>
</w:t>
      </w:r>
      <w:r>
        <w:rPr>
          <w:rFonts w:ascii="Times New Roman"/>
          <w:b w:val="false"/>
          <w:i w:val="false"/>
          <w:color w:val="000000"/>
          <w:sz w:val="28"/>
        </w:rPr>
        <w:t xml:space="preserve">
      оң сараптамалық шешім алған жағдайда – «білім беру ұйымдарында пайдалануға ұсынылады», ал сынаққа жолданатын оқулықтарға, оқу-әдістемелік кешендер мен оқу-әдістемелік құралдарға – «білім беру ұйымдарында сынақтан өткізуге ұсынылады»; </w:t>
      </w:r>
      <w:r>
        <w:br/>
      </w:r>
      <w:r>
        <w:rPr>
          <w:rFonts w:ascii="Times New Roman"/>
          <w:b w:val="false"/>
          <w:i w:val="false"/>
          <w:color w:val="000000"/>
          <w:sz w:val="28"/>
        </w:rPr>
        <w:t>
</w:t>
      </w:r>
      <w:r>
        <w:rPr>
          <w:rFonts w:ascii="Times New Roman"/>
          <w:b w:val="false"/>
          <w:i w:val="false"/>
          <w:color w:val="000000"/>
          <w:sz w:val="28"/>
        </w:rPr>
        <w:t>
      сараптамалық шешімде жоюды қажет ететін ескертулер болған жағдайда – «өңдеуді қажет етеді», соның ішінде сынаққа жіберілетін оқу әдебиеттері үшін;</w:t>
      </w:r>
      <w:r>
        <w:br/>
      </w:r>
      <w:r>
        <w:rPr>
          <w:rFonts w:ascii="Times New Roman"/>
          <w:b w:val="false"/>
          <w:i w:val="false"/>
          <w:color w:val="000000"/>
          <w:sz w:val="28"/>
        </w:rPr>
        <w:t>
</w:t>
      </w:r>
      <w:r>
        <w:rPr>
          <w:rFonts w:ascii="Times New Roman"/>
          <w:b w:val="false"/>
          <w:i w:val="false"/>
          <w:color w:val="000000"/>
          <w:sz w:val="28"/>
        </w:rPr>
        <w:t xml:space="preserve">
      теріс сараптамалық шешім алған жағдайда – «білім беру ұйымдарында пайдалануға ұсынылмайды», сонымен бірге сынаққа жіберілетін оқу әдебиеттеріне – «білім беру ұйымдарында сынақтан өткізуге ұсынылмайды.»;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Оқулықтар, оқу-әдістемелік кешендер мен оқу-әдістемелік құралдар бастауыш білім берудің жаңартылған білім мазмұны бойынша сынақтан өтеді.»;</w:t>
      </w:r>
      <w:r>
        <w:br/>
      </w:r>
      <w:r>
        <w:rPr>
          <w:rFonts w:ascii="Times New Roman"/>
          <w:b w:val="false"/>
          <w:i w:val="false"/>
          <w:color w:val="000000"/>
          <w:sz w:val="28"/>
        </w:rPr>
        <w:t>
</w:t>
      </w:r>
      <w:r>
        <w:rPr>
          <w:rFonts w:ascii="Times New Roman"/>
          <w:b w:val="false"/>
          <w:i w:val="false"/>
          <w:color w:val="000000"/>
          <w:sz w:val="28"/>
        </w:rPr>
        <w:t>
      мынадай мазмұндағы 20-1, 20-2, 20-3-тармақтармен толықтырылсын:</w:t>
      </w:r>
      <w:r>
        <w:br/>
      </w:r>
      <w:r>
        <w:rPr>
          <w:rFonts w:ascii="Times New Roman"/>
          <w:b w:val="false"/>
          <w:i w:val="false"/>
          <w:color w:val="000000"/>
          <w:sz w:val="28"/>
        </w:rPr>
        <w:t>
</w:t>
      </w:r>
      <w:r>
        <w:rPr>
          <w:rFonts w:ascii="Times New Roman"/>
          <w:b w:val="false"/>
          <w:i w:val="false"/>
          <w:color w:val="000000"/>
          <w:sz w:val="28"/>
        </w:rPr>
        <w:t>
      «20-1. Оқулықтарға, оқу-әдістемелік кешендер мен оқу-әдістемелік құралдарға сынақ өткізу республикалық және жергілікті бюджет қаражаты және әзірлеушінің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20-2. Министрлік оқулықтарға, оқу-әдістемелік кешендер мен оқу-әдістемелік құралдарға сынақ өткізетін эксперименттік білім беру ұйымдарының тізімін және оқулықтар мен ОӘК тізбесін қалыптастырады.</w:t>
      </w:r>
      <w:r>
        <w:br/>
      </w:r>
      <w:r>
        <w:rPr>
          <w:rFonts w:ascii="Times New Roman"/>
          <w:b w:val="false"/>
          <w:i w:val="false"/>
          <w:color w:val="000000"/>
          <w:sz w:val="28"/>
        </w:rPr>
        <w:t>
</w:t>
      </w:r>
      <w:r>
        <w:rPr>
          <w:rFonts w:ascii="Times New Roman"/>
          <w:b w:val="false"/>
          <w:i w:val="false"/>
          <w:color w:val="000000"/>
          <w:sz w:val="28"/>
        </w:rPr>
        <w:t>
      20-3. Министрлік сынақ өткізудің мерзімін белгілейді және сынақты өткізуге жауапты ұйымды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Оқулықтарға, оқу-әдістемелік кешендер мен оқу-әдістемелік құралдарға сынақ нәтижелерін сынақты өткізуге жауапты ұйымдар «Оқулық» орталығына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Облыстардың, Астана және Алматы қалаларының білім басқармалары уәкілетті органға келесі оқу жылына Оқулықтардың, оқу-әдiстемелiк кешендерiнiң, құралдарының және басқа да қосымша әдебиеттердiң, оның ішінде электрондық жеткізгіштегілерінің тiзбесiне (бұдан әрі - Тізбе) сәйкес тендердің нәтижелері бойынша оқулықтар, оқу-әдістемелік кешендер мен оқу-әдістемелік құралдарды жеткізу жөнінде мемлекеттік сатып алу туралы ақпаратты жыл сайын жиырма бесінші мамырға дейін, ал оныншы тамыздан кешіктірмей бастауыш, негізгі орта және жалпы орта білім беру деңгейлерінің оқулықтары, оқу-әдістемелік кешендермен және оқу-әдістемелік құралдармен қамтамасыз етілуі туралы ақпаратты ұсынады.</w:t>
      </w:r>
      <w:r>
        <w:br/>
      </w:r>
      <w:r>
        <w:rPr>
          <w:rFonts w:ascii="Times New Roman"/>
          <w:b w:val="false"/>
          <w:i w:val="false"/>
          <w:color w:val="000000"/>
          <w:sz w:val="28"/>
        </w:rPr>
        <w:t>
</w:t>
      </w:r>
      <w:r>
        <w:rPr>
          <w:rFonts w:ascii="Times New Roman"/>
          <w:b w:val="false"/>
          <w:i w:val="false"/>
          <w:color w:val="000000"/>
          <w:sz w:val="28"/>
        </w:rPr>
        <w:t>
      25. Министрлік оқулықтар мониторингінің нәтижелері бойынша білім беру ұйымдары тарапынан сұраныссыз қалған оқулықтарды, оқу-әдістемелік кешендер мен оқу-әдістемелік құралдарды Тізбеден алып тастау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«26. Министрлік оқулықтарды, оқу-әдістемелік кешендер мен оқу-әдістемелік құралдарды сараптама және сынақ жүргізу нәтижелерін қарастыру жөніндегі Республикалық комиссияны (бұдан әрі – Республикалық комиссия) құрады. </w:t>
      </w:r>
      <w:r>
        <w:br/>
      </w:r>
      <w:r>
        <w:rPr>
          <w:rFonts w:ascii="Times New Roman"/>
          <w:b w:val="false"/>
          <w:i w:val="false"/>
          <w:color w:val="000000"/>
          <w:sz w:val="28"/>
        </w:rPr>
        <w:t>
</w:t>
      </w:r>
      <w:r>
        <w:rPr>
          <w:rFonts w:ascii="Times New Roman"/>
          <w:b w:val="false"/>
          <w:i w:val="false"/>
          <w:color w:val="000000"/>
          <w:sz w:val="28"/>
        </w:rPr>
        <w:t>
      жетінші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«Пәндік комиссиялар:</w:t>
      </w:r>
      <w:r>
        <w:br/>
      </w:r>
      <w:r>
        <w:rPr>
          <w:rFonts w:ascii="Times New Roman"/>
          <w:b w:val="false"/>
          <w:i w:val="false"/>
          <w:color w:val="000000"/>
          <w:sz w:val="28"/>
        </w:rPr>
        <w:t>
</w:t>
      </w:r>
      <w:r>
        <w:rPr>
          <w:rFonts w:ascii="Times New Roman"/>
          <w:b w:val="false"/>
          <w:i w:val="false"/>
          <w:color w:val="000000"/>
          <w:sz w:val="28"/>
        </w:rPr>
        <w:t>
      1) мектепке дейінгі оқыту және тәрбие, бастауыш, негізгі орта және жалпы орта білім деңгейлеріне арналған оқулықтарды, оқу-әдістемелік кешендер мен оқу-әдістемелік құралдарды, олардың сараптама, сынақ нәтижелерін қарастырады;</w:t>
      </w:r>
      <w:r>
        <w:br/>
      </w:r>
      <w:r>
        <w:rPr>
          <w:rFonts w:ascii="Times New Roman"/>
          <w:b w:val="false"/>
          <w:i w:val="false"/>
          <w:color w:val="000000"/>
          <w:sz w:val="28"/>
        </w:rPr>
        <w:t>
</w:t>
      </w:r>
      <w:r>
        <w:rPr>
          <w:rFonts w:ascii="Times New Roman"/>
          <w:b w:val="false"/>
          <w:i w:val="false"/>
          <w:color w:val="000000"/>
          <w:sz w:val="28"/>
        </w:rPr>
        <w:t>
      2) бастауыш, негізгі орта және жалпы орта білім деңгейлеріне арналған оқулықтарды қоғамдық бағалау қорытындыларын қарастырады.»;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сараптама нәтижелерін және пәндік комиссиялардың ұсыныстарын есепке ала отырып, «Білім туралы» 2007 жылғы 27 шілдедегі Қазақстан Республикасы Заңының 5-бабы </w:t>
      </w:r>
      <w:r>
        <w:rPr>
          <w:rFonts w:ascii="Times New Roman"/>
          <w:b w:val="false"/>
          <w:i w:val="false"/>
          <w:color w:val="000000"/>
          <w:sz w:val="28"/>
        </w:rPr>
        <w:t>27) тармақшасына</w:t>
      </w:r>
      <w:r>
        <w:rPr>
          <w:rFonts w:ascii="Times New Roman"/>
          <w:b w:val="false"/>
          <w:i w:val="false"/>
          <w:color w:val="000000"/>
          <w:sz w:val="28"/>
        </w:rPr>
        <w:t xml:space="preserve"> сәйкес оқулықтарды, оқу-әдістемелік кешендер мен оқу-әдістемелік құралдарды, бірыңғай базалық оқулықтарды іріктейді;»;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Республикалық комиссияның отырысы қажеттілігіне қарай өткізіледі.</w:t>
      </w:r>
      <w:r>
        <w:br/>
      </w:r>
      <w:r>
        <w:rPr>
          <w:rFonts w:ascii="Times New Roman"/>
          <w:b w:val="false"/>
          <w:i w:val="false"/>
          <w:color w:val="000000"/>
          <w:sz w:val="28"/>
        </w:rPr>
        <w:t>
</w:t>
      </w:r>
      <w:r>
        <w:rPr>
          <w:rFonts w:ascii="Times New Roman"/>
          <w:b w:val="false"/>
          <w:i w:val="false"/>
          <w:color w:val="000000"/>
          <w:sz w:val="28"/>
        </w:rPr>
        <w:t>
      Отырыс Республикалық комиссия мүшелерінің жартысынан көп бөлігі қатысқанда заңды болып табылады.</w:t>
      </w:r>
      <w:r>
        <w:br/>
      </w:r>
      <w:r>
        <w:rPr>
          <w:rFonts w:ascii="Times New Roman"/>
          <w:b w:val="false"/>
          <w:i w:val="false"/>
          <w:color w:val="000000"/>
          <w:sz w:val="28"/>
        </w:rPr>
        <w:t>
</w:t>
      </w:r>
      <w:r>
        <w:rPr>
          <w:rFonts w:ascii="Times New Roman"/>
          <w:b w:val="false"/>
          <w:i w:val="false"/>
          <w:color w:val="000000"/>
          <w:sz w:val="28"/>
        </w:rPr>
        <w:t>
      Оң сараптамалық қорытынды алған және бірыңғай базалық оқулық ретінде анықталмаған оқулықтар Тізбеге қосымша пайдаланылатын оқулықтар ретінде енгізіледі.</w:t>
      </w:r>
      <w:r>
        <w:br/>
      </w:r>
      <w:r>
        <w:rPr>
          <w:rFonts w:ascii="Times New Roman"/>
          <w:b w:val="false"/>
          <w:i w:val="false"/>
          <w:color w:val="000000"/>
          <w:sz w:val="28"/>
        </w:rPr>
        <w:t>
</w:t>
      </w:r>
      <w:r>
        <w:rPr>
          <w:rFonts w:ascii="Times New Roman"/>
          <w:b w:val="false"/>
          <w:i w:val="false"/>
          <w:color w:val="000000"/>
          <w:sz w:val="28"/>
        </w:rPr>
        <w:t>
      Республикалық комиссияның шешімі қайта қарастырылмайды.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заңнамасына сәйкес шешімге шағым жасауға болады. </w:t>
      </w:r>
      <w:r>
        <w:br/>
      </w:r>
      <w:r>
        <w:rPr>
          <w:rFonts w:ascii="Times New Roman"/>
          <w:b w:val="false"/>
          <w:i w:val="false"/>
          <w:color w:val="000000"/>
          <w:sz w:val="28"/>
        </w:rPr>
        <w:t>
</w:t>
      </w:r>
      <w:r>
        <w:rPr>
          <w:rFonts w:ascii="Times New Roman"/>
          <w:b w:val="false"/>
          <w:i w:val="false"/>
          <w:color w:val="000000"/>
          <w:sz w:val="28"/>
        </w:rPr>
        <w:t>
      29. Тізбеге бір оқу пәні бойынша бестен артық емес балама оқулықтар, оқу-әдістемелік кешендер мен оқу-әдістемелік құралдар енгізіледі.</w:t>
      </w:r>
      <w:r>
        <w:br/>
      </w:r>
      <w:r>
        <w:rPr>
          <w:rFonts w:ascii="Times New Roman"/>
          <w:b w:val="false"/>
          <w:i w:val="false"/>
          <w:color w:val="000000"/>
          <w:sz w:val="28"/>
        </w:rPr>
        <w:t>
</w:t>
      </w:r>
      <w:r>
        <w:rPr>
          <w:rFonts w:ascii="Times New Roman"/>
          <w:b w:val="false"/>
          <w:i w:val="false"/>
          <w:color w:val="000000"/>
          <w:sz w:val="28"/>
        </w:rPr>
        <w:t>
      Министрлік бекіткен Тізбе www.edu.gov.kz интернет-ресурсына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Уәкілетті органның «Білім беру ұйымдарында пайдалануға рұқсат етіледі» деген грифі мектепке дейінгі, бастауыш, негізгі орта, жалпы орта білім беру деңгейлерінің оқу әдебиеттері үшін келесі төрт оқу жылы ішінде, арнайы білім беру ұйымдары үшін келесі алты оқу жылы ішінде қолданыста болады, техникалық және кәсіптік, ортадан кейінгі, жоғары және жоғары оқу орнынан кейінгі білім беру деңгейлерінің оқу әдебиеттері үшін шектелмейді.».</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(С.Н. Нюсупов)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осы бұйрықтың көшірмесін электрондық тасымалдағышта елтаңбалы мөрмен куәландырылған қағаз данасын қоса бере отырып жолдауды;</w:t>
      </w:r>
      <w:r>
        <w:br/>
      </w:r>
      <w:r>
        <w:rPr>
          <w:rFonts w:ascii="Times New Roman"/>
          <w:b w:val="false"/>
          <w:i w:val="false"/>
          <w:color w:val="000000"/>
          <w:sz w:val="28"/>
        </w:rPr>
        <w:t>
</w:t>
      </w: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 мөрімен расталған және осы бұйрыққа қол қоюға уәкілетті адамның электрондық цифлық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осы тармақтың 1), 2), 3)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Білім басқармалары осы бұйрықты білім беру ұйымдарының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Білім және ғылым министрлігінің Білім және ғылым саласындағы бақылау комитетінің төрағасы С.Н. Нюсуповке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Е. Сағадиев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