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9589" w14:textId="296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 маусымдағы № 278 бұйрығы. Қазақстан Республикасының Әділет министрлігінде 2016 жылы 8 маусымда № 13775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деген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шығатын шығыстар» деген сыныбында:</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деген кіші сыныбында:</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деген ерекшелігі бойынша:</w:t>
      </w:r>
      <w:r>
        <w:br/>
      </w:r>
      <w:r>
        <w:rPr>
          <w:rFonts w:ascii="Times New Roman"/>
          <w:b w:val="false"/>
          <w:i w:val="false"/>
          <w:color w:val="000000"/>
          <w:sz w:val="28"/>
        </w:rPr>
        <w:t>
</w:t>
      </w:r>
      <w:r>
        <w:rPr>
          <w:rFonts w:ascii="Times New Roman"/>
          <w:b w:val="false"/>
          <w:i w:val="false"/>
          <w:color w:val="000000"/>
          <w:sz w:val="28"/>
        </w:rPr>
        <w:t>
      7 «Ескерту» деген баған мынадай редакцияда жазылсын:</w:t>
      </w:r>
      <w:r>
        <w:br/>
      </w:r>
      <w:r>
        <w:rPr>
          <w:rFonts w:ascii="Times New Roman"/>
          <w:b w:val="false"/>
          <w:i w:val="false"/>
          <w:color w:val="000000"/>
          <w:sz w:val="28"/>
        </w:rPr>
        <w:t>
      «Тауарларды (жұмыстар мен көрсетілетін қызметтерді) беруге арналған азаматтық-құқықтық мәмiлелерден басқа: банк қызметтеріне ақы төлеу кезiнде;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соманы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саласындағы әдіснамалық қамтамасыз ету» кіші бағдарламалары бойынша тиісінше,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Қазақстан Республикасында Біріккен Ұлттар Ұйымының даму Бағдарламасы және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қаржыландару есебінен» және «Грант есебінен» кіші бағдарламалары бойынша Қазақстан Республикасының Әділет министрлігінің арасындағы жасалған қоса қаржыландыру Келісімі бойынша сомаларын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Үкіметтік сыртқы қарыздардың қаражатын аударуды жүзеге асыратын банкке қызмет көрсеткені үшін комиссия ақысын төлеу кезінде азаматтық-құқықтық мәмілені тіркеу талап етілмейді.</w:t>
      </w:r>
      <w:r>
        <w:br/>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шығыстарына ақы төлеу кезінде азаматтық-құқықтық мәмілені тіркеу талап етілмейді.</w:t>
      </w:r>
      <w:r>
        <w:br/>
      </w: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банкiнде орналастыру үшін жіберілуін;</w:t>
      </w:r>
      <w:r>
        <w:br/>
      </w:r>
      <w:r>
        <w:rPr>
          <w:rFonts w:ascii="Times New Roman"/>
          <w:b w:val="false"/>
          <w:i w:val="false"/>
          <w:color w:val="000000"/>
          <w:sz w:val="28"/>
        </w:rPr>
        <w:t>
</w:t>
      </w: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