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6753" w14:textId="0936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29 сәуірдегі № 116 қаулысы. Қазақстан Республикасының Әділет министрлігінде 2016 жылы 13 маусымда № 13785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тіркелген, 2012 жылғы 6 желтоқсанда «Егемен Қазақстан» газетінде № 802-806 (27877)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 Ұлттық Банкінің қызметшілерін лауазымға тағайындау және олармен еңбек шартын тоқтату қағидалары (бұдан әрі – Қағидалар)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және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Ұлттық Банктің қызметшісі лауазымына орналасу міндетті арнайы тексеруден өткеннен кейін және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кірістер мен мүлік туралы декларацияны және мәліметтерді тұрған орны бойынша салық органдарына тапсырғаннан кейін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Қызметкерлермен жұмыс жүргізу басқармасы (Қонаев А.Т.)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Ұлттық Банкінің Төрағасы Д.Т. Ақышевқа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2016 жылғы 29 сәуірдегі          </w:t>
      </w:r>
      <w:r>
        <w:br/>
      </w:r>
      <w:r>
        <w:rPr>
          <w:rFonts w:ascii="Times New Roman"/>
          <w:b w:val="false"/>
          <w:i w:val="false"/>
          <w:color w:val="000000"/>
          <w:sz w:val="28"/>
        </w:rPr>
        <w:t xml:space="preserve">
№ 116 қаулысына қосымша          </w:t>
      </w:r>
    </w:p>
    <w:bookmarkEnd w:id="1"/>
    <w:bookmarkStart w:name="z17" w:id="2"/>
    <w:p>
      <w:pPr>
        <w:spacing w:after="0"/>
        <w:ind w:left="0"/>
        <w:jc w:val="both"/>
      </w:pPr>
      <w:r>
        <w:rPr>
          <w:rFonts w:ascii="Times New Roman"/>
          <w:b w:val="false"/>
          <w:i w:val="false"/>
          <w:color w:val="000000"/>
          <w:sz w:val="28"/>
        </w:rPr>
        <w:t xml:space="preserve">
Қазақстан Республикасы Ұлттық Банкінің    </w:t>
      </w:r>
      <w:r>
        <w:br/>
      </w:r>
      <w:r>
        <w:rPr>
          <w:rFonts w:ascii="Times New Roman"/>
          <w:b w:val="false"/>
          <w:i w:val="false"/>
          <w:color w:val="000000"/>
          <w:sz w:val="28"/>
        </w:rPr>
        <w:t>
қызметшілерін лауазымға тағайындау және олармен</w:t>
      </w:r>
      <w:r>
        <w:br/>
      </w:r>
      <w:r>
        <w:rPr>
          <w:rFonts w:ascii="Times New Roman"/>
          <w:b w:val="false"/>
          <w:i w:val="false"/>
          <w:color w:val="000000"/>
          <w:sz w:val="28"/>
        </w:rPr>
        <w:t xml:space="preserve">
еңбек шартын тоқтату қағидаларына      </w:t>
      </w:r>
      <w:r>
        <w:br/>
      </w:r>
      <w:r>
        <w:rPr>
          <w:rFonts w:ascii="Times New Roman"/>
          <w:b w:val="false"/>
          <w:i w:val="false"/>
          <w:color w:val="000000"/>
          <w:sz w:val="28"/>
        </w:rPr>
        <w:t xml:space="preserve">
1-қосымша                 </w:t>
      </w:r>
    </w:p>
    <w:bookmarkEnd w:id="2"/>
    <w:bookmarkStart w:name="z18" w:id="3"/>
    <w:p>
      <w:pPr>
        <w:spacing w:after="0"/>
        <w:ind w:left="0"/>
        <w:jc w:val="left"/>
      </w:pPr>
      <w:r>
        <w:rPr>
          <w:rFonts w:ascii="Times New Roman"/>
          <w:b/>
          <w:i w:val="false"/>
          <w:color w:val="000000"/>
        </w:rPr>
        <w:t xml:space="preserve"> 
Ұлттық Банктің қызметшісі лауазымына орналасуға үміткер</w:t>
      </w:r>
      <w:r>
        <w:br/>
      </w:r>
      <w:r>
        <w:rPr>
          <w:rFonts w:ascii="Times New Roman"/>
          <w:b/>
          <w:i w:val="false"/>
          <w:color w:val="000000"/>
        </w:rPr>
        <w:t>
адамдарға қойылатын талаптар</w:t>
      </w:r>
    </w:p>
    <w:bookmarkEnd w:id="3"/>
    <w:bookmarkStart w:name="z19" w:id="4"/>
    <w:p>
      <w:pPr>
        <w:spacing w:after="0"/>
        <w:ind w:left="0"/>
        <w:jc w:val="both"/>
      </w:pPr>
      <w:r>
        <w:rPr>
          <w:rFonts w:ascii="Times New Roman"/>
          <w:b w:val="false"/>
          <w:i w:val="false"/>
          <w:color w:val="000000"/>
          <w:sz w:val="28"/>
        </w:rPr>
        <w:t>
      1. О2 тобы үшін – департамент директоры, департамент директоры-бас бухгалтер, Өкілдік Басшысы, дербес басқарманың бастығы.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төрт жыл не осы топтың нақты лауазымының функционалдық бағыттарына сәйкес келетін салаларда кемінде бес жыл, оның ішінде басшы лауазымдарда кемінде үш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Департамент директорының орынбасары, дербес басқарма бастығының орынбасары.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үш жыл не осы топтың нақты лауазымының функционалдық бағыттарына сәйкес келетін салаларда кемінде төрт жыл, оның ішінде басшы лауазымдарда кемінде екі жыл не шетелдік жоғары оқу орындарында оқуды аяқтау (докторантура не магистратура).</w:t>
      </w:r>
      <w:r>
        <w:br/>
      </w:r>
      <w:r>
        <w:rPr>
          <w:rFonts w:ascii="Times New Roman"/>
          <w:b w:val="false"/>
          <w:i w:val="false"/>
          <w:color w:val="000000"/>
          <w:sz w:val="28"/>
        </w:rPr>
        <w:t>
      Қазақстан Республикасының Конституциясын, «Сыбайлас жемқорлыққа қарсы іс-қимыл туралы», «Әкімшілік рәсімдер туралы»,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2. О3 тобы үшін – департамент құрамындағы басқарма бастығы, Ұлттық Банк Төрағасының көмекшісі, кеңесшісі, консультант, баспасөз хатшысы, бөлім бастығы.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екі жыл не осы топтың нақты лауазымының функционалдық бағыттарына сәйкес келетін салаларда кемінде үш жыл, не шетелдік жоғары оқу орындарында оқуды (магистратура) немесе Ұлттық Банктің Магистратурасын аяқтаған кезде жұмыс стажы кемінде екі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Департамент құрамындағы басқарма бастығының орынбасары.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бір жарым жыл не осы топтың нақты лауазымының функционалдық бағыттарына сәйкес келетін салаларда кемінде екі жыл, не шетелдік жоғары оқу орындарында оқуды немесе Ұлттық Банктің Магистратурасын аяқтау.</w:t>
      </w:r>
      <w:r>
        <w:br/>
      </w:r>
      <w:r>
        <w:rPr>
          <w:rFonts w:ascii="Times New Roman"/>
          <w:b w:val="false"/>
          <w:i w:val="false"/>
          <w:color w:val="000000"/>
          <w:sz w:val="28"/>
        </w:rPr>
        <w:t>
      Қазақстан Республикасының Конституциясын, «Сыбайлас жемқорлыққа қарсы іс-қимыл туралы», «Әкімшілік рәсімдер туралы»,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3. О4 тобы үшін – бас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жүйе басқарушысы, жоба менеджері, жұмылдыру жұмысы, азаматтық қорғаныс және төтенше жағдайлар жөніндегі инженер, аудармашы, социолог, психолог, Басқарма хатшысы, Директорлар кеңесінің хатшысы және басқа да атаулар.</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бір жыл не осы топтың нақты лауазымының функционалдық бағыттарына сәйкес келетін салаларда кемінде бір жарым жыл, не шетелдік жоғары оқу орындарында оқуды немесе Ұлттық Банктің Магистратурасын аяқтау.</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4. О5 тобы үшін – жетекші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жүйе басқарушысы, жоба менеджері, жұмылдыру жұмысы, азаматтық қорғаныс және төтенше жағдайлар жөніндегі инженер, аудармашы, социолог, психолог және басқа да атаулар.</w:t>
      </w:r>
      <w:r>
        <w:br/>
      </w:r>
      <w:r>
        <w:rPr>
          <w:rFonts w:ascii="Times New Roman"/>
          <w:b w:val="false"/>
          <w:i w:val="false"/>
          <w:color w:val="000000"/>
          <w:sz w:val="28"/>
        </w:rPr>
        <w:t xml:space="preserve">
      Білімі – жоғары кәсіби.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5. О6 тобы үшін – маман: экономист, дилер, талдаушы, дизайнер, сарапшы, заң кеңесшісі, тәуекел-менеджер, тәуекел-талдаушы, инженер, инженер-программист, инженер-электроншы, инженер-жүйе технигі, жүйе талдаушысы, жұмылдыру жұмысы, азаматтық қорғаныс және төтенше жағдайлар жөніндегі инженер, аудармашы, социолог, психолог және басқа да атаулар.</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 кемінде бір жыл не осы топтың нақты лауазымының функционалдық бағыттарына сәйкес келетін салалардағы жұмыс стажы кемінде бір жарым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6. Ф1 тобы үшін – филиал директоры, Кассалық операциялар және құндылықтарды сақтау орталығының (филиалының) директоры.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төрт жыл не осы топтың нақты лауазымының тиісті функционалдық бағыттарына сәйкес келетін салаларда кемінде бес жыл, оның ішінде басшы лауазымдарда кемінде екі жыл не шетелдік жоғары оқу орындарында оқуды аяқтау (докторантура не магистратура).</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Филиал директорының орынбасары, филиал директорының орынбасары - бас инженер, филиал директорының режим және күзет жөніндегі орынбасары, Кассалық операциялар және құндылықтарды сақтау орталығы (филиалы) директорының орынбасары - бас бухгалтер.</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үш жыл не осы топтың нақты лауазымының тиісті функционалдық бағыттарына сәйкес келетін салаларда кемінде төрт жыл, оның ішінде басшы лауазымдарда кемінде екі жыл не шетелдік жоғары оқу орындарында оқуды аяқтау (докторантура не магистратура).</w:t>
      </w:r>
      <w:r>
        <w:br/>
      </w:r>
      <w:r>
        <w:rPr>
          <w:rFonts w:ascii="Times New Roman"/>
          <w:b w:val="false"/>
          <w:i w:val="false"/>
          <w:color w:val="000000"/>
          <w:sz w:val="28"/>
        </w:rPr>
        <w:t>
      Қазақстан Республикасының Конституциясын, «Сыбайлас жемқорлыққа қарсы іс-қимыл туралы», «Әкімшілік рәсімдер туралы», «Құқықтық актілер туралы», «Қазақстан Республикасының Ұлттық Банкі туралы», «Жеке және заңды тұлғалардың өтініштерін қарау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7. Ф2 тобы үшін – аумақтық филиалдың бөлім бастығы - бас бухгалтері, Кассалық операциялар және құндылықтарды сақтау орталығының (филиалының) бөлім бастығы – бас бухгалтерінің орынбасары, бөлімше меңгерушісі, құндылықтар қоймасының бастығы, бөлім бастығы.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екі жыл не осы топтың нақты лауазымының функционалдық бағыттарына сәйкес келетін салаларда кемінде үш жыл не басшы лауазымдарда кемінде бір жыл, не шетелдік жоғарғы оқу орындарында оқуды аяқтау (магистратура).</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Бөлім бастығының орынбасары.</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бір жарым жыл не осы топтың нақты лауазымының функционалдық бағыттарына сәйкес келетін салаларда кемінде екі жыл не басшы лауазымдарда кемінде бір жыл, не шетелдік жоғары оқу орындарында оқуды аяқтау (магистратура).</w:t>
      </w:r>
      <w:r>
        <w:br/>
      </w:r>
      <w:r>
        <w:rPr>
          <w:rFonts w:ascii="Times New Roman"/>
          <w:b w:val="false"/>
          <w:i w:val="false"/>
          <w:color w:val="000000"/>
          <w:sz w:val="28"/>
        </w:rPr>
        <w:t>
      Қазақстан Республикасының Конституциясын, «Сыбайлас жемқорлыққа қарсы іс-қимыл туралы», «Әкімшілік рәсімдер туралы»,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8. Ф3 тобы үшін – инкассация тобының бастығы, қойма (құндылықтар) меңгерушісі.</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екі жыл не осы топтың нақты лауазымының функционалдық бағыттарына сәйкес келетін салаларда кемінде үш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Қазақстан Республикасы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Касса (айналым кассасы, қайта есептеу кассасы және басқа да атаулар) меңгерушісі.</w:t>
      </w:r>
      <w:r>
        <w:br/>
      </w:r>
      <w:r>
        <w:rPr>
          <w:rFonts w:ascii="Times New Roman"/>
          <w:b w:val="false"/>
          <w:i w:val="false"/>
          <w:color w:val="000000"/>
          <w:sz w:val="28"/>
        </w:rPr>
        <w:t xml:space="preserve">
      Білімі – жоғары кәсіби, орта кәсіби білімге рұқсат етіледі. </w:t>
      </w:r>
      <w:r>
        <w:br/>
      </w:r>
      <w:r>
        <w:rPr>
          <w:rFonts w:ascii="Times New Roman"/>
          <w:b w:val="false"/>
          <w:i w:val="false"/>
          <w:color w:val="000000"/>
          <w:sz w:val="28"/>
        </w:rPr>
        <w:t>
      Жұмыс стажы – орта кәсіби білімі болған кезде Ұлттық Банкте Ұлттық Банктің қызметшісі лауазымында кемінде екі жыл не осы топтың нақты лауазымының функционалдық бағыттарына сәйкес келетін салаларда кемінде үш жыл.</w:t>
      </w:r>
      <w:r>
        <w:br/>
      </w:r>
      <w:r>
        <w:rPr>
          <w:rFonts w:ascii="Times New Roman"/>
          <w:b w:val="false"/>
          <w:i w:val="false"/>
          <w:color w:val="000000"/>
          <w:sz w:val="28"/>
        </w:rPr>
        <w:t>
      Қазақстан Республикасының Конституциясын, «Сыбайлас жемқорлыққа қарсы іс-қимыл туралы», «Әкімшілік рәсімдер туралы», «Құқықтық актілер туралы», «Қазақстан Республикасының Ұлттық Банкі туралы», «Жеке және заңды тұлғалардың өтініштерін қарау тәртібі туралы»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9. Ф4 тобы үшін – бас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Білімі – жоғары кәсіби.</w:t>
      </w:r>
      <w:r>
        <w:br/>
      </w:r>
      <w:r>
        <w:rPr>
          <w:rFonts w:ascii="Times New Roman"/>
          <w:b w:val="false"/>
          <w:i w:val="false"/>
          <w:color w:val="000000"/>
          <w:sz w:val="28"/>
        </w:rPr>
        <w:t>
      Жұмыс стажы – Ұлттық Банкте Ұлттық Банктің қызметшісі лауазымында кемінде бір жыл не осы топтың нақты лауазымының функционалдық бағыттарына сәйкес келетін салаларда кемінде бір жарым жыл не шетелдік жоғары оқу орындарында оқуды, не Ұлттық Банктің Магистратурасын аяқтау.</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Қазақстан Республикасының осы топтың нақты лауазымының мамандығына сәйкес келетін салалардағы қатынастарды реттейтін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10. Ф5 тобы үшін – жетекші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Банктегі жұмыс стажы кемінде бір жарым жыл не осы топтың нақты лауазымының функционалдық бағыттарына сәйкес келетін салалардағы жұмыс стажы кемінде екі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осы топтың нақты лауазымының мамандығына сәйкес келетін салалардағы қатынастарды реттейтін Қазақстан Республикасының құқықтық актілерін білу. Функционалдық міндеттерін орындау үшін қажетті басқа да білім.</w:t>
      </w:r>
      <w:r>
        <w:br/>
      </w:r>
      <w:r>
        <w:rPr>
          <w:rFonts w:ascii="Times New Roman"/>
          <w:b w:val="false"/>
          <w:i w:val="false"/>
          <w:color w:val="000000"/>
          <w:sz w:val="28"/>
        </w:rPr>
        <w:t>
</w:t>
      </w:r>
      <w:r>
        <w:rPr>
          <w:rFonts w:ascii="Times New Roman"/>
          <w:b w:val="false"/>
          <w:i w:val="false"/>
          <w:color w:val="000000"/>
          <w:sz w:val="28"/>
        </w:rPr>
        <w:t>
      11. Ф6 тобы үшін – маман: экономист, заң кеңесшісі, қызметкерлермен жұмыс жүргізу жөніндегі, мемлекеттік құпияларды қорғау жөніндегі, азаматтық қорғаныс, жұмылдыру жұмысы, еңбекті қорғау, қауіпсіздік техникасы, өртке қарсы қауіпсіздік жөніндегі инженер, инженер, инженер-программист, инженер-электроншы, қауіпсіздік жүйелерін пайдалану жөніндегі инженер, байланыс жөніндегі инженер, бақылау-өлшеу құралдары және автоматика жөніндегі инженер, инженер-механик, инженер-энергетик, инженер-электрик, инженерлік жүйелерді пайдалану жөніндегі инженер, сантехникалық жүйелер жөніндегі инженер, сарапшы, сарапшы-геммолог, бақылаушы, аудармашы және басқа да атаулар.</w:t>
      </w:r>
      <w:r>
        <w:br/>
      </w:r>
      <w:r>
        <w:rPr>
          <w:rFonts w:ascii="Times New Roman"/>
          <w:b w:val="false"/>
          <w:i w:val="false"/>
          <w:color w:val="000000"/>
          <w:sz w:val="28"/>
        </w:rPr>
        <w:t>
      Білімі – жоғары кәсіби, орта кәсіби білімге рұқсат етіледі.</w:t>
      </w:r>
      <w:r>
        <w:br/>
      </w:r>
      <w:r>
        <w:rPr>
          <w:rFonts w:ascii="Times New Roman"/>
          <w:b w:val="false"/>
          <w:i w:val="false"/>
          <w:color w:val="000000"/>
          <w:sz w:val="28"/>
        </w:rPr>
        <w:t>
      Жұмыс стажы – орта кәсіби білімі болған кезде Ұлттық Банктегі жұмыс стажы кемінде бір жыл не осы топтың нақты лауазымының функционалдық бағыттарына сәйкес келетін салалардағы жұмыс стажы кемінде бір жыл.</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Қазақстан Республикасының заңдарын, осы топтың нақты лауазымының мамандығына сәйкес келетін салалардағы қатынастарды реттейтін Қазақстан Республикасының құқықтық актілерін білу. Функционалдық міндеттерін орындау үшін қажетті басқа да білім.</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