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4816" w14:textId="61e4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19 мамырдағы № 104 бұйрығы. Қазақстан Республикасының Әділет министрлігінде 2016 жылы 23 маусымда № 13817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21 ақпандағы № 40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21.02.2017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лауазымына орналасудың кейбір мәселелері туралы" Қазақстан Республикасының Мемлекеттік қызмет істері министрінің 2015 жылғы 29 желтоқсандағы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12639 болып тіркелген, 2016 жылғы 22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 корпусының әкімшілік мемлекеттік лауазымына орналасуға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"19. Конкурстық комиссия кемінде бес мүшеден, соның ішінде төрағадан тұрады. Бұл ретте орталық мемлекеттік органның ішінде құрылатын конкурстық комиссияның құрамына конкурстық комиссияның үштен бірінен кем емес мөлшерінде түрлі құрылымдық бөлімшелердің өкілдері қосылады.";</w:t>
      </w:r>
    </w:p>
    <w:bookmarkEnd w:id="3"/>
    <w:bookmarkStart w:name="z6" w:id="4"/>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"4) құжаттарды қабылдау мерзімі (ішкі конкурс өткізу туралы хабарландыру соңғы жарияланған күнінен бастап 3 жұмыс күні);";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"47. Құжаттар электронды түрде электрондық почта не "Е-gov" электронды Үкімет порталы арқылы берілген жағдайда олардың түпнұсқасы әңгімелесу басталғанға дейін бір жұмыс күнінен кешіктірілмей беріледі.</w:t>
      </w:r>
    </w:p>
    <w:bookmarkEnd w:id="6"/>
    <w:p>
      <w:pPr>
        <w:spacing w:after="0"/>
        <w:ind w:left="0"/>
        <w:jc w:val="both"/>
      </w:pPr>
      <w:r>
        <w:rPr>
          <w:rFonts w:ascii="Times New Roman"/>
          <w:b w:val="false"/>
          <w:i w:val="false"/>
          <w:color w:val="000000"/>
          <w:sz w:val="28"/>
        </w:rPr>
        <w:t>
      Оларды бермеген жағдайда тұлға конкурс комиссиясымен әңгімелесуден өтуге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"58.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bookmarkEnd w:id="7"/>
    <w:bookmarkStart w:name="z12" w:id="8"/>
    <w:p>
      <w:pPr>
        <w:spacing w:after="0"/>
        <w:ind w:left="0"/>
        <w:jc w:val="both"/>
      </w:pPr>
      <w:r>
        <w:rPr>
          <w:rFonts w:ascii="Times New Roman"/>
          <w:b w:val="false"/>
          <w:i w:val="false"/>
          <w:color w:val="000000"/>
          <w:sz w:val="28"/>
        </w:rPr>
        <w:t xml:space="preserve">
      80-тармақтың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"4) құжаттарды қабылдау мерзімі (жалпы конкурс үшін - жалпы конкурс туралы хабарландыру соңғы жарияланған күнінен бастап 7 жұмыс күні);";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"84. Құжаттар электронды түрде электрондық почта не "Е-gov" электронды Үкімет порталы арқылы берілген жағдайда құжаттардың түпнұсқасы әңгімелесу басталғанға дейін бір жұмыс күнінен кешіктірілмей беріледі.</w:t>
      </w:r>
    </w:p>
    <w:bookmarkEnd w:id="10"/>
    <w:p>
      <w:pPr>
        <w:spacing w:after="0"/>
        <w:ind w:left="0"/>
        <w:jc w:val="both"/>
      </w:pPr>
      <w:r>
        <w:rPr>
          <w:rFonts w:ascii="Times New Roman"/>
          <w:b w:val="false"/>
          <w:i w:val="false"/>
          <w:color w:val="000000"/>
          <w:sz w:val="28"/>
        </w:rPr>
        <w:t>
      Оларды бермеген жағдайда тұлға конкурс комиссиясымен әңгімелесуден өтуге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"99. 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bookmarkEnd w:id="11"/>
    <w:bookmarkStart w:name="z18" w:id="12"/>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19" w:id="13"/>
    <w:p>
      <w:pPr>
        <w:spacing w:after="0"/>
        <w:ind w:left="0"/>
        <w:jc w:val="both"/>
      </w:pPr>
      <w:r>
        <w:rPr>
          <w:rFonts w:ascii="Times New Roman"/>
          <w:b w:val="false"/>
          <w:i w:val="false"/>
          <w:color w:val="000000"/>
          <w:sz w:val="28"/>
        </w:rPr>
        <w:t>
      2. Қазақстан Республикасының Мемлекеттік қызмет істері министрлігінің Заң департаменті (Алмабаев Н.С.) заңнамамен белгіленген тәртіпте:</w:t>
      </w:r>
    </w:p>
    <w:bookmarkEnd w:id="13"/>
    <w:bookmarkStart w:name="z20"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1" w:id="15"/>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 басылымдарына және "Әділет" ақпараттық-құқықтық жүйесіне ресми жариялауға жіберуді;</w:t>
      </w:r>
    </w:p>
    <w:bookmarkEnd w:id="15"/>
    <w:bookmarkStart w:name="z22" w:id="16"/>
    <w:p>
      <w:pPr>
        <w:spacing w:after="0"/>
        <w:ind w:left="0"/>
        <w:jc w:val="both"/>
      </w:pPr>
      <w:r>
        <w:rPr>
          <w:rFonts w:ascii="Times New Roman"/>
          <w:b w:val="false"/>
          <w:i w:val="false"/>
          <w:color w:val="000000"/>
          <w:sz w:val="28"/>
        </w:rPr>
        <w:t>
      3) осы бұйрық мемлекеттік тіркелгеннен кейін бес жұмыс күн ішінде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6"/>
    <w:bookmarkStart w:name="z23" w:id="17"/>
    <w:p>
      <w:pPr>
        <w:spacing w:after="0"/>
        <w:ind w:left="0"/>
        <w:jc w:val="both"/>
      </w:pPr>
      <w:r>
        <w:rPr>
          <w:rFonts w:ascii="Times New Roman"/>
          <w:b w:val="false"/>
          <w:i w:val="false"/>
          <w:color w:val="000000"/>
          <w:sz w:val="28"/>
        </w:rPr>
        <w:t>
      4) осы бұйрықты Қазақстан Республикасы Мемлекеттік қызмет істері министрлігінің интернет-ресурсында орналастыруды қамтамасыз етсін.</w:t>
      </w:r>
    </w:p>
    <w:bookmarkEnd w:id="17"/>
    <w:bookmarkStart w:name="z24" w:id="18"/>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вице-министрі Н.М. Ыбырайымға жүктелсін.</w:t>
      </w:r>
    </w:p>
    <w:bookmarkEnd w:id="18"/>
    <w:bookmarkStart w:name="z25" w:id="19"/>
    <w:p>
      <w:pPr>
        <w:spacing w:after="0"/>
        <w:ind w:left="0"/>
        <w:jc w:val="both"/>
      </w:pPr>
      <w:r>
        <w:rPr>
          <w:rFonts w:ascii="Times New Roman"/>
          <w:b w:val="false"/>
          <w:i w:val="false"/>
          <w:color w:val="000000"/>
          <w:sz w:val="28"/>
        </w:rPr>
        <w:t>
      4. Осы бұйрық алғашқы ресми жарияланған күнінен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19 мамырдағы</w:t>
            </w:r>
            <w:r>
              <w:br/>
            </w:r>
            <w:r>
              <w:rPr>
                <w:rFonts w:ascii="Times New Roman"/>
                <w:b w:val="false"/>
                <w:i w:val="false"/>
                <w:color w:val="000000"/>
                <w:sz w:val="20"/>
              </w:rPr>
              <w:t>№ 104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(мемлекеттік орган)    </w:t>
      </w:r>
    </w:p>
    <w:bookmarkStart w:name="z28" w:id="20"/>
    <w:p>
      <w:pPr>
        <w:spacing w:after="0"/>
        <w:ind w:left="0"/>
        <w:jc w:val="left"/>
      </w:pPr>
      <w:r>
        <w:rPr>
          <w:rFonts w:ascii="Times New Roman"/>
          <w:b/>
          <w:i w:val="false"/>
          <w:color w:val="000000"/>
        </w:rPr>
        <w:t xml:space="preserve"> Өтініш</w:t>
      </w:r>
    </w:p>
    <w:bookmarkEnd w:id="20"/>
    <w:p>
      <w:pPr>
        <w:spacing w:after="0"/>
        <w:ind w:left="0"/>
        <w:jc w:val="both"/>
      </w:pPr>
      <w:r>
        <w:rPr>
          <w:rFonts w:ascii="Times New Roman"/>
          <w:b w:val="false"/>
          <w:i w:val="false"/>
          <w:color w:val="000000"/>
          <w:sz w:val="28"/>
        </w:rPr>
        <w:t>
      Мені___________________________________________________________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 бос мемлекеттік әкімшілік лауазымына орналасу</w:t>
      </w:r>
    </w:p>
    <w:p>
      <w:pPr>
        <w:spacing w:after="0"/>
        <w:ind w:left="0"/>
        <w:jc w:val="both"/>
      </w:pPr>
      <w:r>
        <w:rPr>
          <w:rFonts w:ascii="Times New Roman"/>
          <w:b w:val="false"/>
          <w:i w:val="false"/>
          <w:color w:val="000000"/>
          <w:sz w:val="28"/>
        </w:rPr>
        <w:t>
      конкурсына қатысуға жіберуіңізді сұраймын. Мемлекеттік әкімшілік</w:t>
      </w:r>
    </w:p>
    <w:p>
      <w:pPr>
        <w:spacing w:after="0"/>
        <w:ind w:left="0"/>
        <w:jc w:val="both"/>
      </w:pPr>
      <w:r>
        <w:rPr>
          <w:rFonts w:ascii="Times New Roman"/>
          <w:b w:val="false"/>
          <w:i w:val="false"/>
          <w:color w:val="000000"/>
          <w:sz w:val="28"/>
        </w:rPr>
        <w:t>
      лауазымдарға орналасуға конкурс өткізу және конкурс комиссиясын</w:t>
      </w:r>
    </w:p>
    <w:p>
      <w:pPr>
        <w:spacing w:after="0"/>
        <w:ind w:left="0"/>
        <w:jc w:val="both"/>
      </w:pPr>
      <w:r>
        <w:rPr>
          <w:rFonts w:ascii="Times New Roman"/>
          <w:b w:val="false"/>
          <w:i w:val="false"/>
          <w:color w:val="000000"/>
          <w:sz w:val="28"/>
        </w:rPr>
        <w:t>
      қалыптастыру қағидаларының негізгі талаптарымен таныстым, олармен</w:t>
      </w:r>
    </w:p>
    <w:p>
      <w:pPr>
        <w:spacing w:after="0"/>
        <w:ind w:left="0"/>
        <w:jc w:val="both"/>
      </w:pPr>
      <w:r>
        <w:rPr>
          <w:rFonts w:ascii="Times New Roman"/>
          <w:b w:val="false"/>
          <w:i w:val="false"/>
          <w:color w:val="000000"/>
          <w:sz w:val="28"/>
        </w:rPr>
        <w:t>
      келісемін және орындауға міндеттеме аламын.</w:t>
      </w:r>
    </w:p>
    <w:p>
      <w:pPr>
        <w:spacing w:after="0"/>
        <w:ind w:left="0"/>
        <w:jc w:val="both"/>
      </w:pPr>
      <w:r>
        <w:rPr>
          <w:rFonts w:ascii="Times New Roman"/>
          <w:b w:val="false"/>
          <w:i w:val="false"/>
          <w:color w:val="000000"/>
          <w:sz w:val="28"/>
        </w:rPr>
        <w:t>
      Ұсынылып отырған құжаттарымның дәйектілігіне жауап беремін.</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 жайы және байланыс телефоны______________________________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                               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"___"_______________ 20 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