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b3c15" w14:textId="32b3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16 маусымдағы № 450 бұйрығы. Қазақстан Республикасының Әділет министрлігінде 2016 жылы 30 маусымда № 13856 болып тіркелді. Күші жойылды - Қазақстан Республикасы Әділет министрінің м.а. 2020 жылғы 28 мамырдағы № 64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28.05.2020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11374 болып тіркелді, 2015 жылғы 20 шілдеде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"бала тууды бала туылған күнінен бастап үш жұмыс күні өткеннен кейін тіркеген жағдайда, мемлекеттік көрсетілетін қызмет күнтізбелік 15 (он бес) күн ішінде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bookmarkStart w:name="z7" w:id="5"/>
    <w:p>
      <w:pPr>
        <w:spacing w:after="0"/>
        <w:ind w:left="0"/>
        <w:jc w:val="both"/>
      </w:pPr>
      <w:r>
        <w:rPr>
          <w:rFonts w:ascii="Times New Roman"/>
          <w:b w:val="false"/>
          <w:i w:val="false"/>
          <w:color w:val="000000"/>
          <w:sz w:val="28"/>
        </w:rPr>
        <w:t>
      "Баланың туған күнінен бастап үш жұмыс күні өткеннен кейін баланың тууын тіркеген жағдайда мыналар қосымша:</w:t>
      </w:r>
    </w:p>
    <w:bookmarkEnd w:id="5"/>
    <w:bookmarkStart w:name="z8" w:id="6"/>
    <w:p>
      <w:pPr>
        <w:spacing w:after="0"/>
        <w:ind w:left="0"/>
        <w:jc w:val="both"/>
      </w:pPr>
      <w:r>
        <w:rPr>
          <w:rFonts w:ascii="Times New Roman"/>
          <w:b w:val="false"/>
          <w:i w:val="false"/>
          <w:color w:val="000000"/>
          <w:sz w:val="28"/>
        </w:rPr>
        <w:t>
      1) ата-анасының түсініктемесі;</w:t>
      </w:r>
    </w:p>
    <w:bookmarkEnd w:id="6"/>
    <w:bookmarkStart w:name="z9" w:id="7"/>
    <w:p>
      <w:pPr>
        <w:spacing w:after="0"/>
        <w:ind w:left="0"/>
        <w:jc w:val="both"/>
      </w:pPr>
      <w:r>
        <w:rPr>
          <w:rFonts w:ascii="Times New Roman"/>
          <w:b w:val="false"/>
          <w:i w:val="false"/>
          <w:color w:val="000000"/>
          <w:sz w:val="28"/>
        </w:rPr>
        <w:t>
      2) баланың туған жері мен ата-анасының тұрғылықты жері бойынша туу туралы жазбасының жоқтығы туралы тіркеу органының анықтамасы (Қазақстан Республикасының аумағында 2008 жылдан кейін туылған балалардан басқа);</w:t>
      </w:r>
    </w:p>
    <w:bookmarkEnd w:id="7"/>
    <w:bookmarkStart w:name="z10" w:id="8"/>
    <w:p>
      <w:pPr>
        <w:spacing w:after="0"/>
        <w:ind w:left="0"/>
        <w:jc w:val="both"/>
      </w:pPr>
      <w:r>
        <w:rPr>
          <w:rFonts w:ascii="Times New Roman"/>
          <w:b w:val="false"/>
          <w:i w:val="false"/>
          <w:color w:val="000000"/>
          <w:sz w:val="28"/>
        </w:rPr>
        <w:t xml:space="preserve">
      3) "Денсаулық сақтау ұйымдарының бастапқы медициналық құжаттама нысандарын бекіту туралы" ҚР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6697 болып тіркелді) жүгінген кезден бастап 7 (жеті) жұмыс күнінен кешіктірілмей берілген, баланың тұратын жері бойынша оның денсаулығы туралы анықтама;</w:t>
      </w:r>
    </w:p>
    <w:bookmarkEnd w:id="8"/>
    <w:bookmarkStart w:name="z11" w:id="9"/>
    <w:p>
      <w:pPr>
        <w:spacing w:after="0"/>
        <w:ind w:left="0"/>
        <w:jc w:val="both"/>
      </w:pPr>
      <w:r>
        <w:rPr>
          <w:rFonts w:ascii="Times New Roman"/>
          <w:b w:val="false"/>
          <w:i w:val="false"/>
          <w:color w:val="000000"/>
          <w:sz w:val="28"/>
        </w:rPr>
        <w:t>
      4) көрсетілетін қызметті алушының өкілі жүгінген жағдайда нотариат куәландырған сенімхат ұсынылады".</w:t>
      </w:r>
    </w:p>
    <w:bookmarkEnd w:id="9"/>
    <w:bookmarkStart w:name="z12" w:id="10"/>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4" w:id="12"/>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 басылымдарына және "Әділет" ақпараттық-құқықтық жүйесіне ресми жариялауға жіберілуін;</w:t>
      </w:r>
    </w:p>
    <w:bookmarkEnd w:id="12"/>
    <w:bookmarkStart w:name="z15" w:id="13"/>
    <w:p>
      <w:pPr>
        <w:spacing w:after="0"/>
        <w:ind w:left="0"/>
        <w:jc w:val="both"/>
      </w:pPr>
      <w:r>
        <w:rPr>
          <w:rFonts w:ascii="Times New Roman"/>
          <w:b w:val="false"/>
          <w:i w:val="false"/>
          <w:color w:val="000000"/>
          <w:sz w:val="28"/>
        </w:rPr>
        <w:t>
      3) осы бұйрықты Қазақстан Республикасы Әділет министрлігінен алғаннан кейін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6" w:id="14"/>
    <w:p>
      <w:pPr>
        <w:spacing w:after="0"/>
        <w:ind w:left="0"/>
        <w:jc w:val="both"/>
      </w:pPr>
      <w:r>
        <w:rPr>
          <w:rFonts w:ascii="Times New Roman"/>
          <w:b w:val="false"/>
          <w:i w:val="false"/>
          <w:color w:val="000000"/>
          <w:sz w:val="28"/>
        </w:rPr>
        <w:t>
      4) осы бұйрықтың Қазақстан Республикасы Әділет министрлігінің интернет-ресурсында орналастырылуын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Д. Абаев ____________   </w:t>
      </w:r>
    </w:p>
    <w:p>
      <w:pPr>
        <w:spacing w:after="0"/>
        <w:ind w:left="0"/>
        <w:jc w:val="both"/>
      </w:pPr>
      <w:r>
        <w:rPr>
          <w:rFonts w:ascii="Times New Roman"/>
          <w:b w:val="false"/>
          <w:i w:val="false"/>
          <w:color w:val="000000"/>
          <w:sz w:val="28"/>
        </w:rPr>
        <w:t>
      2016 жылғы 21 маусым</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 ____________   </w:t>
      </w:r>
    </w:p>
    <w:p>
      <w:pPr>
        <w:spacing w:after="0"/>
        <w:ind w:left="0"/>
        <w:jc w:val="both"/>
      </w:pPr>
      <w:r>
        <w:rPr>
          <w:rFonts w:ascii="Times New Roman"/>
          <w:b w:val="false"/>
          <w:i w:val="false"/>
          <w:color w:val="000000"/>
          <w:sz w:val="28"/>
        </w:rPr>
        <w:t>
      2016 жылғы "__"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