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0dcb" w14:textId="28b0d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банк қызметін және микроқаржы ұйымдарын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30 мамырдағы № 135 қаулысы. Қазақстан Республикасының Әділет министрлігінде 2016 жылы 7 шілдеде № 13888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 ескертпесі!</w:t>
      </w:r>
      <w:r>
        <w:br/>
      </w:r>
      <w:r>
        <w:rPr>
          <w:rFonts w:ascii="Times New Roman"/>
          <w:b w:val="false"/>
          <w:i w:val="false"/>
          <w:color w:val="000000"/>
          <w:sz w:val="28"/>
        </w:rPr>
        <w:t xml:space="preserve">
      </w:t>
      </w:r>
      <w:r>
        <w:rPr>
          <w:rFonts w:ascii="Times New Roman"/>
          <w:b w:val="false"/>
          <w:i/>
          <w:color w:val="000000"/>
          <w:sz w:val="28"/>
        </w:rPr>
        <w:t xml:space="preserve">Бұйрықтың қолданысқа енгізілу тәртібін </w:t>
      </w:r>
      <w:r>
        <w:rPr>
          <w:rFonts w:ascii="Times New Roman"/>
          <w:b w:val="false"/>
          <w:i w:val="false"/>
          <w:color w:val="000000"/>
          <w:sz w:val="28"/>
        </w:rPr>
        <w:t>5-т.</w:t>
      </w:r>
      <w:r>
        <w:rPr>
          <w:rFonts w:ascii="Times New Roman"/>
          <w:b w:val="false"/>
          <w:i/>
          <w:color w:val="000000"/>
          <w:sz w:val="28"/>
        </w:rPr>
        <w:t xml:space="preserve"> қараңыз</w:t>
      </w:r>
    </w:p>
    <w:p>
      <w:pPr>
        <w:spacing w:after="0"/>
        <w:ind w:left="0"/>
        <w:jc w:val="both"/>
      </w:pPr>
      <w:r>
        <w:rPr>
          <w:rFonts w:ascii="Times New Roman"/>
          <w:b w:val="false"/>
          <w:i w:val="false"/>
          <w:color w:val="000000"/>
          <w:sz w:val="28"/>
        </w:rPr>
        <w:t xml:space="preserve">
       Екінші деңгейдегі банктердің және микроқаржы ұйымдарының қызметін реттейтін нормативтік құқықтық актілерді жетілдіру мақсатында Қазақстан Республикасы Ұлттық Банкінің Басқармасы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"Қарыздар мен салымдар бойынша шынайы, жылдық, тиімді, салыстырмалы есептеудегі сыйақы мөлшерлемелерін (нақты құнын) есептеу қағидаларын бекіту туралы" Қазақстан Республикасы Ұлттық Банкі Басқармасының 2012 жылғы 26 наурыздағы № 137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7663 тіркелген, 2012 жылғы 16 тамызда "Егемен Қазақстан" газетінде № 516-521 (27594) жарияланған) мынадай өзгерістер мен толықтырулар енгізілсін:</w:t>
      </w:r>
    </w:p>
    <w:bookmarkEnd w:id="0"/>
    <w:bookmarkStart w:name="z3" w:id="1"/>
    <w:p>
      <w:pPr>
        <w:spacing w:after="0"/>
        <w:ind w:left="0"/>
        <w:jc w:val="both"/>
      </w:pPr>
      <w:r>
        <w:rPr>
          <w:rFonts w:ascii="Times New Roman"/>
          <w:b w:val="false"/>
          <w:i w:val="false"/>
          <w:color w:val="000000"/>
          <w:sz w:val="28"/>
        </w:rPr>
        <w:t xml:space="preserve">
      көрсетілген қаулымен бекітілген Қарыздар мен салымдар бойынша шынайы, жылдық, тиімді, салыстырмалы есептеудегі сыйақы мөлшерлемелерін (нақты құнын) есептеу </w:t>
      </w:r>
      <w:r>
        <w:rPr>
          <w:rFonts w:ascii="Times New Roman"/>
          <w:b w:val="false"/>
          <w:i w:val="false"/>
          <w:color w:val="000000"/>
          <w:sz w:val="28"/>
        </w:rPr>
        <w:t>қағидаларында</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мынадай мазмұндағы 7-1-тармақпен толықтырылсын:</w:t>
      </w:r>
    </w:p>
    <w:bookmarkEnd w:id="2"/>
    <w:bookmarkStart w:name="z5" w:id="3"/>
    <w:p>
      <w:pPr>
        <w:spacing w:after="0"/>
        <w:ind w:left="0"/>
        <w:jc w:val="both"/>
      </w:pPr>
      <w:r>
        <w:rPr>
          <w:rFonts w:ascii="Times New Roman"/>
          <w:b w:val="false"/>
          <w:i w:val="false"/>
          <w:color w:val="000000"/>
          <w:sz w:val="28"/>
        </w:rPr>
        <w:t>
      "7-1. Қарыз бойынша жылдық тиімді сыйақы мөлшерлемесінің есебіне клиенттің негізгі борыш және сыйақы бойынша төлемдері, сондай-ақ қарыз беруге және қызмет көрсетуге байланысты, Қағидалардың 8 және 8-1-тармақтарында көрсетілген комиссиялар мен өзге де төлемдер кіргізіледі.";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"8. Заңды тұлғаға берілетін қарыз бойынша жылдық тиімді сыйақы мөлшерлемесінің есебіне клиенттің банктік қарыз шарты бойынша қарыз беруге және қызмет көрсетуге байланысты клиенттің мынадай комиссиялары мен төлемдері:</w:t>
      </w:r>
    </w:p>
    <w:bookmarkEnd w:id="4"/>
    <w:bookmarkStart w:name="z8" w:id="5"/>
    <w:p>
      <w:pPr>
        <w:spacing w:after="0"/>
        <w:ind w:left="0"/>
        <w:jc w:val="both"/>
      </w:pPr>
      <w:r>
        <w:rPr>
          <w:rFonts w:ascii="Times New Roman"/>
          <w:b w:val="false"/>
          <w:i w:val="false"/>
          <w:color w:val="000000"/>
          <w:sz w:val="28"/>
        </w:rPr>
        <w:t>
      1) қарыз алуға өтініш пен құжаттарды қарау үшін;</w:t>
      </w:r>
    </w:p>
    <w:bookmarkEnd w:id="5"/>
    <w:bookmarkStart w:name="z9" w:id="6"/>
    <w:p>
      <w:pPr>
        <w:spacing w:after="0"/>
        <w:ind w:left="0"/>
        <w:jc w:val="both"/>
      </w:pPr>
      <w:r>
        <w:rPr>
          <w:rFonts w:ascii="Times New Roman"/>
          <w:b w:val="false"/>
          <w:i w:val="false"/>
          <w:color w:val="000000"/>
          <w:sz w:val="28"/>
        </w:rPr>
        <w:t>
      2) қарызды ұйымдастыру үшін;</w:t>
      </w:r>
    </w:p>
    <w:bookmarkEnd w:id="6"/>
    <w:bookmarkStart w:name="z10" w:id="7"/>
    <w:p>
      <w:pPr>
        <w:spacing w:after="0"/>
        <w:ind w:left="0"/>
        <w:jc w:val="both"/>
      </w:pPr>
      <w:r>
        <w:rPr>
          <w:rFonts w:ascii="Times New Roman"/>
          <w:b w:val="false"/>
          <w:i w:val="false"/>
          <w:color w:val="000000"/>
          <w:sz w:val="28"/>
        </w:rPr>
        <w:t>
      3) қарыз беру үшін;</w:t>
      </w:r>
    </w:p>
    <w:bookmarkEnd w:id="7"/>
    <w:bookmarkStart w:name="z11" w:id="8"/>
    <w:p>
      <w:pPr>
        <w:spacing w:after="0"/>
        <w:ind w:left="0"/>
        <w:jc w:val="both"/>
      </w:pPr>
      <w:r>
        <w:rPr>
          <w:rFonts w:ascii="Times New Roman"/>
          <w:b w:val="false"/>
          <w:i w:val="false"/>
          <w:color w:val="000000"/>
          <w:sz w:val="28"/>
        </w:rPr>
        <w:t>
      4) қарызға қызмет көрсетуге байланысты ағымдағы шоттарды ашу және жүргізу үшін;</w:t>
      </w:r>
    </w:p>
    <w:bookmarkEnd w:id="8"/>
    <w:bookmarkStart w:name="z12" w:id="9"/>
    <w:p>
      <w:pPr>
        <w:spacing w:after="0"/>
        <w:ind w:left="0"/>
        <w:jc w:val="both"/>
      </w:pPr>
      <w:r>
        <w:rPr>
          <w:rFonts w:ascii="Times New Roman"/>
          <w:b w:val="false"/>
          <w:i w:val="false"/>
          <w:color w:val="000000"/>
          <w:sz w:val="28"/>
        </w:rPr>
        <w:t xml:space="preserve">
      5) Қағидалардың 9-тармағының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төлемдерді қоспағанда, егер сақтандыру жағдайы басталған жағдайда сақтандыру шарты бойынша банк пайда алушы болса, клиенттің сақтандыру ұйымының пайдасына төлемдері; </w:t>
      </w:r>
    </w:p>
    <w:bookmarkEnd w:id="9"/>
    <w:bookmarkStart w:name="z13" w:id="10"/>
    <w:p>
      <w:pPr>
        <w:spacing w:after="0"/>
        <w:ind w:left="0"/>
        <w:jc w:val="both"/>
      </w:pPr>
      <w:r>
        <w:rPr>
          <w:rFonts w:ascii="Times New Roman"/>
          <w:b w:val="false"/>
          <w:i w:val="false"/>
          <w:color w:val="000000"/>
          <w:sz w:val="28"/>
        </w:rPr>
        <w:t>
      6) клиенттің кепілдік (кепілдеме) алу үшін кепілгерге (кепіл берушіге), кепілге берілетін мүлікті бағалау үшін бағалаушыға төлемдері;</w:t>
      </w:r>
    </w:p>
    <w:bookmarkEnd w:id="10"/>
    <w:bookmarkStart w:name="z14" w:id="11"/>
    <w:p>
      <w:pPr>
        <w:spacing w:after="0"/>
        <w:ind w:left="0"/>
        <w:jc w:val="both"/>
      </w:pPr>
      <w:r>
        <w:rPr>
          <w:rFonts w:ascii="Times New Roman"/>
          <w:b w:val="false"/>
          <w:i w:val="false"/>
          <w:color w:val="000000"/>
          <w:sz w:val="28"/>
        </w:rPr>
        <w:t>
      7) банкке клиенттерді тарту, клиенттер берген құжаттардың қарыз беру талаптарына сәйкес келуіне тексеруді жүзеге асыру, клиенттердің құжаттарын банкке беру, банктің клиенттерінен қарыздарды өтеу есебіне төлемдер қабылдау және аудару бойынша қызмет көрсететін ұйымдардың (делдалдардың) пайдасына клиенттің төлемдері кіргізіледі.</w:t>
      </w:r>
    </w:p>
    <w:bookmarkEnd w:id="11"/>
    <w:bookmarkStart w:name="z15" w:id="12"/>
    <w:p>
      <w:pPr>
        <w:spacing w:after="0"/>
        <w:ind w:left="0"/>
        <w:jc w:val="both"/>
      </w:pPr>
      <w:r>
        <w:rPr>
          <w:rFonts w:ascii="Times New Roman"/>
          <w:b w:val="false"/>
          <w:i w:val="false"/>
          <w:color w:val="000000"/>
          <w:sz w:val="28"/>
        </w:rPr>
        <w:t xml:space="preserve">
      Егер қарыз бойынша жылдық тиімді сыйақы мөлшерлемесін есептеу кезінде осы тармақтың бірінші бөлігінің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төлемдердің кредиттеудің бүкіл мерзімі үшін мөлшерлерін айқындау мүмкіндігі болмаса, қарыз бойынша жылдық тиімді сыйақы мөлшерлемесінің есебіне осы тұлғалардың олармен шарттар жасау күнінде айқындалған тарифтеріне қарай кредиттеудің бүкіл мерзімі үшін төлемдер кіргізіледі.</w:t>
      </w:r>
    </w:p>
    <w:bookmarkEnd w:id="12"/>
    <w:bookmarkStart w:name="z16" w:id="13"/>
    <w:p>
      <w:pPr>
        <w:spacing w:after="0"/>
        <w:ind w:left="0"/>
        <w:jc w:val="both"/>
      </w:pPr>
      <w:r>
        <w:rPr>
          <w:rFonts w:ascii="Times New Roman"/>
          <w:b w:val="false"/>
          <w:i w:val="false"/>
          <w:color w:val="000000"/>
          <w:sz w:val="28"/>
        </w:rPr>
        <w:t>
      Банктік қарыз шартында көзделген және банктік қарыз шартының жасалу күнінде өндіріп алу фактісі белгісіз комиссиялар мен өзге де төлемдер нақты төлем жасалғаннан кейін клиенттің талабы бойынша жылдық тиімді сыйақы мөлшерлемесі қайта есептелген жағдайда ескеріледі.";</w:t>
      </w:r>
    </w:p>
    <w:bookmarkEnd w:id="13"/>
    <w:bookmarkStart w:name="z17" w:id="14"/>
    <w:p>
      <w:pPr>
        <w:spacing w:after="0"/>
        <w:ind w:left="0"/>
        <w:jc w:val="both"/>
      </w:pPr>
      <w:r>
        <w:rPr>
          <w:rFonts w:ascii="Times New Roman"/>
          <w:b w:val="false"/>
          <w:i w:val="false"/>
          <w:color w:val="000000"/>
          <w:sz w:val="28"/>
        </w:rPr>
        <w:t>
      мынадай мазмұндағы 8-1-тармақпен толықтырылсын:</w:t>
      </w:r>
    </w:p>
    <w:bookmarkEnd w:id="14"/>
    <w:bookmarkStart w:name="z18" w:id="15"/>
    <w:p>
      <w:pPr>
        <w:spacing w:after="0"/>
        <w:ind w:left="0"/>
        <w:jc w:val="both"/>
      </w:pPr>
      <w:r>
        <w:rPr>
          <w:rFonts w:ascii="Times New Roman"/>
          <w:b w:val="false"/>
          <w:i w:val="false"/>
          <w:color w:val="000000"/>
          <w:sz w:val="28"/>
        </w:rPr>
        <w:t xml:space="preserve">
      "8-1. Жеке тұлғаға берілетін қарыз бойынша жылдық тиімді сыйақы мөлшерлемесінің есебіне банктік қарыз шартын жасау күнінде Нормативтік құқықтық актілерді мемлекеттік тіркеу тізілімінде № 13870 тіркелген Қазақстан Республикасының Ұлттық Банкі Басқармасының 2016 жылғы 30 мамырдағы № 134 </w:t>
      </w:r>
      <w:r>
        <w:rPr>
          <w:rFonts w:ascii="Times New Roman"/>
          <w:b w:val="false"/>
          <w:i w:val="false"/>
          <w:color w:val="000000"/>
          <w:sz w:val="28"/>
        </w:rPr>
        <w:t>қаулысымен</w:t>
      </w:r>
      <w:r>
        <w:rPr>
          <w:rFonts w:ascii="Times New Roman"/>
          <w:b w:val="false"/>
          <w:i w:val="false"/>
          <w:color w:val="000000"/>
          <w:sz w:val="28"/>
        </w:rPr>
        <w:t xml:space="preserve"> бекітілген Жылдық тиімді сыйақы мөлшерлемесін есептеу кезінде ескерілетін, жеке тұлғаға берілген банктік қарыз және микрокредит беруге және оларға қызмет көрсетуге байланысты комиссиялар мен өзге де төлемдердің </w:t>
      </w:r>
      <w:r>
        <w:rPr>
          <w:rFonts w:ascii="Times New Roman"/>
          <w:b w:val="false"/>
          <w:i w:val="false"/>
          <w:color w:val="000000"/>
          <w:sz w:val="28"/>
        </w:rPr>
        <w:t>тізбесінің</w:t>
      </w:r>
      <w:r>
        <w:rPr>
          <w:rFonts w:ascii="Times New Roman"/>
          <w:b w:val="false"/>
          <w:i w:val="false"/>
          <w:color w:val="000000"/>
          <w:sz w:val="28"/>
        </w:rPr>
        <w:t xml:space="preserve"> (бұдан әрі – Тізбе)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көрсетілген комиссиялар мен өзге де төлемдер кіргізіледі.</w:t>
      </w:r>
    </w:p>
    <w:bookmarkEnd w:id="15"/>
    <w:bookmarkStart w:name="z19" w:id="16"/>
    <w:p>
      <w:pPr>
        <w:spacing w:after="0"/>
        <w:ind w:left="0"/>
        <w:jc w:val="both"/>
      </w:pPr>
      <w:r>
        <w:rPr>
          <w:rFonts w:ascii="Times New Roman"/>
          <w:b w:val="false"/>
          <w:i w:val="false"/>
          <w:color w:val="000000"/>
          <w:sz w:val="28"/>
        </w:rPr>
        <w:t xml:space="preserve">
      Егер жылдық тиімді сыйақы мөлшерлемесін есептеу кезінде Тізбенің 2-тармағының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көрсетілген төлемдердің кредиттеудің бүкіл мерзімі үшін мөлшерлерін айқындау мүмкіндігі болмаса, жылдық тиімді сыйақы мөлшерлемесінің есебіне осы тұлғалардың олармен шарттар жасау күнінде айқындалған тарифтеріне қарай кредиттеудің бүкіл мерзімі үшін төлемдер кіргізіледі.</w:t>
      </w:r>
    </w:p>
    <w:bookmarkEnd w:id="16"/>
    <w:bookmarkStart w:name="z20" w:id="17"/>
    <w:p>
      <w:pPr>
        <w:spacing w:after="0"/>
        <w:ind w:left="0"/>
        <w:jc w:val="both"/>
      </w:pPr>
      <w:r>
        <w:rPr>
          <w:rFonts w:ascii="Times New Roman"/>
          <w:b w:val="false"/>
          <w:i w:val="false"/>
          <w:color w:val="000000"/>
          <w:sz w:val="28"/>
        </w:rPr>
        <w:t xml:space="preserve">
      Банктік қарыз шартында көзделген, Тізбенің 2-тармағының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көрсетілген комиссиялар мен өзге де төлемдер клиенттің талабы бойынша жылдық тиімді сыйақы мөлшерлемесін қайта есептеген жағдайда нақты төлемнен кейін немесе банктік қарызға қызмет көрсету кезеңінде оларды енгізген кезде ескеріледі.";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2" w:id="18"/>
    <w:p>
      <w:pPr>
        <w:spacing w:after="0"/>
        <w:ind w:left="0"/>
        <w:jc w:val="both"/>
      </w:pPr>
      <w:r>
        <w:rPr>
          <w:rFonts w:ascii="Times New Roman"/>
          <w:b w:val="false"/>
          <w:i w:val="false"/>
          <w:color w:val="000000"/>
          <w:sz w:val="28"/>
        </w:rPr>
        <w:t>
      "9. Қарыз бойынша жылдық тиімді сыйақы мөлшерлемесінің есебіне:</w:t>
      </w:r>
    </w:p>
    <w:bookmarkEnd w:id="18"/>
    <w:bookmarkStart w:name="z23" w:id="19"/>
    <w:p>
      <w:pPr>
        <w:spacing w:after="0"/>
        <w:ind w:left="0"/>
        <w:jc w:val="both"/>
      </w:pPr>
      <w:r>
        <w:rPr>
          <w:rFonts w:ascii="Times New Roman"/>
          <w:b w:val="false"/>
          <w:i w:val="false"/>
          <w:color w:val="000000"/>
          <w:sz w:val="28"/>
        </w:rPr>
        <w:t>
      1) қарызға қызмет көрсетуден басқа, өзге мақсаттарға пайдаланылатын банк шоттарын ашу және жүргізу үшін комиссиялар;</w:t>
      </w:r>
    </w:p>
    <w:bookmarkEnd w:id="19"/>
    <w:bookmarkStart w:name="z24" w:id="20"/>
    <w:p>
      <w:pPr>
        <w:spacing w:after="0"/>
        <w:ind w:left="0"/>
        <w:jc w:val="both"/>
      </w:pPr>
      <w:r>
        <w:rPr>
          <w:rFonts w:ascii="Times New Roman"/>
          <w:b w:val="false"/>
          <w:i w:val="false"/>
          <w:color w:val="000000"/>
          <w:sz w:val="28"/>
        </w:rPr>
        <w:t>
      2) Қағидалардың 8-тармағында және Тізбенің 2-тармағының 7), 8) және 9) тармақшаларында көрсетілген төлемдерді қоспағанда, үшінші тұлғалардың пайдасына клиенттің төлемдері;</w:t>
      </w:r>
    </w:p>
    <w:bookmarkEnd w:id="20"/>
    <w:bookmarkStart w:name="z25" w:id="21"/>
    <w:p>
      <w:pPr>
        <w:spacing w:after="0"/>
        <w:ind w:left="0"/>
        <w:jc w:val="both"/>
      </w:pPr>
      <w:r>
        <w:rPr>
          <w:rFonts w:ascii="Times New Roman"/>
          <w:b w:val="false"/>
          <w:i w:val="false"/>
          <w:color w:val="000000"/>
          <w:sz w:val="28"/>
        </w:rPr>
        <w:t>
      3) тұрақсыздық айыбын және оның ішінде клиентке белгіленген овердрафт лимитінің асып кеткені үшін айыппұл санкцияларының өзге түрлерін қоса алғанда, клиенттің банктік қарыз шартының талаптарын сақтамауына байланысты төлемдері;</w:t>
      </w:r>
    </w:p>
    <w:bookmarkEnd w:id="21"/>
    <w:bookmarkStart w:name="z26" w:id="22"/>
    <w:p>
      <w:pPr>
        <w:spacing w:after="0"/>
        <w:ind w:left="0"/>
        <w:jc w:val="both"/>
      </w:pPr>
      <w:r>
        <w:rPr>
          <w:rFonts w:ascii="Times New Roman"/>
          <w:b w:val="false"/>
          <w:i w:val="false"/>
          <w:color w:val="000000"/>
          <w:sz w:val="28"/>
        </w:rPr>
        <w:t>
      4) клиенттің банктік қарыз шарты бойынша және кепіл берушінің пайдалануындағы міндеттемелерін қамтамасыз ететін кепіл шарты бойынша кепіл мәнін сақтандыру кезінде сақтандыру ұйымдарының пайдасына клиенттің төлемдері кіргізілмейді.".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Банкі Басқармасының 26.11.2019 </w:t>
      </w:r>
      <w:r>
        <w:rPr>
          <w:rFonts w:ascii="Times New Roman"/>
          <w:b w:val="false"/>
          <w:i w:val="false"/>
          <w:color w:val="000000"/>
          <w:sz w:val="28"/>
        </w:rPr>
        <w:t>№ 208</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49" w:id="23"/>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Қазақстан Республикасының заңнамасында белгіленген тәртіппен:</w:t>
      </w:r>
    </w:p>
    <w:bookmarkEnd w:id="23"/>
    <w:bookmarkStart w:name="z50" w:id="2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24"/>
    <w:bookmarkStart w:name="z51" w:id="25"/>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25"/>
    <w:bookmarkStart w:name="z52" w:id="2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26"/>
    <w:bookmarkStart w:name="z53" w:id="27"/>
    <w:p>
      <w:pPr>
        <w:spacing w:after="0"/>
        <w:ind w:left="0"/>
        <w:jc w:val="both"/>
      </w:pPr>
      <w:r>
        <w:rPr>
          <w:rFonts w:ascii="Times New Roman"/>
          <w:b w:val="false"/>
          <w:i w:val="false"/>
          <w:color w:val="000000"/>
          <w:sz w:val="28"/>
        </w:rPr>
        <w:t xml:space="preserve">
      Қазақстан Республикасының Әділет министрлігінде мемлекеттік тіркелгеннен кейін оны Қазақстан Республикасының Ұлттық Банкі алған күннен бастап бес жұмыс күні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 </w:t>
      </w:r>
    </w:p>
    <w:bookmarkEnd w:id="27"/>
    <w:bookmarkStart w:name="z54" w:id="28"/>
    <w:p>
      <w:pPr>
        <w:spacing w:after="0"/>
        <w:ind w:left="0"/>
        <w:jc w:val="both"/>
      </w:pPr>
      <w:r>
        <w:rPr>
          <w:rFonts w:ascii="Times New Roman"/>
          <w:b w:val="false"/>
          <w:i w:val="false"/>
          <w:color w:val="000000"/>
          <w:sz w:val="28"/>
        </w:rPr>
        <w:t>
      3) осы қаулыны Қазақстан Республикасының Әділет министрлігінде мемлекеттік тіркелгеннен кейін күнтізбелік он күн ішінде мерзімді баспасөз басылымында ресми жариялауға жіберуді;</w:t>
      </w:r>
    </w:p>
    <w:bookmarkEnd w:id="28"/>
    <w:bookmarkStart w:name="z55" w:id="29"/>
    <w:p>
      <w:pPr>
        <w:spacing w:after="0"/>
        <w:ind w:left="0"/>
        <w:jc w:val="both"/>
      </w:pPr>
      <w:r>
        <w:rPr>
          <w:rFonts w:ascii="Times New Roman"/>
          <w:b w:val="false"/>
          <w:i w:val="false"/>
          <w:color w:val="000000"/>
          <w:sz w:val="28"/>
        </w:rPr>
        <w:t xml:space="preserve">
      4) осы қаулы ресми жарияланғаннан кейін оны Қазақстан Республикасы Ұлттық Банкінің ресми интернет-ресурсына орналастыруды қамтамасыз етсін. </w:t>
      </w:r>
    </w:p>
    <w:bookmarkEnd w:id="29"/>
    <w:bookmarkStart w:name="z56" w:id="30"/>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Ғ.О. Пірматовқа жүктелсін.</w:t>
      </w:r>
    </w:p>
    <w:bookmarkEnd w:id="30"/>
    <w:bookmarkStart w:name="z57" w:id="31"/>
    <w:p>
      <w:pPr>
        <w:spacing w:after="0"/>
        <w:ind w:left="0"/>
        <w:jc w:val="both"/>
      </w:pPr>
      <w:r>
        <w:rPr>
          <w:rFonts w:ascii="Times New Roman"/>
          <w:b w:val="false"/>
          <w:i w:val="false"/>
          <w:color w:val="000000"/>
          <w:sz w:val="28"/>
        </w:rPr>
        <w:t>
      5. Осы қаулы 2016 жылғы 1 шілдеден бастап қолданысқа енгізіледі және ресми жариялануға тиіс.</w:t>
      </w:r>
    </w:p>
    <w:bookmarkEnd w:id="31"/>
    <w:bookmarkStart w:name="z58" w:id="32"/>
    <w:p>
      <w:pPr>
        <w:spacing w:after="0"/>
        <w:ind w:left="0"/>
        <w:jc w:val="both"/>
      </w:pPr>
      <w:r>
        <w:rPr>
          <w:rFonts w:ascii="Times New Roman"/>
          <w:b w:val="false"/>
          <w:i w:val="false"/>
          <w:color w:val="000000"/>
          <w:sz w:val="28"/>
        </w:rPr>
        <w:t>
      Осы қаулы 2016 жылғы 1 шілдеден бастап жасалған банктік қарыз шарттарына және микрокредит беру туралы шарттарға қолданылады.</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