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872a" w14:textId="48f8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қызметшілердің, мемлекеттік бюджет қаражаты есебінен ұсталатын ұйымдар қызметкерлерінің, әлеуметтік қамсыздандыру қазыналық кәсіпорындары қызметкерлерінің мамандығы бойынша жұмыс өтілін есептеу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10 маусымдағы № 495 бұйрығы. Қазақстан Республикасының Әділет министрлігінде 2016 жылы 14 шілдеде № 13922 болып тіркелді.</w:t>
      </w:r>
    </w:p>
    <w:p>
      <w:pPr>
        <w:spacing w:after="0"/>
        <w:ind w:left="0"/>
        <w:jc w:val="both"/>
      </w:pPr>
      <w:bookmarkStart w:name="z1" w:id="0"/>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4-тармағының  </w:t>
      </w:r>
      <w:r>
        <w:rPr>
          <w:rFonts w:ascii="Times New Roman"/>
          <w:b w:val="false"/>
          <w:i w:val="false"/>
          <w:color w:val="000000"/>
          <w:sz w:val="28"/>
        </w:rPr>
        <w:t>3)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қызметшілердің, мемлекеттік бюджет қаражаты есебінен ұсталатын ұйымдар қызметкерлерінің, әлеуметтік қамсыздандыру қазыналық кәсіпорындары қызметкерлерінің мамандығы бойынша жұмыс өтілін есептеу қағидалары мен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"Азаматтық қызметшілердің, мемлекеттік бюджет қаражаты есебінен ұсталатын ұйымдар қызметкерлерінің, әлеуметтік қамсыздандыру қазыналық кәсіпорындары қызметкерлерінің мамандығы бойынша жұмыс стажын есептеу ережесін бекіту туралы" Қазақстан Республикасы Еңбек және халықты әлеуметтік қорғау министрінің 2009 жылғы 30 наурыздағы № 106-ө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5648 болып тіркелген, 2009 жылғы 5 маусымдағы № 84 (1507) "Заң газеті" газетінде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 </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бұйрықтың көшірмелерін олар алынған күннен бастап бес жұмыс күні ішінде баспа және электрондық түрде мемлекеттік және орыс тілдеріндегі бір данада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мемлекеттiк тiркелгеннен кейін күнтiзбелiк он күн iшiнде оны мерзiмдi баспа басылымдарында және "Әдiлет" ақпараттық-құқықтық жүйесiнде жариялауға жiберудi;</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етсiн. </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9"/>
    <w:bookmarkStart w:name="z11" w:id="1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 2016 жылғы</w:t>
            </w:r>
            <w:r>
              <w:br/>
            </w:r>
            <w:r>
              <w:rPr>
                <w:rFonts w:ascii="Times New Roman"/>
                <w:b w:val="false"/>
                <w:i w:val="false"/>
                <w:color w:val="000000"/>
                <w:sz w:val="20"/>
              </w:rPr>
              <w:t>10 маусымдағы № 495</w:t>
            </w:r>
            <w:r>
              <w:br/>
            </w:r>
            <w:r>
              <w:rPr>
                <w:rFonts w:ascii="Times New Roman"/>
                <w:b w:val="false"/>
                <w:i w:val="false"/>
                <w:color w:val="000000"/>
                <w:sz w:val="20"/>
              </w:rPr>
              <w:t>бұйрығымен бекітілген</w:t>
            </w:r>
          </w:p>
        </w:tc>
      </w:tr>
    </w:tbl>
    <w:bookmarkStart w:name="z13" w:id="11"/>
    <w:p>
      <w:pPr>
        <w:spacing w:after="0"/>
        <w:ind w:left="0"/>
        <w:jc w:val="left"/>
      </w:pPr>
      <w:r>
        <w:rPr>
          <w:rFonts w:ascii="Times New Roman"/>
          <w:b/>
          <w:i w:val="false"/>
          <w:color w:val="000000"/>
        </w:rPr>
        <w:t xml:space="preserve"> Азаматтық қызметшілердің, мемлекеттік бюджет қаражаты есебінен</w:t>
      </w:r>
      <w:r>
        <w:br/>
      </w:r>
      <w:r>
        <w:rPr>
          <w:rFonts w:ascii="Times New Roman"/>
          <w:b/>
          <w:i w:val="false"/>
          <w:color w:val="000000"/>
        </w:rPr>
        <w:t>ұсталатын ұйымдар қызметкерлерінің, әлеуметтік қамсыздандыру</w:t>
      </w:r>
      <w:r>
        <w:br/>
      </w:r>
      <w:r>
        <w:rPr>
          <w:rFonts w:ascii="Times New Roman"/>
          <w:b/>
          <w:i w:val="false"/>
          <w:color w:val="000000"/>
        </w:rPr>
        <w:t>қазыналық кәсіпорындары қызметкерлерінің мамандығы бойынша</w:t>
      </w:r>
      <w:r>
        <w:br/>
      </w:r>
      <w:r>
        <w:rPr>
          <w:rFonts w:ascii="Times New Roman"/>
          <w:b/>
          <w:i w:val="false"/>
          <w:color w:val="000000"/>
        </w:rPr>
        <w:t>жұмыс өтілін есептеу қағидалары мен шарттары</w:t>
      </w:r>
    </w:p>
    <w:bookmarkEnd w:id="11"/>
    <w:bookmarkStart w:name="z14" w:id="12"/>
    <w:p>
      <w:pPr>
        <w:spacing w:after="0"/>
        <w:ind w:left="0"/>
        <w:jc w:val="both"/>
      </w:pPr>
      <w:r>
        <w:rPr>
          <w:rFonts w:ascii="Times New Roman"/>
          <w:b w:val="false"/>
          <w:i w:val="false"/>
          <w:color w:val="000000"/>
          <w:sz w:val="28"/>
        </w:rPr>
        <w:t xml:space="preserve">
      1. Осы Азаматтық қызметшілердің, мемлекеттік бюджет қаражаты есебінен ұсталатын ұйымдар қызметкерлерінің, әлеуметтік қамсыздандыру қазыналық кәсіпорындары қызметкерлерінің мамандығы бойынша жұмыс өтілін есептеу қағидалары мен шарттары </w:t>
      </w:r>
      <w:r>
        <w:rPr>
          <w:rFonts w:ascii="Times New Roman"/>
          <w:b w:val="false"/>
          <w:i w:val="false"/>
          <w:color w:val="000000"/>
          <w:sz w:val="28"/>
        </w:rPr>
        <w:t>азаматтық қызметшілердің</w:t>
      </w:r>
      <w:r>
        <w:rPr>
          <w:rFonts w:ascii="Times New Roman"/>
          <w:b w:val="false"/>
          <w:i w:val="false"/>
          <w:color w:val="000000"/>
          <w:sz w:val="28"/>
        </w:rPr>
        <w:t>, мемлекеттік бюджет қаражаты есебінен ұсталатын ұйымдар қызметкерлерінің, әлеуметтік қамсыздандыру қазыналық кәсіпорындары (бұдан әрі – ұйымдар) қызметкерлерінің мамандығы бойынша жұмыс өтілін есептеудің тәртібі мен шарттарын реттейді.</w:t>
      </w:r>
    </w:p>
    <w:bookmarkEnd w:id="12"/>
    <w:bookmarkStart w:name="z15" w:id="13"/>
    <w:p>
      <w:pPr>
        <w:spacing w:after="0"/>
        <w:ind w:left="0"/>
        <w:jc w:val="both"/>
      </w:pPr>
      <w:r>
        <w:rPr>
          <w:rFonts w:ascii="Times New Roman"/>
          <w:b w:val="false"/>
          <w:i w:val="false"/>
          <w:color w:val="000000"/>
          <w:sz w:val="28"/>
        </w:rPr>
        <w:t>
      2. Мамандығы бойынша жұмыс өтіліне ұйымдық-құқықтық нысанына қарамастан ұйымдарда сол мамандығы бойынша жұмыс істеген барлық уақыты есептеледі, сондай-ақ:</w:t>
      </w:r>
    </w:p>
    <w:bookmarkEnd w:id="13"/>
    <w:bookmarkStart w:name="z16" w:id="14"/>
    <w:p>
      <w:pPr>
        <w:spacing w:after="0"/>
        <w:ind w:left="0"/>
        <w:jc w:val="both"/>
      </w:pPr>
      <w:r>
        <w:rPr>
          <w:rFonts w:ascii="Times New Roman"/>
          <w:b w:val="false"/>
          <w:i w:val="false"/>
          <w:color w:val="000000"/>
          <w:sz w:val="28"/>
        </w:rPr>
        <w:t>
      1) сол мамандық бойынша мемлекеттік қызметте болған;</w:t>
      </w:r>
    </w:p>
    <w:bookmarkEnd w:id="14"/>
    <w:bookmarkStart w:name="z17" w:id="15"/>
    <w:p>
      <w:pPr>
        <w:spacing w:after="0"/>
        <w:ind w:left="0"/>
        <w:jc w:val="both"/>
      </w:pPr>
      <w:r>
        <w:rPr>
          <w:rFonts w:ascii="Times New Roman"/>
          <w:b w:val="false"/>
          <w:i w:val="false"/>
          <w:color w:val="000000"/>
          <w:sz w:val="28"/>
        </w:rPr>
        <w:t>
      2) терiс себептермен қызметтен шығарылған адамдардан басқа, офицерлiк құрамдағы адамдардың, прапорщиктердiң, мичмандардың, Қарулы күштердегi мерзiмсiз қызметтегi әскери қызметшiлердiң, iшкi, шекара әскерлерiнде, Қазақстан Республикасы мен бұрынғы Кеңес Социалистік Республикалар Одағының азаматтық қорғаныс басқармалары органдары мен бөлiмшелерiнде, Қазақстан Республикасының Ұлттық қауiпсiздiк комитетi мен Кеңес Социалистік Республикалар Одағы Мемлекеттiк қауiпсiздiк комитетi органдары жүйесiнде, Қазақстан Республикасы мемлекеттік Күзет қызметiнде, Қазақстан Республикасы "Сырбар" сыртқы барлау қызметінде, Қазақстан Республикасының Республикалық Ұланында, Қазақстан Республикасының Ұлттық ұланында және әскери-тергеу органдарында мiндеттi әскери қызметiн өткерген;</w:t>
      </w:r>
    </w:p>
    <w:bookmarkEnd w:id="15"/>
    <w:bookmarkStart w:name="z18" w:id="16"/>
    <w:p>
      <w:pPr>
        <w:spacing w:after="0"/>
        <w:ind w:left="0"/>
        <w:jc w:val="both"/>
      </w:pPr>
      <w:r>
        <w:rPr>
          <w:rFonts w:ascii="Times New Roman"/>
          <w:b w:val="false"/>
          <w:i w:val="false"/>
          <w:color w:val="000000"/>
          <w:sz w:val="28"/>
        </w:rPr>
        <w:t xml:space="preserve">
      3) Жүктілікке және бала (балаларды) тууға, жаңа туған баланы (балаларды) асырап алуға байланысты демалыстар, сондай-ақ заңнамаға сәйкес берілген бала күтімі бойынша жалақысы сақталмайтын </w:t>
      </w:r>
      <w:r>
        <w:rPr>
          <w:rFonts w:ascii="Times New Roman"/>
          <w:b w:val="false"/>
          <w:i w:val="false"/>
          <w:color w:val="000000"/>
          <w:sz w:val="28"/>
        </w:rPr>
        <w:t>демалыс</w:t>
      </w:r>
      <w:r>
        <w:rPr>
          <w:rFonts w:ascii="Times New Roman"/>
          <w:b w:val="false"/>
          <w:i w:val="false"/>
          <w:color w:val="000000"/>
          <w:sz w:val="28"/>
        </w:rPr>
        <w:t xml:space="preserve"> уақыты;</w:t>
      </w:r>
    </w:p>
    <w:bookmarkEnd w:id="16"/>
    <w:bookmarkStart w:name="z19" w:id="17"/>
    <w:p>
      <w:pPr>
        <w:spacing w:after="0"/>
        <w:ind w:left="0"/>
        <w:jc w:val="both"/>
      </w:pPr>
      <w:r>
        <w:rPr>
          <w:rFonts w:ascii="Times New Roman"/>
          <w:b w:val="false"/>
          <w:i w:val="false"/>
          <w:color w:val="000000"/>
          <w:sz w:val="28"/>
        </w:rPr>
        <w:t>
      4) егер қызметкер шетелге кетер алдында мамандығы бойынша мемлекеттік мекемеде жұмыс істесе және жолға кеткен уақытын есептемегенде, шетелден қайтып келген күнінен бастап екі айдың ішінде мемлекеттік мекемеге жұмысқа орналасса, шетелде жұмыс істеген;</w:t>
      </w:r>
    </w:p>
    <w:bookmarkEnd w:id="17"/>
    <w:bookmarkStart w:name="z20" w:id="18"/>
    <w:p>
      <w:pPr>
        <w:spacing w:after="0"/>
        <w:ind w:left="0"/>
        <w:jc w:val="both"/>
      </w:pPr>
      <w:r>
        <w:rPr>
          <w:rFonts w:ascii="Times New Roman"/>
          <w:b w:val="false"/>
          <w:i w:val="false"/>
          <w:color w:val="000000"/>
          <w:sz w:val="28"/>
        </w:rPr>
        <w:t>
      5) егер қызметкер курсқа түскенге дейін мемлекеттік мекемеде жұмыс істесе және оны бітірген соң мемлекеттік мекемеге қайта оралса, оның кадрларды даярлау, қайта даярлау және біліктілігін арттыру курстарында мемлекеттік мекемелер жолдамасымен жұмыстан қол үзіп оқыған;</w:t>
      </w:r>
    </w:p>
    <w:bookmarkEnd w:id="18"/>
    <w:bookmarkStart w:name="z21" w:id="19"/>
    <w:p>
      <w:pPr>
        <w:spacing w:after="0"/>
        <w:ind w:left="0"/>
        <w:jc w:val="both"/>
      </w:pPr>
      <w:r>
        <w:rPr>
          <w:rFonts w:ascii="Times New Roman"/>
          <w:b w:val="false"/>
          <w:i w:val="false"/>
          <w:color w:val="000000"/>
          <w:sz w:val="28"/>
        </w:rPr>
        <w:t xml:space="preserve">
      6) жұмыстан заңсыз босатылып, кейіннен жұмысқа қайта орналасқан кезде еріксіз жұмыста болмаған; </w:t>
      </w:r>
    </w:p>
    <w:bookmarkEnd w:id="19"/>
    <w:bookmarkStart w:name="z22" w:id="20"/>
    <w:p>
      <w:pPr>
        <w:spacing w:after="0"/>
        <w:ind w:left="0"/>
        <w:jc w:val="both"/>
      </w:pPr>
      <w:r>
        <w:rPr>
          <w:rFonts w:ascii="Times New Roman"/>
          <w:b w:val="false"/>
          <w:i w:val="false"/>
          <w:color w:val="000000"/>
          <w:sz w:val="28"/>
        </w:rPr>
        <w:t>
      7) 1999 жылғы 1 қыркүйекке дейін мамандығы бойынша интернатурадан және клиникалық ординатурадан өткен;</w:t>
      </w:r>
    </w:p>
    <w:bookmarkEnd w:id="20"/>
    <w:bookmarkStart w:name="z23" w:id="21"/>
    <w:p>
      <w:pPr>
        <w:spacing w:after="0"/>
        <w:ind w:left="0"/>
        <w:jc w:val="both"/>
      </w:pPr>
      <w:r>
        <w:rPr>
          <w:rFonts w:ascii="Times New Roman"/>
          <w:b w:val="false"/>
          <w:i w:val="false"/>
          <w:color w:val="000000"/>
          <w:sz w:val="28"/>
        </w:rPr>
        <w:t xml:space="preserve">
      8) өзінің еңбек қызметі өткен қызмет саласына қарамастан, бірдей мамандықтар бойынша лауазымдарда жұмыс істеген; </w:t>
      </w:r>
    </w:p>
    <w:bookmarkEnd w:id="21"/>
    <w:bookmarkStart w:name="z24" w:id="22"/>
    <w:p>
      <w:pPr>
        <w:spacing w:after="0"/>
        <w:ind w:left="0"/>
        <w:jc w:val="both"/>
      </w:pPr>
      <w:r>
        <w:rPr>
          <w:rFonts w:ascii="Times New Roman"/>
          <w:b w:val="false"/>
          <w:i w:val="false"/>
          <w:color w:val="000000"/>
          <w:sz w:val="28"/>
        </w:rPr>
        <w:t xml:space="preserve">
      9) әлеуметтік қамсыздандыру, білім беру және денсаулық сақтау саласында әлеуметтік, педагогикалық және медициналық мамандықтар бойынша лауазымдарда жұмыс істеген уақыты енеді. </w:t>
      </w:r>
    </w:p>
    <w:bookmarkEnd w:id="22"/>
    <w:bookmarkStart w:name="z25" w:id="23"/>
    <w:p>
      <w:pPr>
        <w:spacing w:after="0"/>
        <w:ind w:left="0"/>
        <w:jc w:val="both"/>
      </w:pPr>
      <w:r>
        <w:rPr>
          <w:rFonts w:ascii="Times New Roman"/>
          <w:b w:val="false"/>
          <w:i w:val="false"/>
          <w:color w:val="000000"/>
          <w:sz w:val="28"/>
        </w:rPr>
        <w:t>
      3. Осы Қағидаларға сәйкес есептелетін мамандығы бойынша жұмыс өтілі күнтізбелік есептеу бойынша есепке алынады.</w:t>
      </w:r>
    </w:p>
    <w:bookmarkEnd w:id="23"/>
    <w:bookmarkStart w:name="z26" w:id="24"/>
    <w:p>
      <w:pPr>
        <w:spacing w:after="0"/>
        <w:ind w:left="0"/>
        <w:jc w:val="both"/>
      </w:pPr>
      <w:r>
        <w:rPr>
          <w:rFonts w:ascii="Times New Roman"/>
          <w:b w:val="false"/>
          <w:i w:val="false"/>
          <w:color w:val="000000"/>
          <w:sz w:val="28"/>
        </w:rPr>
        <w:t>
      4. Қызметкердің лауазымдық айлықақысы артқан жағдайда, отырып, лауазымдық айлықақысын өтілін ескере есептеу ол жоғарылайтын күннен бастап жүзеге асырылады.</w:t>
      </w:r>
    </w:p>
    <w:bookmarkEnd w:id="24"/>
    <w:bookmarkStart w:name="z27" w:id="25"/>
    <w:p>
      <w:pPr>
        <w:spacing w:after="0"/>
        <w:ind w:left="0"/>
        <w:jc w:val="both"/>
      </w:pPr>
      <w:r>
        <w:rPr>
          <w:rFonts w:ascii="Times New Roman"/>
          <w:b w:val="false"/>
          <w:i w:val="false"/>
          <w:color w:val="000000"/>
          <w:sz w:val="28"/>
        </w:rPr>
        <w:t>
      5. Мамандығы бойынша жұмыс өтілін және мамандықтардың ұқсастығын құрамын ұйым басшысы бекітетін ұйымның еңбек өтілін белгілеу жөніндегі біліктілік (аттестациялық) комиссиясы жұмысқа қабылдау кезінде айқындайды.</w:t>
      </w:r>
    </w:p>
    <w:bookmarkEnd w:id="25"/>
    <w:bookmarkStart w:name="z28" w:id="26"/>
    <w:p>
      <w:pPr>
        <w:spacing w:after="0"/>
        <w:ind w:left="0"/>
        <w:jc w:val="both"/>
      </w:pPr>
      <w:r>
        <w:rPr>
          <w:rFonts w:ascii="Times New Roman"/>
          <w:b w:val="false"/>
          <w:i w:val="false"/>
          <w:color w:val="000000"/>
          <w:sz w:val="28"/>
        </w:rPr>
        <w:t>
      6. Біліктілік (аттестациялық) комиссияның мамандығы бойынша жұмыс өтілін белгілеу туралы шешімі хаттамамен ресімделеді. Хаттаманың түпнұсқасы кадр қызметіне, хаттаманың көшірмесі бухгалтерияға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2015 жылғы 23 қарашадағы Қазақстан Республикасының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мына құжаттардың кез келгені:</w:t>
      </w:r>
    </w:p>
    <w:p>
      <w:pPr>
        <w:spacing w:after="0"/>
        <w:ind w:left="0"/>
        <w:jc w:val="both"/>
      </w:pPr>
      <w:r>
        <w:rPr>
          <w:rFonts w:ascii="Times New Roman"/>
          <w:b w:val="false"/>
          <w:i w:val="false"/>
          <w:color w:val="000000"/>
          <w:sz w:val="28"/>
        </w:rPr>
        <w:t>
      1) еңбек кітапшасы;</w:t>
      </w:r>
    </w:p>
    <w:p>
      <w:pPr>
        <w:spacing w:after="0"/>
        <w:ind w:left="0"/>
        <w:jc w:val="both"/>
      </w:pPr>
      <w:r>
        <w:rPr>
          <w:rFonts w:ascii="Times New Roman"/>
          <w:b w:val="false"/>
          <w:i w:val="false"/>
          <w:color w:val="000000"/>
          <w:sz w:val="28"/>
        </w:rPr>
        <w:t>
      2) тоқтату күні мен оны тоқтатудың негізі туралы жұмыс берушінің белгісі бар еңбек шарты;</w:t>
      </w:r>
    </w:p>
    <w:p>
      <w:pPr>
        <w:spacing w:after="0"/>
        <w:ind w:left="0"/>
        <w:jc w:val="both"/>
      </w:pPr>
      <w:r>
        <w:rPr>
          <w:rFonts w:ascii="Times New Roman"/>
          <w:b w:val="false"/>
          <w:i w:val="false"/>
          <w:color w:val="000000"/>
          <w:sz w:val="28"/>
        </w:rPr>
        <w:t>
      3) еңбек шартының жасалуы және (немесе) тоқтатылуы негізінде еңбек қатынастарының туындауын және (немесе) тоқтатылуын растайтын жұмыс беруші актілерінен үзінді көшірмелер;</w:t>
      </w:r>
    </w:p>
    <w:p>
      <w:pPr>
        <w:spacing w:after="0"/>
        <w:ind w:left="0"/>
        <w:jc w:val="both"/>
      </w:pPr>
      <w:r>
        <w:rPr>
          <w:rFonts w:ascii="Times New Roman"/>
          <w:b w:val="false"/>
          <w:i w:val="false"/>
          <w:color w:val="000000"/>
          <w:sz w:val="28"/>
        </w:rPr>
        <w:t>
      4) қызметкерлерге жалақы төлеу ведомосынан үзінді көшірмелер;</w:t>
      </w:r>
    </w:p>
    <w:p>
      <w:pPr>
        <w:spacing w:after="0"/>
        <w:ind w:left="0"/>
        <w:jc w:val="both"/>
      </w:pPr>
      <w:r>
        <w:rPr>
          <w:rFonts w:ascii="Times New Roman"/>
          <w:b w:val="false"/>
          <w:i w:val="false"/>
          <w:color w:val="000000"/>
          <w:sz w:val="28"/>
        </w:rPr>
        <w:t>
      5) жұмыс беруші қол қойған, ұйымның мөрімен расталған қызметтік тізім (қызметкердің жұмысы, еңбек қызметі туралы мәліметтер тізбесі) (бар болса);</w:t>
      </w:r>
    </w:p>
    <w:p>
      <w:pPr>
        <w:spacing w:after="0"/>
        <w:ind w:left="0"/>
        <w:jc w:val="both"/>
      </w:pPr>
      <w:r>
        <w:rPr>
          <w:rFonts w:ascii="Times New Roman"/>
          <w:b w:val="false"/>
          <w:i w:val="false"/>
          <w:color w:val="000000"/>
          <w:sz w:val="28"/>
        </w:rPr>
        <w:t>
      6) аударылған міндетті зейнетақы жарналары туралы бірыңғай жинақтаушы зейнетақы қорынан үзінді көшірмелер;</w:t>
      </w:r>
    </w:p>
    <w:p>
      <w:pPr>
        <w:spacing w:after="0"/>
        <w:ind w:left="0"/>
        <w:jc w:val="both"/>
      </w:pPr>
      <w:r>
        <w:rPr>
          <w:rFonts w:ascii="Times New Roman"/>
          <w:b w:val="false"/>
          <w:i w:val="false"/>
          <w:color w:val="000000"/>
          <w:sz w:val="28"/>
        </w:rPr>
        <w:t>
      7) жүргізілген әлеуметтік аударымдар туралы Мемлекеттік әлеуметтік сақтандыру қорынан мәліметтер;</w:t>
      </w:r>
    </w:p>
    <w:p>
      <w:pPr>
        <w:spacing w:after="0"/>
        <w:ind w:left="0"/>
        <w:jc w:val="both"/>
      </w:pPr>
      <w:r>
        <w:rPr>
          <w:rFonts w:ascii="Times New Roman"/>
          <w:b w:val="false"/>
          <w:i w:val="false"/>
          <w:color w:val="000000"/>
          <w:sz w:val="28"/>
        </w:rPr>
        <w:t>
      8) қызметкердің еңбек қызметі туралы мәліметтер қамтылған архивтік анықтама қызметкердің еңбек қызметін растайтын құжаттар болып табылады.</w:t>
      </w:r>
    </w:p>
    <w:p>
      <w:pPr>
        <w:spacing w:after="0"/>
        <w:ind w:left="0"/>
        <w:jc w:val="both"/>
      </w:pPr>
      <w:r>
        <w:rPr>
          <w:rFonts w:ascii="Times New Roman"/>
          <w:b w:val="false"/>
          <w:i w:val="false"/>
          <w:color w:val="000000"/>
          <w:sz w:val="28"/>
        </w:rPr>
        <w:t>
      9) еңбек қатынастарының болуын растайтын заңды фактіні анықтау туралы соттың заңды күшіне енген шешімі жұмыскердің еңбек қызметін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28.08.2020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