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d6a08" w14:textId="09d6a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нарығын реттеу, мақтаның қауіпсіздігі мен сапасы саласындағы тәуекел дәрежесін бағалау өлшемшарттарын және тексеру парақтарын бекіту туралы" Қазақстан Республикасы Ауыл шаруашылығы министрінің 2015 жылғы 25 желтоқсандағы № 15-3/1134 және Қазақстан Республикасы Ұлттық экономика министрінің 2015 жылғы 28 желтоқсандағы № 813 бірлескен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2016 жылғы 16 маусымдағы № 263 және Қазақстан Республикасы Ұлттық экономика министрінің 2016 жылғы 28 маусымдағы № 290 бірлескен бұйрығы. Қазақстан Республикасының Әділет министрлігінде 2016 жылы 15 шілдеде № 13932 болып тіркелді. Күші жойылды - Қазақстан Республикасы Ауыл шаруашылығы министрінің 2019 жылғы 10 шілдедегі № 259 және Қазақстан Республикасы Ұлттық экономика министрінің 2019 жылғы 12 шілдедегі № 63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Ауыл шаруашылығы министрінің 10.07.2019 </w:t>
      </w:r>
      <w:r>
        <w:rPr>
          <w:rFonts w:ascii="Times New Roman"/>
          <w:b w:val="false"/>
          <w:i w:val="false"/>
          <w:color w:val="000000"/>
          <w:sz w:val="28"/>
        </w:rPr>
        <w:t>№ 259</w:t>
      </w:r>
      <w:r>
        <w:rPr>
          <w:rFonts w:ascii="Times New Roman"/>
          <w:b w:val="false"/>
          <w:i w:val="false"/>
          <w:color w:val="ff0000"/>
          <w:sz w:val="28"/>
        </w:rPr>
        <w:t xml:space="preserve"> және ҚР Ұлттық экономика министрінің 12.07.2019 № 63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қараңыз</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xml:space="preserve">
      1. "Астық нарығын реттеу, мақтаның қауіпсіздігі мен сапасы саласындағы тәуекел дәрежесін бағалау өлшемшарттарын және тексеру парақтарын бекіту туралы" Қазақстан Республикасы Ауыл шаруашылығы министрінің 2015 жылғы 25 желтоқсандағы № 15-3/1134 және Қазақстан Республикасы Ұлттық экономика министрінің 2015 жылғы 28 желтоқсандағы № 813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12654 болып тіркелген, 2016 жылғы 3 ақпанда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бірлескен бұйрықпен бекітілген Астық нарығын реттеу саласындағы тәуекел дәрежелерін бағалау </w:t>
      </w:r>
      <w:r>
        <w:rPr>
          <w:rFonts w:ascii="Times New Roman"/>
          <w:b w:val="false"/>
          <w:i w:val="false"/>
          <w:color w:val="000000"/>
          <w:sz w:val="28"/>
        </w:rPr>
        <w:t>өлшемшарттарында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xml:space="preserve">
      4) тармақша мынадай редакцияда жазылсын: </w:t>
      </w:r>
    </w:p>
    <w:bookmarkEnd w:id="3"/>
    <w:bookmarkStart w:name="z6" w:id="4"/>
    <w:p>
      <w:pPr>
        <w:spacing w:after="0"/>
        <w:ind w:left="0"/>
        <w:jc w:val="both"/>
      </w:pPr>
      <w:r>
        <w:rPr>
          <w:rFonts w:ascii="Times New Roman"/>
          <w:b w:val="false"/>
          <w:i w:val="false"/>
          <w:color w:val="000000"/>
          <w:sz w:val="28"/>
        </w:rPr>
        <w:t xml:space="preserve">
      "4) өрескел бұзушылық – </w:t>
      </w:r>
      <w:r>
        <w:rPr>
          <w:rFonts w:ascii="Times New Roman"/>
          <w:b w:val="false"/>
          <w:i w:val="false"/>
          <w:color w:val="000000"/>
          <w:sz w:val="28"/>
        </w:rPr>
        <w:t>"Әкімшілік құқық бұзушылық туралы"</w:t>
      </w:r>
      <w:r>
        <w:rPr>
          <w:rFonts w:ascii="Times New Roman"/>
          <w:b w:val="false"/>
          <w:i w:val="false"/>
          <w:color w:val="000000"/>
          <w:sz w:val="28"/>
        </w:rPr>
        <w:t xml:space="preserve"> 2014 жылғы 5 шілдедегі Қазақстан Республикасының кодексінде көзделген әкімшілік жауапкершілікке әкеліп соқтыратын Қазақстан Республикасының астық нарығын реттеу саласындағы талаптарды астықтың сандық-сапалық сақталуының нашарлауына, оның ішінде астықтың жоғалуы мен бүліну, астықты сақтау шарттарын сақтамау, астық қабылдау кәсіпорындарының, оларға берілген (шығарылған) астық қолхаты бойынша міндеттемелерді орындамауы, бақылау субъектілеріне астық нарығындағы қатысушылардан расталған шағымдар мен өтініштердің болуы, сондай-ақ астықты экспортқа астық сапасының тиісті паспортынсыз жіберу фактілеріне алып келетін бұзушылықтар бөлігінде бұзу;";</w:t>
      </w:r>
    </w:p>
    <w:bookmarkEnd w:id="4"/>
    <w:bookmarkStart w:name="z7" w:id="5"/>
    <w:p>
      <w:pPr>
        <w:spacing w:after="0"/>
        <w:ind w:left="0"/>
        <w:jc w:val="both"/>
      </w:pPr>
      <w:r>
        <w:rPr>
          <w:rFonts w:ascii="Times New Roman"/>
          <w:b w:val="false"/>
          <w:i w:val="false"/>
          <w:color w:val="000000"/>
          <w:sz w:val="28"/>
        </w:rPr>
        <w:t>
      7) тармақша мынадай редакцияда жазылсын:</w:t>
      </w:r>
    </w:p>
    <w:bookmarkEnd w:id="5"/>
    <w:bookmarkStart w:name="z8" w:id="6"/>
    <w:p>
      <w:pPr>
        <w:spacing w:after="0"/>
        <w:ind w:left="0"/>
        <w:jc w:val="both"/>
      </w:pPr>
      <w:r>
        <w:rPr>
          <w:rFonts w:ascii="Times New Roman"/>
          <w:b w:val="false"/>
          <w:i w:val="false"/>
          <w:color w:val="000000"/>
          <w:sz w:val="28"/>
        </w:rPr>
        <w:t>
      "7) тексерілетін субъектілер – астықты өндіруге, сақтауға, тасымалдауға, қайта өңдеуге және өткізуге байланысты қызметті жүзеге асыратын заңды тұлғалар (астық қабылдаушы кәсіпорындар, аккредиттелген зертханалар), сондай-ақ астық қабылдау кәсіпорындары қызметіне бақылауды жүзеге асыратын жергілікті атқарушы органдар.";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"7. Тәуекелдің жоғары дәрежесіне жатқызылмағандарға астық сапасын сараптау жөніндегі аккредиттелген зертханалар, астық қабылдау кәсіпорындары қызметіне бақылауды жүзеге асыратын жергілікті атқарушы органдар жатады.";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бөлігінің 2) тармақшасы мынадай редакцияда жазылсын: </w:t>
      </w:r>
    </w:p>
    <w:bookmarkStart w:name="z12" w:id="8"/>
    <w:p>
      <w:pPr>
        <w:spacing w:after="0"/>
        <w:ind w:left="0"/>
        <w:jc w:val="both"/>
      </w:pPr>
      <w:r>
        <w:rPr>
          <w:rFonts w:ascii="Times New Roman"/>
          <w:b w:val="false"/>
          <w:i w:val="false"/>
          <w:color w:val="000000"/>
          <w:sz w:val="28"/>
        </w:rPr>
        <w:t>
      "2) бақылау субъектілері астық қолхаттарын ұстаушылардың мемлекеттік электрондық тізіліміне ұсынатын есептілік пен мәліметтерді мониторингілеу нәтижелері;";</w:t>
      </w:r>
    </w:p>
    <w:bookmarkEnd w:id="8"/>
    <w:bookmarkStart w:name="z13" w:id="9"/>
    <w:p>
      <w:pPr>
        <w:spacing w:after="0"/>
        <w:ind w:left="0"/>
        <w:jc w:val="both"/>
      </w:pPr>
      <w:r>
        <w:rPr>
          <w:rFonts w:ascii="Times New Roman"/>
          <w:b w:val="false"/>
          <w:i w:val="false"/>
          <w:color w:val="000000"/>
          <w:sz w:val="28"/>
        </w:rPr>
        <w:t xml:space="preserve">
      көрсетілген өлшемшарттарға </w:t>
      </w:r>
      <w:r>
        <w:rPr>
          <w:rFonts w:ascii="Times New Roman"/>
          <w:b w:val="false"/>
          <w:i w:val="false"/>
          <w:color w:val="000000"/>
          <w:sz w:val="28"/>
        </w:rPr>
        <w:t>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9"/>
    <w:bookmarkStart w:name="z14" w:id="10"/>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3-қосымша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0"/>
    <w:bookmarkStart w:name="z15" w:id="11"/>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11"/>
    <w:bookmarkStart w:name="z16" w:id="12"/>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12"/>
    <w:bookmarkStart w:name="z17" w:id="13"/>
    <w:p>
      <w:pPr>
        <w:spacing w:after="0"/>
        <w:ind w:left="0"/>
        <w:jc w:val="both"/>
      </w:pPr>
      <w:r>
        <w:rPr>
          <w:rFonts w:ascii="Times New Roman"/>
          <w:b w:val="false"/>
          <w:i w:val="false"/>
          <w:color w:val="000000"/>
          <w:sz w:val="28"/>
        </w:rPr>
        <w:t xml:space="preserve">
      2) осы бірлескен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бес жұмыс күні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 </w:t>
      </w:r>
    </w:p>
    <w:bookmarkEnd w:id="13"/>
    <w:bookmarkStart w:name="z18" w:id="14"/>
    <w:p>
      <w:pPr>
        <w:spacing w:after="0"/>
        <w:ind w:left="0"/>
        <w:jc w:val="both"/>
      </w:pPr>
      <w:r>
        <w:rPr>
          <w:rFonts w:ascii="Times New Roman"/>
          <w:b w:val="false"/>
          <w:i w:val="false"/>
          <w:color w:val="000000"/>
          <w:sz w:val="28"/>
        </w:rPr>
        <w:t>
      3) осы бірлескен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14"/>
    <w:bookmarkStart w:name="z19" w:id="15"/>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Ауыл шаруашылығы вице-министріне жүктелсін.</w:t>
      </w:r>
    </w:p>
    <w:bookmarkEnd w:id="15"/>
    <w:bookmarkStart w:name="z20" w:id="16"/>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 бірақ 2016 жылғы 23 шілдеден ерте қолданысқа енгізілмейді.</w:t>
      </w:r>
    </w:p>
    <w:bookmarkEnd w:id="1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w:t>
            </w:r>
            <w:r>
              <w:br/>
            </w:r>
            <w:r>
              <w:rPr>
                <w:rFonts w:ascii="Times New Roman"/>
                <w:b w:val="false"/>
                <w:i w:val="false"/>
                <w:color w:val="000000"/>
                <w:sz w:val="20"/>
              </w:rPr>
              <w:t>____________ А. Мырзахметов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Ұлттық экономика</w:t>
            </w:r>
            <w:r>
              <w:br/>
            </w:r>
            <w:r>
              <w:rPr>
                <w:rFonts w:ascii="Times New Roman"/>
                <w:b w:val="false"/>
                <w:i w:val="false"/>
                <w:color w:val="000000"/>
                <w:sz w:val="20"/>
              </w:rPr>
              <w:t>министрі</w:t>
            </w:r>
            <w:r>
              <w:br/>
            </w:r>
            <w:r>
              <w:rPr>
                <w:rFonts w:ascii="Times New Roman"/>
                <w:b w:val="false"/>
                <w:i w:val="false"/>
                <w:color w:val="000000"/>
                <w:sz w:val="20"/>
              </w:rPr>
              <w:t>____________ Қ. Бишімбаев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 Құқықтық   </w:t>
      </w:r>
    </w:p>
    <w:p>
      <w:pPr>
        <w:spacing w:after="0"/>
        <w:ind w:left="0"/>
        <w:jc w:val="both"/>
      </w:pPr>
      <w:r>
        <w:rPr>
          <w:rFonts w:ascii="Times New Roman"/>
          <w:b w:val="false"/>
          <w:i w:val="false"/>
          <w:color w:val="000000"/>
          <w:sz w:val="28"/>
        </w:rPr>
        <w:t xml:space="preserve">
      статистика және арнайы есепке   </w:t>
      </w:r>
    </w:p>
    <w:p>
      <w:pPr>
        <w:spacing w:after="0"/>
        <w:ind w:left="0"/>
        <w:jc w:val="both"/>
      </w:pPr>
      <w:r>
        <w:rPr>
          <w:rFonts w:ascii="Times New Roman"/>
          <w:b w:val="false"/>
          <w:i w:val="false"/>
          <w:color w:val="000000"/>
          <w:sz w:val="28"/>
        </w:rPr>
        <w:t xml:space="preserve">
      алу жөніндегі комитетінің төрағасы   </w:t>
      </w:r>
    </w:p>
    <w:p>
      <w:pPr>
        <w:spacing w:after="0"/>
        <w:ind w:left="0"/>
        <w:jc w:val="both"/>
      </w:pPr>
      <w:r>
        <w:rPr>
          <w:rFonts w:ascii="Times New Roman"/>
          <w:b w:val="false"/>
          <w:i w:val="false"/>
          <w:color w:val="000000"/>
          <w:sz w:val="28"/>
        </w:rPr>
        <w:t xml:space="preserve">
      _________________ С. Айтпаева   </w:t>
      </w:r>
    </w:p>
    <w:p>
      <w:pPr>
        <w:spacing w:after="0"/>
        <w:ind w:left="0"/>
        <w:jc w:val="both"/>
      </w:pPr>
      <w:r>
        <w:rPr>
          <w:rFonts w:ascii="Times New Roman"/>
          <w:b w:val="false"/>
          <w:i w:val="false"/>
          <w:color w:val="000000"/>
          <w:sz w:val="28"/>
        </w:rPr>
        <w:t>
      2016 жылғы 30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16 маусымдағы</w:t>
            </w:r>
            <w:r>
              <w:br/>
            </w:r>
            <w:r>
              <w:rPr>
                <w:rFonts w:ascii="Times New Roman"/>
                <w:b w:val="false"/>
                <w:i w:val="false"/>
                <w:color w:val="000000"/>
                <w:sz w:val="20"/>
              </w:rPr>
              <w:t>№ 263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28 маусымдағы</w:t>
            </w:r>
            <w:r>
              <w:br/>
            </w:r>
            <w:r>
              <w:rPr>
                <w:rFonts w:ascii="Times New Roman"/>
                <w:b w:val="false"/>
                <w:i w:val="false"/>
                <w:color w:val="000000"/>
                <w:sz w:val="20"/>
              </w:rPr>
              <w:t>№ 290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нарығын реттеу</w:t>
            </w:r>
            <w:r>
              <w:br/>
            </w:r>
            <w:r>
              <w:rPr>
                <w:rFonts w:ascii="Times New Roman"/>
                <w:b w:val="false"/>
                <w:i w:val="false"/>
                <w:color w:val="000000"/>
                <w:sz w:val="20"/>
              </w:rPr>
              <w:t>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23" w:id="17"/>
    <w:p>
      <w:pPr>
        <w:spacing w:after="0"/>
        <w:ind w:left="0"/>
        <w:jc w:val="left"/>
      </w:pPr>
      <w:r>
        <w:rPr>
          <w:rFonts w:ascii="Times New Roman"/>
          <w:b/>
          <w:i w:val="false"/>
          <w:color w:val="000000"/>
        </w:rPr>
        <w:t xml:space="preserve"> Астық нарығын реттеу саласындағы тәуекел дәрежелерін бағалау</w:t>
      </w:r>
      <w:r>
        <w:br/>
      </w:r>
      <w:r>
        <w:rPr>
          <w:rFonts w:ascii="Times New Roman"/>
          <w:b/>
          <w:i w:val="false"/>
          <w:color w:val="000000"/>
        </w:rPr>
        <w:t>өлшемшарттары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10671"/>
        <w:gridCol w:w="518"/>
      </w:tblGrid>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Өлшемшарттардың атауы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"Алдыңғы тексерулердің нәтижелері" ақпарат көзі бойынша (ауырлық дәрежесі төмендегі келтірілген талаптар сақталмаған жағдайда белгіленеді):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 қабылдау кәсіпорындары</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қолхаттары тізілімінің деректеріне сәйкес астықтың сақталуын қамтамасыз ету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астықтың температурасын және ылғалдылығын бақылауға арналған ақаусыз жабдықтың болуы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кәсіпорындарына келіп түскен астықты тиісті түрде ресімдеу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тазалауды, кептіруді тиісті түрде рәсімдеу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тиеп-жөнелтуді тиісті түрде ресімдеу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сандық-сапалық есебі кітабын тиісті түрде жүргізу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Астықтың есептелген нақты салмағын айқындау тәртібінің сақталуы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қолхатын шығару және өтеу мерзімін сақтау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ұстаушылардың мемлекеттік электрондық тізіліміне шынайы ақпаратты енгізу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Астыққа арналған тауарлы-көліктік жүкқұжатының болуы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тәулiктiк сынама бойынша сапасын айқындай отырып, автомобиль көлігімен қабылданған астыққа арналған жүкқұжаттар тiзiлiмiнің болуы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қысқы сақтау жағдайына ауыстыру бойынша іс-шараларды уақтылы жүргізу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жабдықтардың (астық тазалау машиналары, астық кептіру жабдығы), таразы жабдықтарының (белгіленген тәртіппен тексерілген), тиеу-түсіру құрылғыларының, көтергіш-көліктік жабдықтардың, жылжымалы көлік жабдығының, белсенді желдеткіш жабдығының, астық сақтауға арналған сыйымдылықтың, сақтау кезінде астықтың температурасы мен ылғалдылығын бақылауға арналған жабдықтың болуы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қоймаларының және олардың технологиялық желілерінің жарамды жай-күйін қамтамасыз ету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автомобильдік және теміржол таразыларында өлшеуді тіркеу журналының болуы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зертханалық талдау нәтижелерін тіркеу журналының болуы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тиеп-жөнелтуге алынған бұйрықтарды есепке алу журналының болуы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дақылдар астығын сақтау кезінде астықтың толық техникалық талдануын уақтылы жүргізу (біртекті партиядан сұрыпталған орташа сынама бойынша айына бір рет)</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қоймалары алаңының (астық қабылдау пунктінің) 10%-ы мөлшерінде бос қойма сыйымдылығының, элеваторларда - сүрлем үстіндегі транспортердің әрқайсысына кемінде бір бос сүрлемнің болуы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Сақтаудағы астықтың температурасына бақылаудың уақтылы жүргізілгенін растайтын сақтаудағы астықты қадағалау журналының болуы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"Бақылау субъектілері астық қолхаттарын ұстаушылардың мемлекеттік электрондық тізіліміне ұсынатын есептілік пен мәліметтерді мониторингілеу нәтижелері" ақпарат көзі бойынша:</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кәсіпорындарының жүктелгендігі туралы ақпаратты ұсынбау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жазылған, өтелген, бүлінген және таза астық қолхаттары бланкілері бойынша ақпарат ұсынбау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кәсіпорнына жаңа түсімнен сақтауға келіп түскен астықтың саны мен сапасы туралы ақпаратты ұсынбау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"Бақылау субъектілеріне мақта нарығына қатысушылардан келіп түсетін расталған шағымдар мен өтініштердің болуы және саны" ақпарат көзі бойынша субъективті өлшемшарттар мыналар болып табылады:</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кәсіпорындарына қабылдау және тиеп-жөнелту кезінде астық сапасының көрсеткіштерін айқындау бойынша, астық қолхаттарын шығару, олардың айналымы және оларды өтеу бойынша бақылау субъектілеріне түскен расталған шағымдар мен өтініштердің болуы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16 маусымдағы</w:t>
            </w:r>
            <w:r>
              <w:br/>
            </w:r>
            <w:r>
              <w:rPr>
                <w:rFonts w:ascii="Times New Roman"/>
                <w:b w:val="false"/>
                <w:i w:val="false"/>
                <w:color w:val="000000"/>
                <w:sz w:val="20"/>
              </w:rPr>
              <w:t>№ 263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28 маусымдағы</w:t>
            </w:r>
            <w:r>
              <w:br/>
            </w:r>
            <w:r>
              <w:rPr>
                <w:rFonts w:ascii="Times New Roman"/>
                <w:b w:val="false"/>
                <w:i w:val="false"/>
                <w:color w:val="000000"/>
                <w:sz w:val="20"/>
              </w:rPr>
              <w:t>№ 290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15-03/1134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813 бірлескен бұйрығына</w:t>
            </w:r>
            <w:r>
              <w:br/>
            </w:r>
            <w:r>
              <w:rPr>
                <w:rFonts w:ascii="Times New Roman"/>
                <w:b w:val="false"/>
                <w:i w:val="false"/>
                <w:color w:val="000000"/>
                <w:sz w:val="20"/>
              </w:rPr>
              <w:t>3-қосымша</w:t>
            </w:r>
          </w:p>
        </w:tc>
      </w:tr>
    </w:tbl>
    <w:bookmarkStart w:name="z26" w:id="18"/>
    <w:p>
      <w:pPr>
        <w:spacing w:after="0"/>
        <w:ind w:left="0"/>
        <w:jc w:val="left"/>
      </w:pPr>
      <w:r>
        <w:rPr>
          <w:rFonts w:ascii="Times New Roman"/>
          <w:b/>
          <w:i w:val="false"/>
          <w:color w:val="000000"/>
        </w:rPr>
        <w:t xml:space="preserve"> Астық нарығын реттеу саласындағы тексеру парағы</w:t>
      </w:r>
    </w:p>
    <w:bookmarkEnd w:id="18"/>
    <w:p>
      <w:pPr>
        <w:spacing w:after="0"/>
        <w:ind w:left="0"/>
        <w:jc w:val="both"/>
      </w:pPr>
      <w:r>
        <w:rPr>
          <w:rFonts w:ascii="Times New Roman"/>
          <w:b w:val="false"/>
          <w:i w:val="false"/>
          <w:color w:val="000000"/>
          <w:sz w:val="28"/>
        </w:rPr>
        <w:t>
      _____________________________________________________________ қатысты</w:t>
      </w:r>
    </w:p>
    <w:p>
      <w:pPr>
        <w:spacing w:after="0"/>
        <w:ind w:left="0"/>
        <w:jc w:val="both"/>
      </w:pPr>
      <w:r>
        <w:rPr>
          <w:rFonts w:ascii="Times New Roman"/>
          <w:b w:val="false"/>
          <w:i w:val="false"/>
          <w:color w:val="000000"/>
          <w:sz w:val="28"/>
        </w:rPr>
        <w:t>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 тағайындау туралы акт 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жеке сәйкестендіру</w:t>
      </w:r>
    </w:p>
    <w:p>
      <w:pPr>
        <w:spacing w:after="0"/>
        <w:ind w:left="0"/>
        <w:jc w:val="both"/>
      </w:pPr>
      <w:r>
        <w:rPr>
          <w:rFonts w:ascii="Times New Roman"/>
          <w:b w:val="false"/>
          <w:i w:val="false"/>
          <w:color w:val="000000"/>
          <w:sz w:val="28"/>
        </w:rPr>
        <w:t>
      нөмірі/бизнес-сәйкестендіру нөмірі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764"/>
        <w:gridCol w:w="579"/>
        <w:gridCol w:w="579"/>
        <w:gridCol w:w="740"/>
        <w:gridCol w:w="740"/>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етіледі</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етілмейді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 талаптарға сәйкес келеді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Қойылатын талаптарға сәйкес келмейді</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 қабылдау кәсіпорындары</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 тізілімі деректеріне сәйкес астықтың сақталуын қамтамасыз ету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астықтың температурасын және ылғалдылығын бақылауға арналған ақаусыз жабдықтың болуы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кәсіпорнына келіп түсетін астықты тиісінше ресімдеу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тазалауды, кептіруді тиісінше ресімдеу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тиеп-жөнелтуді тиісінше ресімдеу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сандық-сапалық есепке алу кітабын тиісінше жүргізу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есептелген нақты салмағын дұрыс айқындау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қолхатын шығару және өтеу мерзімін сақтау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ұстаушылардың мемлекеттік электрондық тізіліміне шынайы ақпаратты енгізу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Астыққа арналған тауарлы-көліктік жүкқұжаттардың болуы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тәулiктiк сынамасы бойынша сапасын айқындай отырып, автомобиль көлігімен қабылданған астыққа арналған жүкқұжаттар тiзiлiмдерінің болуы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сақтаудың қысқы жағдайына ауыстыру жөніндегі іс-шараларды уақтылы жүргізу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жабдықтардың (астық тазалау машиналары, астық кептіру жабдығы), таразы жабдықтарының (белгіленген тәртіппен тексерілген), тиеу-түсіру құрылғыларының, көтергіш-көліктік жабдықтарының, жылжымалы көлік жабдығының, белсенді желдеткіш жабдықтың, астық сақтауға арналған сыйымдылықтың, сақтау кезінде астықтың температурасы мен ылғалдылығын бақылауға арналған жабдықтың болуы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 қоймаларының және олардың технологиялық желілерінің ақаусыз жай-күйде қамтамасыз ету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автомобиль және теміржол таразыларында өлшеуді тіркеу журналының болуы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зертханалық талдау нәтижелерін тіркеу журналының болуы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тиеп-жөнелтуге алынған бұйрықтарды есепке алу журналының болуы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дақылдар астығын сақтау кезінде астықтың толық техникалық талдануын уақтылы жүргізу (біртекті партиядан сұрыпталған орташа сынама бойынша айына бір рет)</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 қоймасы алаңының (астық қабылдау пунктінің) 10%-ы мөлшерінде бос қойма сыйымдылығының, элеваторларда – сүрлем үстіндегі транспортердің әрқайсысына кемінде бір бос сүрлемнің болуы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Сақтаудағы астық температурасына бақылаудың уақтылы жүргізілгенін растайтын сақтаудағы астықты қадағалау журналының болуы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 сапасын сараптау жөніндегі аккредиттелген зертханалар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акредиттеу аттестатының болуы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іріктеу актілерінің болуы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сынамаларын тіркеу журналының болуы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хаттамасын, сынақ нәтижелерін тіркеу журналын толтыру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сапасы паспорттарын тиісті түрде рәсімдеу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астықтың сапасы паспорттарының көшірмелерін сақтаудың белгіленген мерзімдерін сақтау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Тиеп-жөнелтілген және сақтаудағы партияларға арналған астықтың буып-түйілген және мөрленген сынамаларын астықтың сапасы паспортының қолданылу мерзімі ішінде тиісінше сақтау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бойынша келіспеушіліктер болған жағдайда астықтың буып-түйілген және мөрленген сынамаларын тиісінше сақтау – келіспеушіліктерді қарау толықтай аяқталғанға дейін</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атқарушы органдардың Қазақстан Республикасының астық нарығын реттеу саласындағы заңнамасын сақталуын және тексерілетін субъектілердің қызметін бақылауды жүзеге асыру</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шығару арқылы қойма қызметі бойынша қызметтер көрсетуге лицензияны беру бойынша талаптарды сақтау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қамтитын астық қабылдау кәсіпорындарын бақылау бойынша талаптарды сақтау:</w:t>
            </w:r>
          </w:p>
          <w:p>
            <w:pPr>
              <w:spacing w:after="20"/>
              <w:ind w:left="20"/>
              <w:jc w:val="both"/>
            </w:pPr>
            <w:r>
              <w:rPr>
                <w:rFonts w:ascii="Times New Roman"/>
                <w:b w:val="false"/>
                <w:i w:val="false"/>
                <w:color w:val="000000"/>
                <w:sz w:val="20"/>
              </w:rPr>
              <w:t>
бекітілген кестелерге сәйкес жаңа егіннің астығын қабылдауға дайындығы тұрғысынан астық қабылдау кәсіпорындарын жыл сайынғы тексеру;</w:t>
            </w:r>
          </w:p>
          <w:p>
            <w:pPr>
              <w:spacing w:after="20"/>
              <w:ind w:left="20"/>
              <w:jc w:val="both"/>
            </w:pPr>
            <w:r>
              <w:rPr>
                <w:rFonts w:ascii="Times New Roman"/>
                <w:b w:val="false"/>
                <w:i w:val="false"/>
                <w:color w:val="000000"/>
                <w:sz w:val="20"/>
              </w:rPr>
              <w:t xml:space="preserve">
астық қабылдау кәсіпорындарын зерттеп-тексеру актілерін ресімдеу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беру арқылы қойма қызметі бойынша қызметтер көрсету бойынша қызметті жүзеге асыру құқығына лицензияның қолданылуын тұтастай немесе жекелеген операцияларды жүзеге асыру бөлігінде алты айға дейінгі мерзімге тоқтата тұру бойынша талаптарды сақтау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кәсіпорындарының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астықтың сандық-сапалық есебін жүргізу; астықты сақтау; астық қолхаттарын беру, олардың айналымы және оларды өтеу қағидаларын сақтауын бақылау бойынша талаптарды сақтау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қауiпсiздiгi мен сапасын мемлекеттік бақылау бойынша талаптарды сақтау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туралы" Қазақстан Республикасының 2001 жылғы 19 қаңтардағы Заңының 28-бабының </w:t>
            </w:r>
            <w:r>
              <w:rPr>
                <w:rFonts w:ascii="Times New Roman"/>
                <w:b w:val="false"/>
                <w:i w:val="false"/>
                <w:color w:val="000000"/>
                <w:sz w:val="20"/>
              </w:rPr>
              <w:t>2-тармағында</w:t>
            </w:r>
            <w:r>
              <w:rPr>
                <w:rFonts w:ascii="Times New Roman"/>
                <w:b w:val="false"/>
                <w:i w:val="false"/>
                <w:color w:val="000000"/>
                <w:sz w:val="20"/>
              </w:rPr>
              <w:t xml:space="preserve"> көзделген негіздер болған кезде астық қабылдау кәсіпорнынан астықты көліктің кез келген түрімен тиеп жөнелтуге тыйым салу бойынша талаптарды сақтау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қабылдау кәсіпорнын уақытша басқаруды енгізу және мерзімінен бұрын аяқтау туралы арызды сотқа уақтылы беру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нарығына қатысушылардың астығының нақты бар-жоғы мен сапасын және оның есепті деректерге сәйкестігін тексеру бойынша талаптарды сақтау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ұстаушыларға астық қабылдау кәсіпорнын уақытша басқару жөніндегі комиссияның құрамына енгізу үшін кандидатуралар ұсыну туралы хабарламаны уақтылы жіберу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 (-дар) _________ ________ 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 ________ 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Тексерілетін</w:t>
      </w:r>
    </w:p>
    <w:p>
      <w:pPr>
        <w:spacing w:after="0"/>
        <w:ind w:left="0"/>
        <w:jc w:val="both"/>
      </w:pPr>
      <w:r>
        <w:rPr>
          <w:rFonts w:ascii="Times New Roman"/>
          <w:b w:val="false"/>
          <w:i w:val="false"/>
          <w:color w:val="000000"/>
          <w:sz w:val="28"/>
        </w:rPr>
        <w:t>
      субъектінің басшысы ____________________________________ ____________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(бар болған жағдайда),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