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c74b" w14:textId="41bc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2016 жылғы 14 маусымдағы № 11-1-2/262 бұйрығы. Қазақстан Республикасының Әділет министрлігінде 2016 жылы 21 шілдеде № 13958 болып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 Кодексінің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 Е. Сағадиев </w:t>
      </w:r>
    </w:p>
    <w:p>
      <w:pPr>
        <w:spacing w:after="0"/>
        <w:ind w:left="0"/>
        <w:jc w:val="both"/>
      </w:pPr>
      <w:r>
        <w:rPr>
          <w:rFonts w:ascii="Times New Roman"/>
          <w:b w:val="false"/>
          <w:i w:val="false"/>
          <w:color w:val="000000"/>
          <w:sz w:val="28"/>
        </w:rPr>
        <w:t>
      2016 жылғы 22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11-1-2/262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10"/>
    <w:p>
      <w:pPr>
        <w:spacing w:after="0"/>
        <w:ind w:left="0"/>
        <w:jc w:val="left"/>
      </w:pPr>
      <w:r>
        <w:rPr>
          <w:rFonts w:ascii="Times New Roman"/>
          <w:b/>
          <w:i w:val="false"/>
          <w:color w:val="000000"/>
        </w:rPr>
        <w:t xml:space="preserve"> 1-тарау. Жалпы ережелер</w:t>
      </w:r>
    </w:p>
    <w:bookmarkEnd w:id="10"/>
    <w:bookmarkStart w:name="z46" w:id="11"/>
    <w:p>
      <w:pPr>
        <w:spacing w:after="0"/>
        <w:ind w:left="0"/>
        <w:jc w:val="both"/>
      </w:pPr>
      <w:r>
        <w:rPr>
          <w:rFonts w:ascii="Times New Roman"/>
          <w:b w:val="false"/>
          <w:i w:val="false"/>
          <w:color w:val="000000"/>
          <w:sz w:val="28"/>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(бұдан әрі – "Неке (ерлі-зайыптылық) және отбасы туралы" Кодексі) 89-бабының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Республикасынан тыс жерлерде тұрақты тұратын Қазақстан Республикасының азаматтарын, шетелдіктерді есепке алу тәртібін анықтайды.</w:t>
      </w:r>
    </w:p>
    <w:bookmarkEnd w:id="11"/>
    <w:bookmarkStart w:name="z47" w:id="12"/>
    <w:p>
      <w:pPr>
        <w:spacing w:after="0"/>
        <w:ind w:left="0"/>
        <w:jc w:val="both"/>
      </w:pPr>
      <w:r>
        <w:rPr>
          <w:rFonts w:ascii="Times New Roman"/>
          <w:b w:val="false"/>
          <w:i w:val="false"/>
          <w:color w:val="000000"/>
          <w:sz w:val="28"/>
        </w:rPr>
        <w:t>
      2.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(бұдан әрі – мемлекеттік қызмет) көрсетілетін мемлекеттік қызметті Қазақстан Республикасының шет елдердегі мекемелері (бұдан әрі - көрсетілетін қызметті беруші) Қазақстан Республикасының азаматтары болып табылатын, Қазақстан Республикасынан тыс жерлерде тұрақты тұратын адамдар, Қазақстан Республикасының азаматтары болып табылатын жетім балаларды, ата-анасының қамқорлығынсыз қалған балаларды асырап алуға тілек білдірген шетелдіктерге (бұдан әрі - көрсетілетін қызметті алушы) көрсетеді.</w:t>
      </w:r>
    </w:p>
    <w:bookmarkEnd w:id="12"/>
    <w:bookmarkStart w:name="z48"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49" w:id="14"/>
    <w:p>
      <w:pPr>
        <w:spacing w:after="0"/>
        <w:ind w:left="0"/>
        <w:jc w:val="both"/>
      </w:pPr>
      <w:r>
        <w:rPr>
          <w:rFonts w:ascii="Times New Roman"/>
          <w:b w:val="false"/>
          <w:i w:val="false"/>
          <w:color w:val="000000"/>
          <w:sz w:val="28"/>
        </w:rPr>
        <w:t>
      3. Көрсетілетін қызметті алушы көрсетілетін мемлекеттік қызметті алу үшін көрсетілетін қызметті берушіге тегі, аты, әкесінің аты (ол болған жағдайда), туған күні және туған жері, төлқұжат нөмірі, кіммен және қашан берлгенін көрсетіп, оларды есепке қою туралы жазбаша өтінішті (еркін нысанда жазылған), сондай-ақ келесі құжаттарды ұсынады:</w:t>
      </w:r>
    </w:p>
    <w:bookmarkEnd w:id="14"/>
    <w:bookmarkStart w:name="z50"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аккредиттеген бала асырап алу жөніндегі агенттіктің қолдаухаты.</w:t>
      </w:r>
    </w:p>
    <w:bookmarkEnd w:id="15"/>
    <w:p>
      <w:pPr>
        <w:spacing w:after="0"/>
        <w:ind w:left="0"/>
        <w:jc w:val="both"/>
      </w:pPr>
      <w:r>
        <w:rPr>
          <w:rFonts w:ascii="Times New Roman"/>
          <w:b w:val="false"/>
          <w:i w:val="false"/>
          <w:color w:val="000000"/>
          <w:sz w:val="28"/>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елдердің азаматтары болып табылатын шетелдіктер үшін осы мемлекеттегі қорғаншылық және қамқоршылық функцияларын жүзеге асыратынн органдарының қолдаухатын ұсыну қажет;</w:t>
      </w:r>
    </w:p>
    <w:bookmarkStart w:name="z51"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bookmarkEnd w:id="16"/>
    <w:bookmarkStart w:name="z52"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Оқу-ағарту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bookmarkEnd w:id="1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құжаттар топтамасы толық ұсынылмаған жағдайда немесе осы Қағидалармен қарастырылған талаптардың бұзылуы арқылы ұсынылған жағдайда көрсетілетін қызметті беруші құжаттарды қабылдаудан бас тартады.</w:t>
      </w:r>
    </w:p>
    <w:bookmarkStart w:name="z53" w:id="18"/>
    <w:p>
      <w:pPr>
        <w:spacing w:after="0"/>
        <w:ind w:left="0"/>
        <w:jc w:val="both"/>
      </w:pPr>
      <w:r>
        <w:rPr>
          <w:rFonts w:ascii="Times New Roman"/>
          <w:b w:val="false"/>
          <w:i w:val="false"/>
          <w:color w:val="000000"/>
          <w:sz w:val="28"/>
        </w:rPr>
        <w:t xml:space="preserve">
      4. Көрсетілетін қызметті алушы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толық топтамасын ұсынған жағдайда, көрсетілетін қызметті беруші құжаттарды алған күннен бастап үш жұмыс күні ішінде көрсетілетін қызметті алушыны Қазақстан Республикасының азаматтары болып табылатын жетім балаларды, ата-анасының қамқорлығынсыз қалған балаларды асырап алуға тілек білдірушілер ретінде есепке қояды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есепке қойылғаны туралы тиісті анықтама береді. Анықтаманың көшірмесі есепке алу карточкасына қоса тіркеледі.</w:t>
      </w:r>
    </w:p>
    <w:bookmarkEnd w:id="18"/>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азаматы болып табылатын жетім баланы, ата-анасының қамқорлығынсыз қалған баланы асырап алуға тілек білдірген адам/адамдар ретінде есепке алу туралы анықтама береді не мемлекеттік қызметті көрсетуден бас тартады.</w:t>
      </w:r>
    </w:p>
    <w:bookmarkStart w:name="z54" w:id="19"/>
    <w:p>
      <w:pPr>
        <w:spacing w:after="0"/>
        <w:ind w:left="0"/>
        <w:jc w:val="both"/>
      </w:pPr>
      <w:r>
        <w:rPr>
          <w:rFonts w:ascii="Times New Roman"/>
          <w:b w:val="false"/>
          <w:i w:val="false"/>
          <w:color w:val="000000"/>
          <w:sz w:val="28"/>
        </w:rPr>
        <w:t>
      5.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19"/>
    <w:bookmarkStart w:name="z55" w:id="20"/>
    <w:p>
      <w:pPr>
        <w:spacing w:after="0"/>
        <w:ind w:left="0"/>
        <w:jc w:val="both"/>
      </w:pPr>
      <w:r>
        <w:rPr>
          <w:rFonts w:ascii="Times New Roman"/>
          <w:b w:val="false"/>
          <w:i w:val="false"/>
          <w:color w:val="000000"/>
          <w:sz w:val="28"/>
        </w:rPr>
        <w:t xml:space="preserve">
      6.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0"/>
    <w:bookmarkStart w:name="z56" w:id="21"/>
    <w:p>
      <w:pPr>
        <w:spacing w:after="0"/>
        <w:ind w:left="0"/>
        <w:jc w:val="both"/>
      </w:pPr>
      <w:r>
        <w:rPr>
          <w:rFonts w:ascii="Times New Roman"/>
          <w:b w:val="false"/>
          <w:i w:val="false"/>
          <w:color w:val="000000"/>
          <w:sz w:val="28"/>
        </w:rPr>
        <w:t>
      7. Есепке алу карточкалары әліпби тәртібімен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 шетелдiктер" бөлімі бойынша есепке алу үшін қабылданған картотекада сақталады.</w:t>
      </w:r>
    </w:p>
    <w:bookmarkEnd w:id="21"/>
    <w:bookmarkStart w:name="z57" w:id="22"/>
    <w:p>
      <w:pPr>
        <w:spacing w:after="0"/>
        <w:ind w:left="0"/>
        <w:jc w:val="both"/>
      </w:pPr>
      <w:r>
        <w:rPr>
          <w:rFonts w:ascii="Times New Roman"/>
          <w:b w:val="false"/>
          <w:i w:val="false"/>
          <w:color w:val="000000"/>
          <w:sz w:val="28"/>
        </w:rPr>
        <w:t>
      8. Есепке алынған көрсетілетін қызметті алушылар туралы ақпарат жарты жылда бір рет, есепті кезеңнен кейінгі айдың 1-күніне дейін (1 шілдеге дейін және 1 қаңтарға дейін) Қазақстан Республикасы Сыртқы істер министрлігінің Консулдық қызмет департаментіне, одан әрі есепті кезеңнен кейінгі айдың 10-күніне дейін (10 шілдеге және 10 қаңтарға дейін) Қазақстан Республикасы Оқу-ағарту министрлігінің Балалардың құқықтарын қорғау комитетіне беру үшін жіберіледі.</w:t>
      </w:r>
    </w:p>
    <w:bookmarkEnd w:id="22"/>
    <w:bookmarkStart w:name="z58" w:id="23"/>
    <w:p>
      <w:pPr>
        <w:spacing w:after="0"/>
        <w:ind w:left="0"/>
        <w:jc w:val="both"/>
      </w:pPr>
      <w:r>
        <w:rPr>
          <w:rFonts w:ascii="Times New Roman"/>
          <w:b w:val="false"/>
          <w:i w:val="false"/>
          <w:color w:val="000000"/>
          <w:sz w:val="28"/>
        </w:rPr>
        <w:t>
      9. Қазақстан Республикасы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3"/>
    <w:bookmarkStart w:name="z59" w:id="2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24"/>
    <w:bookmarkStart w:name="z60" w:id="25"/>
    <w:p>
      <w:pPr>
        <w:spacing w:after="0"/>
        <w:ind w:left="0"/>
        <w:jc w:val="both"/>
      </w:pPr>
      <w:r>
        <w:rPr>
          <w:rFonts w:ascii="Times New Roman"/>
          <w:b w:val="false"/>
          <w:i w:val="false"/>
          <w:color w:val="000000"/>
          <w:sz w:val="28"/>
        </w:rPr>
        <w:t>
      10.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 xml:space="preserve">тілек білдірген,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26"/>
    <w:p>
      <w:pPr>
        <w:spacing w:after="0"/>
        <w:ind w:left="0"/>
        <w:jc w:val="left"/>
      </w:pPr>
      <w:r>
        <w:rPr>
          <w:rFonts w:ascii="Times New Roman"/>
          <w:b/>
          <w:i w:val="false"/>
          <w:color w:val="000000"/>
        </w:rPr>
        <w:t xml:space="preserve"> Бала асырап алу агенттігінің атауы (ресми бланкіде)</w:t>
      </w:r>
    </w:p>
    <w:bookmarkEnd w:id="26"/>
    <w:p>
      <w:pPr>
        <w:spacing w:after="0"/>
        <w:ind w:left="0"/>
        <w:jc w:val="both"/>
      </w:pPr>
      <w:r>
        <w:rPr>
          <w:rFonts w:ascii="Times New Roman"/>
          <w:b w:val="false"/>
          <w:i w:val="false"/>
          <w:color w:val="000000"/>
          <w:sz w:val="28"/>
        </w:rPr>
        <w:t xml:space="preserve">
      Мекенжай: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20___ жылғы "____" _____                                     №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елдегі мекемесінің атауы</w:t>
            </w:r>
          </w:p>
        </w:tc>
      </w:tr>
    </w:tbl>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xml:space="preserve">
      "____" (бала асырап алу агенттігінің атауы, ____ жылғы "____" лицензия </w:t>
      </w:r>
    </w:p>
    <w:p>
      <w:pPr>
        <w:spacing w:after="0"/>
        <w:ind w:left="0"/>
        <w:jc w:val="both"/>
      </w:pPr>
      <w:r>
        <w:rPr>
          <w:rFonts w:ascii="Times New Roman"/>
          <w:b w:val="false"/>
          <w:i w:val="false"/>
          <w:color w:val="000000"/>
          <w:sz w:val="28"/>
        </w:rPr>
        <w:t xml:space="preserve">
      нөмірі ______, Қазақстан Республикасында аккредиттеу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азамат(-тар)ы болып табылатын жетім баланы </w:t>
      </w:r>
    </w:p>
    <w:p>
      <w:pPr>
        <w:spacing w:after="0"/>
        <w:ind w:left="0"/>
        <w:jc w:val="both"/>
      </w:pPr>
      <w:r>
        <w:rPr>
          <w:rFonts w:ascii="Times New Roman"/>
          <w:b w:val="false"/>
          <w:i w:val="false"/>
          <w:color w:val="000000"/>
          <w:sz w:val="28"/>
        </w:rPr>
        <w:t xml:space="preserve">
      (-балаларды), ата-аналарының қамқорлығынсыз қалған баланы (-балаларды) </w:t>
      </w:r>
    </w:p>
    <w:p>
      <w:pPr>
        <w:spacing w:after="0"/>
        <w:ind w:left="0"/>
        <w:jc w:val="both"/>
      </w:pPr>
      <w:r>
        <w:rPr>
          <w:rFonts w:ascii="Times New Roman"/>
          <w:b w:val="false"/>
          <w:i w:val="false"/>
          <w:color w:val="000000"/>
          <w:sz w:val="28"/>
        </w:rPr>
        <w:t xml:space="preserve">
      асырап алуға тілек білдірген тұлғаны/тұлғаларды консулдық есепке қоюды </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xml:space="preserve">
      Бұл азамат(-тар) Қазақстан Республикасы заңнамасының барлық </w:t>
      </w:r>
    </w:p>
    <w:p>
      <w:pPr>
        <w:spacing w:after="0"/>
        <w:ind w:left="0"/>
        <w:jc w:val="both"/>
      </w:pPr>
      <w:r>
        <w:rPr>
          <w:rFonts w:ascii="Times New Roman"/>
          <w:b w:val="false"/>
          <w:i w:val="false"/>
          <w:color w:val="000000"/>
          <w:sz w:val="28"/>
        </w:rPr>
        <w:t>
      талаптарына сай келеді.</w:t>
      </w:r>
    </w:p>
    <w:p>
      <w:pPr>
        <w:spacing w:after="0"/>
        <w:ind w:left="0"/>
        <w:jc w:val="both"/>
      </w:pPr>
      <w:r>
        <w:rPr>
          <w:rFonts w:ascii="Times New Roman"/>
          <w:b w:val="false"/>
          <w:i w:val="false"/>
          <w:color w:val="000000"/>
          <w:sz w:val="28"/>
        </w:rPr>
        <w:t xml:space="preserve">
      Лауазымды адамның қолы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 алуға</w:t>
            </w:r>
            <w:r>
              <w:br/>
            </w:r>
            <w:r>
              <w:rPr>
                <w:rFonts w:ascii="Times New Roman"/>
                <w:b w:val="false"/>
                <w:i w:val="false"/>
                <w:color w:val="000000"/>
                <w:sz w:val="20"/>
              </w:rPr>
              <w:t>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(Қазақстан Республикасының шетелдегі мекемесінің атауы)</w:t>
      </w:r>
    </w:p>
    <w:p>
      <w:pPr>
        <w:spacing w:after="0"/>
        <w:ind w:left="0"/>
        <w:jc w:val="left"/>
      </w:pPr>
      <w:r>
        <w:br/>
      </w:r>
    </w:p>
    <w:p>
      <w:pPr>
        <w:spacing w:after="0"/>
        <w:ind w:left="0"/>
        <w:jc w:val="both"/>
      </w:pPr>
      <w:r>
        <w:drawing>
          <wp:inline distT="0" distB="0" distL="0" distR="0">
            <wp:extent cx="2984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7"/>
    <w:p>
      <w:pPr>
        <w:spacing w:after="0"/>
        <w:ind w:left="0"/>
        <w:jc w:val="left"/>
      </w:pPr>
      <w:r>
        <w:rPr>
          <w:rFonts w:ascii="Times New Roman"/>
          <w:b/>
          <w:i w:val="false"/>
          <w:color w:val="000000"/>
        </w:rPr>
        <w:t xml:space="preserve">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карточкасы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тегі, аты,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 кім және қашан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мекемесінің атауы)</w:t>
            </w:r>
            <w:r>
              <w:br/>
            </w:r>
            <w:r>
              <w:rPr>
                <w:rFonts w:ascii="Times New Roman"/>
                <w:b w:val="false"/>
                <w:i w:val="false"/>
                <w:color w:val="000000"/>
                <w:sz w:val="20"/>
              </w:rPr>
              <w:t>Азамат/ша (тегі, аты, әкесінің</w:t>
            </w:r>
            <w:r>
              <w:br/>
            </w:r>
            <w:r>
              <w:rPr>
                <w:rFonts w:ascii="Times New Roman"/>
                <w:b w:val="false"/>
                <w:i w:val="false"/>
                <w:color w:val="000000"/>
                <w:sz w:val="20"/>
              </w:rPr>
              <w:t xml:space="preserve">аты (ол болған жағдайда), </w:t>
            </w:r>
            <w:r>
              <w:br/>
            </w:r>
            <w:r>
              <w:rPr>
                <w:rFonts w:ascii="Times New Roman"/>
                <w:b w:val="false"/>
                <w:i w:val="false"/>
                <w:color w:val="000000"/>
                <w:sz w:val="20"/>
              </w:rPr>
              <w:t>азаматтығы)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 жайы және телефон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p>
        </w:tc>
      </w:tr>
    </w:tbl>
    <w:bookmarkStart w:name="z66" w:id="28"/>
    <w:p>
      <w:pPr>
        <w:spacing w:after="0"/>
        <w:ind w:left="0"/>
        <w:jc w:val="left"/>
      </w:pPr>
      <w:r>
        <w:rPr>
          <w:rFonts w:ascii="Times New Roman"/>
          <w:b/>
          <w:i w:val="false"/>
          <w:color w:val="000000"/>
        </w:rPr>
        <w:t xml:space="preserve">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Қазақстан Республикасының шет елдердегі мекемелері арқылы Қазақстан Республикасы Оқу-ағарту министрлігінің Балалардың құқықтарын қорғау комитетіне ұсыну бойынша өзіне міндеттеме жүктеу туралы өтініш-келісім</w:t>
      </w:r>
    </w:p>
    <w:bookmarkEnd w:id="28"/>
    <w:p>
      <w:pPr>
        <w:spacing w:after="0"/>
        <w:ind w:left="0"/>
        <w:jc w:val="both"/>
      </w:pPr>
      <w:r>
        <w:rPr>
          <w:rFonts w:ascii="Times New Roman"/>
          <w:b w:val="false"/>
          <w:i w:val="false"/>
          <w:color w:val="000000"/>
          <w:sz w:val="28"/>
        </w:rPr>
        <w:t>
      Мен, ___________________________, Қазақстан Республикасының азаматтары болып табылатын жетім баланы, ата-аналарының қамқорлығынсыз қалған баланы асырап алған жағдайда ол он сегіз жасқа толғанға дейін асырап алу агенттіктері немесе Қазақстан Республикасының шет елдердегі мекемелері арқылы Қазақстан Республикасы Оқу-ағарту министрлігінің Балалардың құқықтарын қорғау комитетіне оның тұрмыс, оқу, тәрбие жағдайы және денсаулық ағдайы туралы есептерді ұсынуға міндеттенемін.</w:t>
      </w:r>
    </w:p>
    <w:p>
      <w:pPr>
        <w:spacing w:after="0"/>
        <w:ind w:left="0"/>
        <w:jc w:val="both"/>
      </w:pPr>
      <w:r>
        <w:rPr>
          <w:rFonts w:ascii="Times New Roman"/>
          <w:b w:val="false"/>
          <w:i w:val="false"/>
          <w:color w:val="000000"/>
          <w:sz w:val="28"/>
        </w:rPr>
        <w:t>
      Қазақстан Республикасының заңнамасына сәйкес асырап алынған Қазақстан Республикасының азаматы болып табылатын жетім баланың, ата-аналарының қамқорлығынсыз қалған баланың кәмелеттiк жасқа (18 жас) толғанға дейiн Қазақстан Республикасының азаматтығын сақтайтындығы және Қазақстан Республикасының шет елдегі мекемесінің уәкілетті қызметкері баланың тұрмыс, оқу, тәрбие жағдайының және денсаулық жағдайының сәйкестiгiн тексеру мақсатында баланы асырап алушыларға кез келген уақытта баруға құқығы бар екендiгi маған белгiлi.</w:t>
      </w:r>
    </w:p>
    <w:p>
      <w:pPr>
        <w:spacing w:after="0"/>
        <w:ind w:left="0"/>
        <w:jc w:val="both"/>
      </w:pPr>
      <w:r>
        <w:rPr>
          <w:rFonts w:ascii="Times New Roman"/>
          <w:b w:val="false"/>
          <w:i w:val="false"/>
          <w:color w:val="000000"/>
          <w:sz w:val="28"/>
        </w:rPr>
        <w:t xml:space="preserve">
      20___ жылғы "___" _________                         _______________________ </w:t>
      </w:r>
    </w:p>
    <w:p>
      <w:pPr>
        <w:spacing w:after="0"/>
        <w:ind w:left="0"/>
        <w:jc w:val="both"/>
      </w:pPr>
      <w:r>
        <w:rPr>
          <w:rFonts w:ascii="Times New Roman"/>
          <w:b w:val="false"/>
          <w:i w:val="false"/>
          <w:color w:val="000000"/>
          <w:sz w:val="28"/>
        </w:rPr>
        <w:t>
      (өтiнiш берушiнiң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bookmarkStart w:name="z68" w:id="29"/>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шетелдіктерді есепке қою" мемлекеттік қызмет көрсетуге қойылатын негізгі талаптар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жетім баланы, ата-аналарының қамқорлығынсыз қалған баланы асырап алуға тілек білдірген тұлғалар/тұлға ретінде есепке алынғандығы туралы анықтама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(бұдан әрі - Қағида)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13958 болып тіркелген) бекітілген осы Қағидаларға 1-қосымшаға сәйкес нысан бойынша "Неке (ерлі-зайыптылық) және отбасы туралы" </w:t>
            </w:r>
            <w:r>
              <w:rPr>
                <w:rFonts w:ascii="Times New Roman"/>
                <w:b w:val="false"/>
                <w:i w:val="false"/>
                <w:color w:val="000000"/>
                <w:sz w:val="20"/>
              </w:rPr>
              <w:t>Кодексіне</w:t>
            </w:r>
            <w:r>
              <w:rPr>
                <w:rFonts w:ascii="Times New Roman"/>
                <w:b w:val="false"/>
                <w:i w:val="false"/>
                <w:color w:val="000000"/>
                <w:sz w:val="20"/>
              </w:rPr>
              <w:t xml:space="preserve"> сәйкес Қазақстан Республикасы Оқу-ағарту министрлігінің Балалардың құқықтарын қорғау комитеті аккредиттеген бала асырап алу жөніндегі агенттіктің қолдаухаты.</w:t>
            </w:r>
          </w:p>
          <w:p>
            <w:pPr>
              <w:spacing w:after="20"/>
              <w:ind w:left="20"/>
              <w:jc w:val="both"/>
            </w:pPr>
            <w:r>
              <w:rPr>
                <w:rFonts w:ascii="Times New Roman"/>
                <w:b w:val="false"/>
                <w:i w:val="false"/>
                <w:color w:val="000000"/>
                <w:sz w:val="20"/>
              </w:rPr>
              <w:t>
1993 жылғы 22 қаңтарда Минск қаласында қол қойылған Азаматтық, отбасылық және қылмыстық істер бойынша құқықтық көмек пен құқықтық қатынастар туралы конвенцияны (бұдан әрі - Ковенция) ратификациялаған мемлекеттерде тұрақты тұратын Қазақстан Республикасының азаматтары болып табылатын адамдар және Конвенцияны ратификациялаған шетелдіктер үшін осы мемлекеттегі қорғаншылық және қамқоршылық функцияларын атқаратын органдарының қолдаухатын ұсыну қажет;</w:t>
            </w:r>
          </w:p>
          <w:p>
            <w:pPr>
              <w:spacing w:after="20"/>
              <w:ind w:left="20"/>
              <w:jc w:val="both"/>
            </w:pPr>
            <w:r>
              <w:rPr>
                <w:rFonts w:ascii="Times New Roman"/>
                <w:b w:val="false"/>
                <w:i w:val="false"/>
                <w:color w:val="000000"/>
                <w:sz w:val="20"/>
              </w:rPr>
              <w:t>
2) осы Қағидаларға 2-қосымшаға сәйкес нысан бойынша фотосуреті бар толтырылған Қазақстан Республикасының азаматтары болып табылатын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толтырылған есепке алу карточкасы;</w:t>
            </w:r>
          </w:p>
          <w:p>
            <w:pPr>
              <w:spacing w:after="20"/>
              <w:ind w:left="20"/>
              <w:jc w:val="both"/>
            </w:pPr>
            <w:r>
              <w:rPr>
                <w:rFonts w:ascii="Times New Roman"/>
                <w:b w:val="false"/>
                <w:i w:val="false"/>
                <w:color w:val="000000"/>
                <w:sz w:val="20"/>
              </w:rPr>
              <w:t>
3) осы Қағидаларға 3-қосымшаға сәйкес нысан бойынша Қазақстан Республикасының азаматы болып табылатын жетім баланы, ата-анасының қамқорлығынсыз қалған баланы асырап алған жағдайда он сегіз жасқа толғанға дейін оның тұрмыс, оқу, тәрбие жағдайы және денсаулық жағдайы туралы есептерді асырап алу агенттіктері немесе көрсетілетін қызметті беруші арқылы Қазақстан Республикасы Оқу-ағарту министрлігінің Балалардың құқықтарын қорғау комитетіне ұсыну бойынша өзіне міндеттеме жүктеу туралы нотариалды куәландырылған, сондай-ақ заңдастырылған немесе апостильденген өтініш-келісім.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талаптар, оның ішінде электронды түрде және Мемлекеттік корпорация арқылы көрсету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тапсыру үшін кезек күтудің рұқсат етілген ең ұзақ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қызметтер"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w:t>
            </w:r>
            <w:r>
              <w:br/>
            </w:r>
            <w:r>
              <w:rPr>
                <w:rFonts w:ascii="Times New Roman"/>
                <w:b w:val="false"/>
                <w:i w:val="false"/>
                <w:color w:val="000000"/>
                <w:sz w:val="20"/>
              </w:rPr>
              <w:t>аналарының 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тұратын</w:t>
            </w:r>
            <w:r>
              <w:br/>
            </w:r>
            <w:r>
              <w:rPr>
                <w:rFonts w:ascii="Times New Roman"/>
                <w:b w:val="false"/>
                <w:i w:val="false"/>
                <w:color w:val="000000"/>
                <w:sz w:val="20"/>
              </w:rPr>
              <w:t>адамдарды, шетелдiктердi</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 ___________                               №_____________</w:t>
      </w:r>
    </w:p>
    <w:bookmarkStart w:name="z70" w:id="30"/>
    <w:p>
      <w:pPr>
        <w:spacing w:after="0"/>
        <w:ind w:left="0"/>
        <w:jc w:val="left"/>
      </w:pPr>
      <w:r>
        <w:rPr>
          <w:rFonts w:ascii="Times New Roman"/>
          <w:b/>
          <w:i w:val="false"/>
          <w:color w:val="000000"/>
        </w:rPr>
        <w:t xml:space="preserve"> Анықтама</w:t>
      </w:r>
    </w:p>
    <w:bookmarkEnd w:id="30"/>
    <w:p>
      <w:pPr>
        <w:spacing w:after="0"/>
        <w:ind w:left="0"/>
        <w:jc w:val="both"/>
      </w:pPr>
      <w:r>
        <w:rPr>
          <w:rFonts w:ascii="Times New Roman"/>
          <w:b w:val="false"/>
          <w:i w:val="false"/>
          <w:color w:val="000000"/>
          <w:sz w:val="28"/>
        </w:rPr>
        <w:t xml:space="preserve">
      Осымен ____________________________________ азаматтары/азаматы </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Тегі, аты, әкесінің аты (ол болған жағдайда) (толық)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(толық)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азаматы болып табылатын жетім баланы, </w:t>
      </w:r>
    </w:p>
    <w:p>
      <w:pPr>
        <w:spacing w:after="0"/>
        <w:ind w:left="0"/>
        <w:jc w:val="both"/>
      </w:pPr>
      <w:r>
        <w:rPr>
          <w:rFonts w:ascii="Times New Roman"/>
          <w:b w:val="false"/>
          <w:i w:val="false"/>
          <w:color w:val="000000"/>
          <w:sz w:val="28"/>
        </w:rPr>
        <w:t xml:space="preserve">
      ата-аналарының қамқорлығынсыз қалған баланы асырап алуға тілек білдірген </w:t>
      </w:r>
    </w:p>
    <w:p>
      <w:pPr>
        <w:spacing w:after="0"/>
        <w:ind w:left="0"/>
        <w:jc w:val="both"/>
      </w:pPr>
      <w:r>
        <w:rPr>
          <w:rFonts w:ascii="Times New Roman"/>
          <w:b w:val="false"/>
          <w:i w:val="false"/>
          <w:color w:val="000000"/>
          <w:sz w:val="28"/>
        </w:rPr>
        <w:t>
      тұлғалар/тұлға ретінде есепке алынғандығын растаймыз.</w:t>
      </w:r>
    </w:p>
    <w:p>
      <w:pPr>
        <w:spacing w:after="0"/>
        <w:ind w:left="0"/>
        <w:jc w:val="both"/>
      </w:pPr>
      <w:r>
        <w:rPr>
          <w:rFonts w:ascii="Times New Roman"/>
          <w:b w:val="false"/>
          <w:i w:val="false"/>
          <w:color w:val="000000"/>
          <w:sz w:val="28"/>
        </w:rPr>
        <w:t xml:space="preserve">
      Қазақстан Республикасының шетелдегі мекемесі қызметкерінің тегі, аты, </w:t>
      </w:r>
    </w:p>
    <w:p>
      <w:pPr>
        <w:spacing w:after="0"/>
        <w:ind w:left="0"/>
        <w:jc w:val="both"/>
      </w:pPr>
      <w:r>
        <w:rPr>
          <w:rFonts w:ascii="Times New Roman"/>
          <w:b w:val="false"/>
          <w:i w:val="false"/>
          <w:color w:val="000000"/>
          <w:sz w:val="28"/>
        </w:rPr>
        <w:t>
      әкесінің аты (ол болған жағдайда) (толық)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