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a6f2" w14:textId="ac3a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Солтүстік Қазақстан, Павлодар, Қарағанды, Оңтүстік Қазақстан, Қостанай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м.а. 2016 жылғы 22 шілдедегі № 385 бұйрығы. Қазақстан Республикасының Әділет министрлігінде 2016 жылы 28 шілдеде № 14013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«Облыстың, республикалық маңызы бар қаланың, астананың жергілікті атқарушы органының ішкі нарықта айналысқа жіберу үшін бағалы қағаздар шығару ережесін бекіту туралы» Қазақстан Республикасы Үкіметінің 2009 жылғы 2 қазандағы № 1520 қаулысының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Ақтөбе, Солтүстік Қазақстан, Павлодар, Қарағанды, Оңтүстік Қазақстан, Қостанай облыстарының жергілікті атқарушы органдарының ішкі нарықта айналысқа жіберуі үшін мемлекеттік бағалы қағаздар шығарудың мынадай шарттары, көлемі және нысаналы мақсаты айқындалсын:</w:t>
      </w:r>
      <w:r>
        <w:br/>
      </w:r>
      <w:r>
        <w:rPr>
          <w:rFonts w:ascii="Times New Roman"/>
          <w:b w:val="false"/>
          <w:i w:val="false"/>
          <w:color w:val="000000"/>
          <w:sz w:val="28"/>
        </w:rPr>
        <w:t>
</w:t>
      </w:r>
      <w:r>
        <w:rPr>
          <w:rFonts w:ascii="Times New Roman"/>
          <w:b w:val="false"/>
          <w:i w:val="false"/>
          <w:color w:val="000000"/>
          <w:sz w:val="28"/>
        </w:rPr>
        <w:t>
      1) шарттар:</w:t>
      </w:r>
      <w:r>
        <w:br/>
      </w:r>
      <w:r>
        <w:rPr>
          <w:rFonts w:ascii="Times New Roman"/>
          <w:b w:val="false"/>
          <w:i w:val="false"/>
          <w:color w:val="000000"/>
          <w:sz w:val="28"/>
        </w:rPr>
        <w:t>
      мемлекеттік бағалы қағаздарды шығару жылы – 2016;</w:t>
      </w:r>
      <w:r>
        <w:br/>
      </w: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республикалық маңызы бар қаланың, астананың жергілікті атқарушы органдары шығаратын мемлекеттік бағалы қағаздар;</w:t>
      </w:r>
      <w:r>
        <w:br/>
      </w:r>
      <w:r>
        <w:rPr>
          <w:rFonts w:ascii="Times New Roman"/>
          <w:b w:val="false"/>
          <w:i w:val="false"/>
          <w:color w:val="000000"/>
          <w:sz w:val="28"/>
        </w:rPr>
        <w:t>
</w:t>
      </w:r>
      <w:r>
        <w:rPr>
          <w:rFonts w:ascii="Times New Roman"/>
          <w:b w:val="false"/>
          <w:i w:val="false"/>
          <w:color w:val="000000"/>
          <w:sz w:val="28"/>
        </w:rPr>
        <w:t>
      2) көлемі:</w:t>
      </w:r>
      <w:r>
        <w:br/>
      </w:r>
      <w:r>
        <w:rPr>
          <w:rFonts w:ascii="Times New Roman"/>
          <w:b w:val="false"/>
          <w:i w:val="false"/>
          <w:color w:val="000000"/>
          <w:sz w:val="28"/>
        </w:rPr>
        <w:t>
      Ақтөбе облысы – 4 494 501 000 (төрт миллиард төрт жүз тоқсан төрт миллион бес жүз бір мың) теңгеден артық емес;</w:t>
      </w:r>
      <w:r>
        <w:br/>
      </w:r>
      <w:r>
        <w:rPr>
          <w:rFonts w:ascii="Times New Roman"/>
          <w:b w:val="false"/>
          <w:i w:val="false"/>
          <w:color w:val="000000"/>
          <w:sz w:val="28"/>
        </w:rPr>
        <w:t>
      Солтүстік Қазақстан облысы – 3 399 482 000 (үш миллиард үш жүз тоқсан тоғыз миллион төрт жүз сексен екі мың) теңгеден артық емес;</w:t>
      </w:r>
      <w:r>
        <w:br/>
      </w:r>
      <w:r>
        <w:rPr>
          <w:rFonts w:ascii="Times New Roman"/>
          <w:b w:val="false"/>
          <w:i w:val="false"/>
          <w:color w:val="000000"/>
          <w:sz w:val="28"/>
        </w:rPr>
        <w:t>
      Павлодар облысы – 1 160 000 000 (бір миллиард жүз алпыс миллион) теңгеден артық емес;</w:t>
      </w:r>
      <w:r>
        <w:br/>
      </w:r>
      <w:r>
        <w:rPr>
          <w:rFonts w:ascii="Times New Roman"/>
          <w:b w:val="false"/>
          <w:i w:val="false"/>
          <w:color w:val="000000"/>
          <w:sz w:val="28"/>
        </w:rPr>
        <w:t>
      Қарағанды облысы – 887 849 000 (сегіз жүз сексен жеті миллион сегіз жүз қырық тогыз мың) теңгеден артық емес;</w:t>
      </w:r>
      <w:r>
        <w:br/>
      </w:r>
      <w:r>
        <w:rPr>
          <w:rFonts w:ascii="Times New Roman"/>
          <w:b w:val="false"/>
          <w:i w:val="false"/>
          <w:color w:val="000000"/>
          <w:sz w:val="28"/>
        </w:rPr>
        <w:t>
      Оңтүстік Қазақстан облысы – 1 650 000 000 (бір миллиард алты жүз елу миллион) теңгеден артық емес;</w:t>
      </w:r>
      <w:r>
        <w:br/>
      </w:r>
      <w:r>
        <w:rPr>
          <w:rFonts w:ascii="Times New Roman"/>
          <w:b w:val="false"/>
          <w:i w:val="false"/>
          <w:color w:val="000000"/>
          <w:sz w:val="28"/>
        </w:rPr>
        <w:t>
      Қостанай облысы – 2 330 772 000 (екі миллиард үш жүз отыз миллион жеті жүз жетпіс екі мың) теңгеден артық емес;</w:t>
      </w:r>
      <w:r>
        <w:br/>
      </w:r>
      <w:r>
        <w:rPr>
          <w:rFonts w:ascii="Times New Roman"/>
          <w:b w:val="false"/>
          <w:i w:val="false"/>
          <w:color w:val="000000"/>
          <w:sz w:val="28"/>
        </w:rPr>
        <w:t>
</w:t>
      </w: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Республикасының нормативтiк құқықтық актiлерінің эталондық бақылау банкiнде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тiркелген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министрінің м. а.                    Р. Дәленов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