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74fd" w14:textId="5237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және экспорттық бақылау саласындағы көрсетілетін мемлекеттiк қызметтер стандарттарын бекiту туралы" Қазақстан Республикасы Инвестициялар және даму министрінің 2015 жылғы 30 сәуірдегі № 563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20 маусымдағы № 505 бұйрығы. Қазақстан Республикасының Әділет министрлігінде 2016 жылы 28 шілдеде № 14034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"Өнеркәсiп және экспорттық бақылау саласындағы көрсетілетін мемлекеттiк қызметтер стандарттарын бекiту туралы" Қазақстан Республикасы Инвестициялар және даму министрінің 2015 жылғы 30 сәуірдегі № 563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11636 болып тіркелген, 2015 жылғы 5 тамызда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"Экспорттық бақылауға жататын өнiмнің транзитіне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"6. Мемлекеттiк көрсетiлетiн қызметтiң нәтижесi - экспорттық бақылауға жататын өнiмнiң транзитіне рұқсат немесе осы мемлекеттiк көрсетiлетiн қызмет стандартының 9-1-тармағында көзделген жағдайларда және негiздер бойынша мемлекеттiк көрсетілетін қызметтi көрсетуден бас тарту туралы дәлелдi жауап.";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Көрсетiлетiн қызметтi алушының (не оның өкілінің) жүгінуі кезінде мемлекеттiк қызметті көрсету үшін қажеттi құжаттар тiзбесi:</w:t>
      </w:r>
    </w:p>
    <w:bookmarkEnd w:id="4"/>
    <w:bookmarkStart w:name="z8" w:id="5"/>
    <w:p>
      <w:pPr>
        <w:spacing w:after="0"/>
        <w:ind w:left="0"/>
        <w:jc w:val="both"/>
      </w:pPr>
      <w:r>
        <w:rPr>
          <w:rFonts w:ascii="Times New Roman"/>
          <w:b w:val="false"/>
          <w:i w:val="false"/>
          <w:color w:val="000000"/>
          <w:sz w:val="28"/>
        </w:rPr>
        <w:t>
      көрсетілетін қызметті берушіге:</w:t>
      </w:r>
    </w:p>
    <w:bookmarkEnd w:id="5"/>
    <w:bookmarkStart w:name="z9" w:id="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6"/>
    <w:bookmarkStart w:name="z10" w:id="7"/>
    <w:p>
      <w:pPr>
        <w:spacing w:after="0"/>
        <w:ind w:left="0"/>
        <w:jc w:val="both"/>
      </w:pPr>
      <w:r>
        <w:rPr>
          <w:rFonts w:ascii="Times New Roman"/>
          <w:b w:val="false"/>
          <w:i w:val="false"/>
          <w:color w:val="000000"/>
          <w:sz w:val="28"/>
        </w:rPr>
        <w:t>
      2) жеке басын куәландыратын құжат және өкілдің өкілеттігін растайтын құжат (тұлғаны сәйкестендіру үшін);</w:t>
      </w:r>
    </w:p>
    <w:bookmarkEnd w:id="7"/>
    <w:bookmarkStart w:name="z11" w:id="8"/>
    <w:p>
      <w:pPr>
        <w:spacing w:after="0"/>
        <w:ind w:left="0"/>
        <w:jc w:val="both"/>
      </w:pPr>
      <w:r>
        <w:rPr>
          <w:rFonts w:ascii="Times New Roman"/>
          <w:b w:val="false"/>
          <w:i w:val="false"/>
          <w:color w:val="000000"/>
          <w:sz w:val="28"/>
        </w:rPr>
        <w:t>
      3) заңды тұлғаның мемлекеттік тіркелуі (қайта тіркелуі) туралы құжат – шетелдік заңды тұлға үшін;</w:t>
      </w:r>
    </w:p>
    <w:bookmarkEnd w:id="8"/>
    <w:bookmarkStart w:name="z12" w:id="9"/>
    <w:p>
      <w:pPr>
        <w:spacing w:after="0"/>
        <w:ind w:left="0"/>
        <w:jc w:val="both"/>
      </w:pPr>
      <w:r>
        <w:rPr>
          <w:rFonts w:ascii="Times New Roman"/>
          <w:b w:val="false"/>
          <w:i w:val="false"/>
          <w:color w:val="000000"/>
          <w:sz w:val="28"/>
        </w:rPr>
        <w:t xml:space="preserve">
      4) жеке тұлғаның жеке басын куәландыратын құжат, кәсіпкерлік қызметпен айналысу құқығын растайтын құжат – шетелдік жеке тұлға үшін; </w:t>
      </w:r>
    </w:p>
    <w:bookmarkEnd w:id="9"/>
    <w:bookmarkStart w:name="z13" w:id="10"/>
    <w:p>
      <w:pPr>
        <w:spacing w:after="0"/>
        <w:ind w:left="0"/>
        <w:jc w:val="both"/>
      </w:pPr>
      <w:r>
        <w:rPr>
          <w:rFonts w:ascii="Times New Roman"/>
          <w:b w:val="false"/>
          <w:i w:val="false"/>
          <w:color w:val="000000"/>
          <w:sz w:val="28"/>
        </w:rPr>
        <w:t xml:space="preserve">
      5) экспорттаушы елдiң экспорттық бақылау мәселелерi бойынша уәкiлеттi органы берген өнiмдi шығаруға рұқсатының бар екендігі туралы құжат; </w:t>
      </w:r>
    </w:p>
    <w:bookmarkEnd w:id="10"/>
    <w:bookmarkStart w:name="z14" w:id="11"/>
    <w:p>
      <w:pPr>
        <w:spacing w:after="0"/>
        <w:ind w:left="0"/>
        <w:jc w:val="both"/>
      </w:pPr>
      <w:r>
        <w:rPr>
          <w:rFonts w:ascii="Times New Roman"/>
          <w:b w:val="false"/>
          <w:i w:val="false"/>
          <w:color w:val="000000"/>
          <w:sz w:val="28"/>
        </w:rPr>
        <w:t xml:space="preserve">
      6) көрсетілетін қызметті алушы мемлекетінің заңнамасына сәйкес өнiмнiң транзитiне байланысты қызметтi жүзеге асыруға берілген құқықты растайтын құжат; </w:t>
      </w:r>
    </w:p>
    <w:bookmarkEnd w:id="11"/>
    <w:bookmarkStart w:name="z15" w:id="12"/>
    <w:p>
      <w:pPr>
        <w:spacing w:after="0"/>
        <w:ind w:left="0"/>
        <w:jc w:val="both"/>
      </w:pPr>
      <w:r>
        <w:rPr>
          <w:rFonts w:ascii="Times New Roman"/>
          <w:b w:val="false"/>
          <w:i w:val="false"/>
          <w:color w:val="000000"/>
          <w:sz w:val="28"/>
        </w:rPr>
        <w:t>
      7) сыртқы сауда қызметінің барлық қатысушылары, сондай-ақ өнiмнiң номенклатурасы және көлемi (заттай және құндық мәндегi) көрсетілген өнімді жеткізуге арналған келісімшарт;</w:t>
      </w:r>
    </w:p>
    <w:bookmarkEnd w:id="12"/>
    <w:bookmarkStart w:name="z16" w:id="13"/>
    <w:p>
      <w:pPr>
        <w:spacing w:after="0"/>
        <w:ind w:left="0"/>
        <w:jc w:val="both"/>
      </w:pPr>
      <w:r>
        <w:rPr>
          <w:rFonts w:ascii="Times New Roman"/>
          <w:b w:val="false"/>
          <w:i w:val="false"/>
          <w:color w:val="000000"/>
          <w:sz w:val="28"/>
        </w:rPr>
        <w:t xml:space="preserve">
      8)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көрсетiлетiн қызметтi алушының азаматтық-құқықтық жауапкершілігін сақтандыру шарты; </w:t>
      </w:r>
    </w:p>
    <w:bookmarkEnd w:id="13"/>
    <w:bookmarkStart w:name="z17" w:id="14"/>
    <w:p>
      <w:pPr>
        <w:spacing w:after="0"/>
        <w:ind w:left="0"/>
        <w:jc w:val="both"/>
      </w:pPr>
      <w:r>
        <w:rPr>
          <w:rFonts w:ascii="Times New Roman"/>
          <w:b w:val="false"/>
          <w:i w:val="false"/>
          <w:color w:val="000000"/>
          <w:sz w:val="28"/>
        </w:rPr>
        <w:t>
      9)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актiлерiнің бұзушылығы айқындалған жағдайда көрсетілетін қызметті алушы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әрекеттерiне байланысты шығыстарды, сондай-ақ айқындалған ауытқуларды заңнама талаптарына сәйкес келтiру және/немесе экспортталуы мемлекетке жүктi қайтару қажеттiлігiне байланысты шығыстарды өтеуге кепiлдiктi растайтын құжат;</w:t>
      </w:r>
    </w:p>
    <w:bookmarkEnd w:id="14"/>
    <w:bookmarkStart w:name="z18" w:id="15"/>
    <w:p>
      <w:pPr>
        <w:spacing w:after="0"/>
        <w:ind w:left="0"/>
        <w:jc w:val="both"/>
      </w:pPr>
      <w:r>
        <w:rPr>
          <w:rFonts w:ascii="Times New Roman"/>
          <w:b w:val="false"/>
          <w:i w:val="false"/>
          <w:color w:val="000000"/>
          <w:sz w:val="28"/>
        </w:rPr>
        <w:t xml:space="preserve">
      10) өтiнiш берушiнiң транзитпен ауысатын өнiмнiң номенклатурасы мен көлемi көрсетілген (заттай және құндық мәндегi) жеке қорғауды жүзеге асыруды қамтамасыз еткенiн растайтын құжат және жеке қорғауды жүзеге асыратын заңды немесе жеке тұлғалардың күзет қызметiн жүзеге асыруға берілген құқығын растайтын құжат; </w:t>
      </w:r>
    </w:p>
    <w:bookmarkEnd w:id="15"/>
    <w:bookmarkStart w:name="z19" w:id="16"/>
    <w:p>
      <w:pPr>
        <w:spacing w:after="0"/>
        <w:ind w:left="0"/>
        <w:jc w:val="both"/>
      </w:pPr>
      <w:r>
        <w:rPr>
          <w:rFonts w:ascii="Times New Roman"/>
          <w:b w:val="false"/>
          <w:i w:val="false"/>
          <w:color w:val="000000"/>
          <w:sz w:val="28"/>
        </w:rPr>
        <w:t>
      өнімді физикалық қорғауды әскери көлікпен алып жүретін қарауыл жүзеге асырған жағдайда, мәлімделген транзиттік тасымалдауды жүзеге асыру кезінде әскери көлікті алып жүретін қарауыл қызметкерлерінің тегі, аты, әкесінің аты, қаруының түрі (маркасы), қарудың нөмірі және калибрі әр әкелінетін қару бірлігіне оқ-дәрі саны көрсетіле отырып, әскери көлікпен алып жүретін қарауыл туралы ақпаратты ұсыну қажет;</w:t>
      </w:r>
    </w:p>
    <w:bookmarkEnd w:id="16"/>
    <w:bookmarkStart w:name="z20" w:id="17"/>
    <w:p>
      <w:pPr>
        <w:spacing w:after="0"/>
        <w:ind w:left="0"/>
        <w:jc w:val="both"/>
      </w:pPr>
      <w:r>
        <w:rPr>
          <w:rFonts w:ascii="Times New Roman"/>
          <w:b w:val="false"/>
          <w:i w:val="false"/>
          <w:color w:val="000000"/>
          <w:sz w:val="28"/>
        </w:rPr>
        <w:t xml:space="preserve">
      11) егер жүк алушыға жүктi беру оған қатысы жоқ себептер бойынша мүмкiн болмаған жағдайда, өнiмдi жүк жөнелтушiнiң бұл жүктi қайтадан қабылдауға келiсiмiн растайтын құжат; </w:t>
      </w:r>
    </w:p>
    <w:bookmarkEnd w:id="17"/>
    <w:bookmarkStart w:name="z21" w:id="18"/>
    <w:p>
      <w:pPr>
        <w:spacing w:after="0"/>
        <w:ind w:left="0"/>
        <w:jc w:val="both"/>
      </w:pPr>
      <w:r>
        <w:rPr>
          <w:rFonts w:ascii="Times New Roman"/>
          <w:b w:val="false"/>
          <w:i w:val="false"/>
          <w:color w:val="000000"/>
          <w:sz w:val="28"/>
        </w:rPr>
        <w:t xml:space="preserve">
      12) қауіпсіздік паспорты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химиялық өнімге қатысты);</w:t>
      </w:r>
    </w:p>
    <w:bookmarkEnd w:id="18"/>
    <w:bookmarkStart w:name="z22" w:id="19"/>
    <w:p>
      <w:pPr>
        <w:spacing w:after="0"/>
        <w:ind w:left="0"/>
        <w:jc w:val="both"/>
      </w:pPr>
      <w:r>
        <w:rPr>
          <w:rFonts w:ascii="Times New Roman"/>
          <w:b w:val="false"/>
          <w:i w:val="false"/>
          <w:color w:val="000000"/>
          <w:sz w:val="28"/>
        </w:rPr>
        <w:t xml:space="preserve">
      13)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қозғалыс бағыты, кіру және шығу шекаралық бекеттері, көлік түрі туралы мәліметтер;</w:t>
      </w:r>
    </w:p>
    <w:bookmarkEnd w:id="19"/>
    <w:bookmarkStart w:name="z23" w:id="20"/>
    <w:p>
      <w:pPr>
        <w:spacing w:after="0"/>
        <w:ind w:left="0"/>
        <w:jc w:val="both"/>
      </w:pPr>
      <w:r>
        <w:rPr>
          <w:rFonts w:ascii="Times New Roman"/>
          <w:b w:val="false"/>
          <w:i w:val="false"/>
          <w:color w:val="000000"/>
          <w:sz w:val="28"/>
        </w:rPr>
        <w:t>
      14) 1, 6 және 7-санаттағы қауіпті жүкті тасымалдауға арнайы рұқсат – қауіпті жүктердің транзиттік тасымалын автомобиль көлігімен жүзеге асырған кезде.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тармақшаларда</w:t>
      </w:r>
      <w:r>
        <w:rPr>
          <w:rFonts w:ascii="Times New Roman"/>
          <w:b w:val="false"/>
          <w:i w:val="false"/>
          <w:color w:val="000000"/>
          <w:sz w:val="28"/>
        </w:rPr>
        <w:t xml:space="preserve"> көрсетiлген құжаттар Қазақстан Республикасының мемлекеттiк тiлiне немесе орыс тiлiне аудармасымен, сондай-ақ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тармақшаларды</w:t>
      </w:r>
      <w:r>
        <w:rPr>
          <w:rFonts w:ascii="Times New Roman"/>
          <w:b w:val="false"/>
          <w:i w:val="false"/>
          <w:color w:val="000000"/>
          <w:sz w:val="28"/>
        </w:rPr>
        <w:t xml:space="preserve"> қоспағанда, нотариалды куәландырылған көшірмелерімен қоса берiледi. </w:t>
      </w:r>
    </w:p>
    <w:bookmarkStart w:name="z25" w:id="21"/>
    <w:p>
      <w:pPr>
        <w:spacing w:after="0"/>
        <w:ind w:left="0"/>
        <w:jc w:val="both"/>
      </w:pPr>
      <w:r>
        <w:rPr>
          <w:rFonts w:ascii="Times New Roman"/>
          <w:b w:val="false"/>
          <w:i w:val="false"/>
          <w:color w:val="000000"/>
          <w:sz w:val="28"/>
        </w:rPr>
        <w:t xml:space="preserve">
      Егер шет мемлекеттiң мемлекеттiк органы көрсетілетін қызметті алушы болып шығатын жағдайда: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тармақшаларда</w:t>
      </w:r>
      <w:r>
        <w:rPr>
          <w:rFonts w:ascii="Times New Roman"/>
          <w:b w:val="false"/>
          <w:i w:val="false"/>
          <w:color w:val="000000"/>
          <w:sz w:val="28"/>
        </w:rPr>
        <w:t xml:space="preserve"> көрсетiлген құжаттарды ұсыну талап етiлмейдi;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 xml:space="preserve"> көрсетiлген келiсiмшарт болмаған кезде өнiмдi жеткiзу қажеттiлiгiн негiздейтiн өзге де құжаттар ұсынылады. </w:t>
      </w:r>
    </w:p>
    <w:bookmarkStart w:name="z28" w:id="22"/>
    <w:p>
      <w:pPr>
        <w:spacing w:after="0"/>
        <w:ind w:left="0"/>
        <w:jc w:val="both"/>
      </w:pPr>
      <w:r>
        <w:rPr>
          <w:rFonts w:ascii="Times New Roman"/>
          <w:b w:val="false"/>
          <w:i w:val="false"/>
          <w:color w:val="000000"/>
          <w:sz w:val="28"/>
        </w:rPr>
        <w:t>
      порталға:</w:t>
      </w:r>
    </w:p>
    <w:bookmarkEnd w:id="22"/>
    <w:bookmarkStart w:name="z29" w:id="23"/>
    <w:p>
      <w:pPr>
        <w:spacing w:after="0"/>
        <w:ind w:left="0"/>
        <w:jc w:val="both"/>
      </w:pPr>
      <w:r>
        <w:rPr>
          <w:rFonts w:ascii="Times New Roman"/>
          <w:b w:val="false"/>
          <w:i w:val="false"/>
          <w:color w:val="000000"/>
          <w:sz w:val="28"/>
        </w:rPr>
        <w:t xml:space="preserve">
      1)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w:t>
      </w:r>
    </w:p>
    <w:bookmarkEnd w:id="23"/>
    <w:bookmarkStart w:name="z30" w:id="24"/>
    <w:p>
      <w:pPr>
        <w:spacing w:after="0"/>
        <w:ind w:left="0"/>
        <w:jc w:val="both"/>
      </w:pPr>
      <w:r>
        <w:rPr>
          <w:rFonts w:ascii="Times New Roman"/>
          <w:b w:val="false"/>
          <w:i w:val="false"/>
          <w:color w:val="000000"/>
          <w:sz w:val="28"/>
        </w:rPr>
        <w:t>
      2) заңды тұлғаның мемлекеттік тіркелуі (қайта тіркелуі) туралы құжаттың электрондық көшірмесі – шетелдік заңды тұлға үшін;</w:t>
      </w:r>
    </w:p>
    <w:bookmarkEnd w:id="24"/>
    <w:bookmarkStart w:name="z31" w:id="25"/>
    <w:p>
      <w:pPr>
        <w:spacing w:after="0"/>
        <w:ind w:left="0"/>
        <w:jc w:val="both"/>
      </w:pPr>
      <w:r>
        <w:rPr>
          <w:rFonts w:ascii="Times New Roman"/>
          <w:b w:val="false"/>
          <w:i w:val="false"/>
          <w:color w:val="000000"/>
          <w:sz w:val="28"/>
        </w:rPr>
        <w:t xml:space="preserve">
      3) жеке тұлғаның жеке басын куәландыратын құжаттың көшірмесі, кәсіпкерлік қызметпен айналысу құқығын растайтын құжаттың электрондық көшірмесі – шетелдік заңды тұлға үшін; </w:t>
      </w:r>
    </w:p>
    <w:bookmarkEnd w:id="25"/>
    <w:bookmarkStart w:name="z32" w:id="26"/>
    <w:p>
      <w:pPr>
        <w:spacing w:after="0"/>
        <w:ind w:left="0"/>
        <w:jc w:val="both"/>
      </w:pPr>
      <w:r>
        <w:rPr>
          <w:rFonts w:ascii="Times New Roman"/>
          <w:b w:val="false"/>
          <w:i w:val="false"/>
          <w:color w:val="000000"/>
          <w:sz w:val="28"/>
        </w:rPr>
        <w:t xml:space="preserve">
      4) экспорттаушы елдiң экспорттық бақылау мәселелерi бойынша уәкiлеттi органы берген өнiмдi шығаруға рұқсатының бар екендігі туралы құжаттың электрондық көшірмесі; </w:t>
      </w:r>
    </w:p>
    <w:bookmarkEnd w:id="26"/>
    <w:bookmarkStart w:name="z33" w:id="27"/>
    <w:p>
      <w:pPr>
        <w:spacing w:after="0"/>
        <w:ind w:left="0"/>
        <w:jc w:val="both"/>
      </w:pPr>
      <w:r>
        <w:rPr>
          <w:rFonts w:ascii="Times New Roman"/>
          <w:b w:val="false"/>
          <w:i w:val="false"/>
          <w:color w:val="000000"/>
          <w:sz w:val="28"/>
        </w:rPr>
        <w:t xml:space="preserve">
      5) көрсетілетін қызметті алушы мемлекетінің заңнамасына сәйкес өнiмнiң транзитiне байланысты қызметтi жүзеге асыруға берілген құқықты растайтын құжаттың электрондық көшірмесі; </w:t>
      </w:r>
    </w:p>
    <w:bookmarkEnd w:id="27"/>
    <w:bookmarkStart w:name="z34" w:id="28"/>
    <w:p>
      <w:pPr>
        <w:spacing w:after="0"/>
        <w:ind w:left="0"/>
        <w:jc w:val="both"/>
      </w:pPr>
      <w:r>
        <w:rPr>
          <w:rFonts w:ascii="Times New Roman"/>
          <w:b w:val="false"/>
          <w:i w:val="false"/>
          <w:color w:val="000000"/>
          <w:sz w:val="28"/>
        </w:rPr>
        <w:t xml:space="preserve">
      6) сыртқы сауда қызметінің барлық қатысушылары, сондай-ақ өнiмнiң номенклатурасы және көлемi (заттай және құндық мәндегi) көрсетілген өнімді жеткізуге арналған келісімшарттың электрондық көшірмесі; </w:t>
      </w:r>
    </w:p>
    <w:bookmarkEnd w:id="28"/>
    <w:bookmarkStart w:name="z35" w:id="29"/>
    <w:p>
      <w:pPr>
        <w:spacing w:after="0"/>
        <w:ind w:left="0"/>
        <w:jc w:val="both"/>
      </w:pPr>
      <w:r>
        <w:rPr>
          <w:rFonts w:ascii="Times New Roman"/>
          <w:b w:val="false"/>
          <w:i w:val="false"/>
          <w:color w:val="000000"/>
          <w:sz w:val="28"/>
        </w:rPr>
        <w:t xml:space="preserve">
      7)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көрсетiлетiн қызметтi алушының азаматтық-құқықтық жауапкершілігін сақтандыру шарттың электрондық көшірмесі; </w:t>
      </w:r>
    </w:p>
    <w:bookmarkEnd w:id="29"/>
    <w:bookmarkStart w:name="z36" w:id="30"/>
    <w:p>
      <w:pPr>
        <w:spacing w:after="0"/>
        <w:ind w:left="0"/>
        <w:jc w:val="both"/>
      </w:pPr>
      <w:r>
        <w:rPr>
          <w:rFonts w:ascii="Times New Roman"/>
          <w:b w:val="false"/>
          <w:i w:val="false"/>
          <w:color w:val="000000"/>
          <w:sz w:val="28"/>
        </w:rPr>
        <w:t xml:space="preserve">
      8) Қазақстан Республикасының ядролық және радиациялық қауiпсiздiгi жөнiндегi құзыреттi органдары рұқсатының қолданылу шарттарын қоса алғанда, Қазақстан Республикасының қолданыстағы нормативтiк құқықтық актiлерiнің бұзушылығы айқындалған жағдайда көрсетілетін қызметті алушы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әрекеттерiне байланысты шығыстарды, сондай-ақ айқындалған ауытқуларды заңнама талаптарына сәйкес келтiру және/немесе экспортталуы мемлекетке жүктi қайтару қажеттiлігiне байланысты шығыстарды өтеуге кепiлдiктi растайтын құжаттың электрондық көшірмесі; </w:t>
      </w:r>
    </w:p>
    <w:bookmarkEnd w:id="30"/>
    <w:bookmarkStart w:name="z37" w:id="31"/>
    <w:p>
      <w:pPr>
        <w:spacing w:after="0"/>
        <w:ind w:left="0"/>
        <w:jc w:val="both"/>
      </w:pPr>
      <w:r>
        <w:rPr>
          <w:rFonts w:ascii="Times New Roman"/>
          <w:b w:val="false"/>
          <w:i w:val="false"/>
          <w:color w:val="000000"/>
          <w:sz w:val="28"/>
        </w:rPr>
        <w:t xml:space="preserve">
      9) өтiнiш берушiнiң транзитпен ауысатын өнiмнiң номенклатурасы мен көлемi көрсетілген (заттай және құндық мәндегi) жеке қорғауды жүзеге асыруды қамтамасыз еткенiн растайтын құжат және жеке қорғауды жүзеге асыратын заңды немесе жеке тұлғалардың күзет қызметiн жүзеге асыруға берілген құқығын растайтын құжаттың электрондық көшірмесі; </w:t>
      </w:r>
    </w:p>
    <w:bookmarkEnd w:id="31"/>
    <w:bookmarkStart w:name="z38" w:id="32"/>
    <w:p>
      <w:pPr>
        <w:spacing w:after="0"/>
        <w:ind w:left="0"/>
        <w:jc w:val="both"/>
      </w:pPr>
      <w:r>
        <w:rPr>
          <w:rFonts w:ascii="Times New Roman"/>
          <w:b w:val="false"/>
          <w:i w:val="false"/>
          <w:color w:val="000000"/>
          <w:sz w:val="28"/>
        </w:rPr>
        <w:t>
      өнімді физикалық қорғауды әскери көлікпен алып жүретін қарауыл жүзеге асырған жағдайда, мәлімделген транзиттік тасымалдауды жүзеге асыру кезінде әскери көлікті алып жүретін қарауыл қызметкерлерінің тегі, аты, әкесінің аты, қаруының түрі (маркасы), қарудың нөмірі және калибрі әр әкелінетін қару бірлігіне оқ-дәрі саны көрсетіле отырып, әскери көлікпен алып жүретін қарауыл туралы ақпаратты ұсыну қажет;</w:t>
      </w:r>
    </w:p>
    <w:bookmarkEnd w:id="32"/>
    <w:bookmarkStart w:name="z39" w:id="33"/>
    <w:p>
      <w:pPr>
        <w:spacing w:after="0"/>
        <w:ind w:left="0"/>
        <w:jc w:val="both"/>
      </w:pPr>
      <w:r>
        <w:rPr>
          <w:rFonts w:ascii="Times New Roman"/>
          <w:b w:val="false"/>
          <w:i w:val="false"/>
          <w:color w:val="000000"/>
          <w:sz w:val="28"/>
        </w:rPr>
        <w:t xml:space="preserve">
      10) егер жүк алушыға жүктi беру оған қатысы жоқ себептер бойынша мүмкiн болмаған жағдайда, өнiмдi жүк жөнелтушiнiң бұл жүктi қайтадан қабылдауға келiсiмiн растайтын құжаттың электрондық көшірмесі; </w:t>
      </w:r>
    </w:p>
    <w:bookmarkEnd w:id="33"/>
    <w:bookmarkStart w:name="z40" w:id="34"/>
    <w:p>
      <w:pPr>
        <w:spacing w:after="0"/>
        <w:ind w:left="0"/>
        <w:jc w:val="both"/>
      </w:pPr>
      <w:r>
        <w:rPr>
          <w:rFonts w:ascii="Times New Roman"/>
          <w:b w:val="false"/>
          <w:i w:val="false"/>
          <w:color w:val="000000"/>
          <w:sz w:val="28"/>
        </w:rPr>
        <w:t>
      11) қауіпсіздік паспорттың электрондық көшірмесі ("Химиялық өнімнің қауіпсіздігі туралы" 2007 жылғы 21 шілдедегі Қазақстан Республикасының Заңына сәйкес химиялық өнімге қатысты);</w:t>
      </w:r>
    </w:p>
    <w:bookmarkEnd w:id="34"/>
    <w:bookmarkStart w:name="z41" w:id="35"/>
    <w:p>
      <w:pPr>
        <w:spacing w:after="0"/>
        <w:ind w:left="0"/>
        <w:jc w:val="both"/>
      </w:pPr>
      <w:r>
        <w:rPr>
          <w:rFonts w:ascii="Times New Roman"/>
          <w:b w:val="false"/>
          <w:i w:val="false"/>
          <w:color w:val="000000"/>
          <w:sz w:val="28"/>
        </w:rPr>
        <w:t xml:space="preserve">
      12)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қозғалыс бағыты, кіру және шығу шекаралық пункттері, көлік түрі туралы мәліметтердің электрондық көшірмесі;</w:t>
      </w:r>
    </w:p>
    <w:bookmarkEnd w:id="35"/>
    <w:bookmarkStart w:name="z42" w:id="36"/>
    <w:p>
      <w:pPr>
        <w:spacing w:after="0"/>
        <w:ind w:left="0"/>
        <w:jc w:val="both"/>
      </w:pPr>
      <w:r>
        <w:rPr>
          <w:rFonts w:ascii="Times New Roman"/>
          <w:b w:val="false"/>
          <w:i w:val="false"/>
          <w:color w:val="000000"/>
          <w:sz w:val="28"/>
        </w:rPr>
        <w:t>
      13) 1, 6 және 7-санаттағы қауіпті жүкті тасымалдауға арнайы рұқсаттың электрондығ көшірмесі – қауіпті жүктердің транзиттік тасымалын автомобиль көлігімен жүзеге асырған кезде.</w:t>
      </w:r>
    </w:p>
    <w:bookmarkEnd w:id="36"/>
    <w:bookmarkStart w:name="z43" w:id="37"/>
    <w:p>
      <w:pPr>
        <w:spacing w:after="0"/>
        <w:ind w:left="0"/>
        <w:jc w:val="both"/>
      </w:pPr>
      <w:r>
        <w:rPr>
          <w:rFonts w:ascii="Times New Roman"/>
          <w:b w:val="false"/>
          <w:i w:val="false"/>
          <w:color w:val="000000"/>
          <w:sz w:val="28"/>
        </w:rPr>
        <w:t xml:space="preserve">
      2), 3), 4), 5), 6), 7), 8) 9), 10), 11) және 12) тармақшаларда көрсетiлген құжаттар Қазақстан Республикасының мемлекеттiк тiлiне немесе орыс тiлiне аудармасымен, сондай-ақ 8) және 10) тармақшаларды қоспағанда, нотариалды куәландырылған көшірмелерімен қоса берiледi. </w:t>
      </w:r>
    </w:p>
    <w:bookmarkEnd w:id="37"/>
    <w:bookmarkStart w:name="z44" w:id="38"/>
    <w:p>
      <w:pPr>
        <w:spacing w:after="0"/>
        <w:ind w:left="0"/>
        <w:jc w:val="both"/>
      </w:pPr>
      <w:r>
        <w:rPr>
          <w:rFonts w:ascii="Times New Roman"/>
          <w:b w:val="false"/>
          <w:i w:val="false"/>
          <w:color w:val="000000"/>
          <w:sz w:val="28"/>
        </w:rPr>
        <w:t xml:space="preserve">
      Егер шет мемлекеттiң мемлекеттiк органы көрсетілетін қызметті алушы болып шығатын жағдайда: </w:t>
      </w:r>
    </w:p>
    <w:bookmarkEnd w:id="38"/>
    <w:bookmarkStart w:name="z45" w:id="39"/>
    <w:p>
      <w:pPr>
        <w:spacing w:after="0"/>
        <w:ind w:left="0"/>
        <w:jc w:val="both"/>
      </w:pPr>
      <w:r>
        <w:rPr>
          <w:rFonts w:ascii="Times New Roman"/>
          <w:b w:val="false"/>
          <w:i w:val="false"/>
          <w:color w:val="000000"/>
          <w:sz w:val="28"/>
        </w:rPr>
        <w:t>
      2), 5), 7) және 8) тармақшаларда көрсетiлген құжаттарды ұсыну талап етiлмейдi;</w:t>
      </w:r>
    </w:p>
    <w:bookmarkEnd w:id="39"/>
    <w:bookmarkStart w:name="z46" w:id="40"/>
    <w:p>
      <w:pPr>
        <w:spacing w:after="0"/>
        <w:ind w:left="0"/>
        <w:jc w:val="both"/>
      </w:pPr>
      <w:r>
        <w:rPr>
          <w:rFonts w:ascii="Times New Roman"/>
          <w:b w:val="false"/>
          <w:i w:val="false"/>
          <w:color w:val="000000"/>
          <w:sz w:val="28"/>
        </w:rPr>
        <w:t xml:space="preserve">
      6) тармақшада көрсетiлген келiсiмшарт болмаған кезде өнiмдi жеткiзу қажеттiлiгiн негiздейтiн құжаттар ұсынылады. </w:t>
      </w:r>
    </w:p>
    <w:bookmarkEnd w:id="40"/>
    <w:bookmarkStart w:name="z47" w:id="41"/>
    <w:p>
      <w:pPr>
        <w:spacing w:after="0"/>
        <w:ind w:left="0"/>
        <w:jc w:val="both"/>
      </w:pPr>
      <w:r>
        <w:rPr>
          <w:rFonts w:ascii="Times New Roman"/>
          <w:b w:val="false"/>
          <w:i w:val="false"/>
          <w:color w:val="000000"/>
          <w:sz w:val="28"/>
        </w:rPr>
        <w:t>
      Жеке басты куәландыратын құжат туралы, заңды тұлғаны, дара кәсiпкерді мемлекеттік тіркеу (қайта тіркеу) туралы, 1, 6 және 7-санаттағы қауіпті жүкті тасымалдауға арнайы рұқсат туралы мәлiметтерді көрсетiлетiн қызметтi берушi "электрондық үкімет" шлюзі арқылы тиісті мемлекеттiк ақпараттық жүйелерден алады.</w:t>
      </w:r>
    </w:p>
    <w:bookmarkEnd w:id="41"/>
    <w:bookmarkStart w:name="z48" w:id="42"/>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42"/>
    <w:bookmarkStart w:name="z49" w:id="43"/>
    <w:p>
      <w:pPr>
        <w:spacing w:after="0"/>
        <w:ind w:left="0"/>
        <w:jc w:val="both"/>
      </w:pPr>
      <w:r>
        <w:rPr>
          <w:rFonts w:ascii="Times New Roman"/>
          <w:b w:val="false"/>
          <w:i w:val="false"/>
          <w:color w:val="000000"/>
          <w:sz w:val="28"/>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43"/>
    <w:bookmarkStart w:name="z50" w:id="44"/>
    <w:p>
      <w:pPr>
        <w:spacing w:after="0"/>
        <w:ind w:left="0"/>
        <w:jc w:val="both"/>
      </w:pPr>
      <w:r>
        <w:rPr>
          <w:rFonts w:ascii="Times New Roman"/>
          <w:b w:val="false"/>
          <w:i w:val="false"/>
          <w:color w:val="000000"/>
          <w:sz w:val="28"/>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bookmarkEnd w:id="44"/>
    <w:bookmarkStart w:name="z51" w:id="45"/>
    <w:p>
      <w:pPr>
        <w:spacing w:after="0"/>
        <w:ind w:left="0"/>
        <w:jc w:val="both"/>
      </w:pPr>
      <w:r>
        <w:rPr>
          <w:rFonts w:ascii="Times New Roman"/>
          <w:b w:val="false"/>
          <w:i w:val="false"/>
          <w:color w:val="000000"/>
          <w:sz w:val="28"/>
        </w:rPr>
        <w:t>
      мынадай мазмұндағы 9-1-тармақпен толықтырылсын:</w:t>
      </w:r>
    </w:p>
    <w:bookmarkEnd w:id="45"/>
    <w:bookmarkStart w:name="z52" w:id="46"/>
    <w:p>
      <w:pPr>
        <w:spacing w:after="0"/>
        <w:ind w:left="0"/>
        <w:jc w:val="both"/>
      </w:pPr>
      <w:r>
        <w:rPr>
          <w:rFonts w:ascii="Times New Roman"/>
          <w:b w:val="false"/>
          <w:i w:val="false"/>
          <w:color w:val="000000"/>
          <w:sz w:val="28"/>
        </w:rPr>
        <w:t>
      "9-1. Мемлекеттiк қызмет көрсетуден бас тарту негіздері:</w:t>
      </w:r>
    </w:p>
    <w:bookmarkEnd w:id="46"/>
    <w:bookmarkStart w:name="z53" w:id="4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47"/>
    <w:bookmarkStart w:name="z54" w:id="4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48"/>
    <w:bookmarkStart w:name="z55" w:id="49"/>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49"/>
    <w:bookmarkStart w:name="z56" w:id="50"/>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50"/>
    <w:bookmarkStart w:name="z57" w:id="51"/>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9" w:id="52"/>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61" w:id="53"/>
    <w:p>
      <w:pPr>
        <w:spacing w:after="0"/>
        <w:ind w:left="0"/>
        <w:jc w:val="both"/>
      </w:pPr>
      <w:r>
        <w:rPr>
          <w:rFonts w:ascii="Times New Roman"/>
          <w:b w:val="false"/>
          <w:i w:val="false"/>
          <w:color w:val="000000"/>
          <w:sz w:val="28"/>
        </w:rPr>
        <w:t xml:space="preserve">
      көрсетілген бұйрықпен бекітілген "Өнімді Қазақстан Республикасының аумағынан тыс жерде қайта өңдеуге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3" w:id="54"/>
    <w:p>
      <w:pPr>
        <w:spacing w:after="0"/>
        <w:ind w:left="0"/>
        <w:jc w:val="both"/>
      </w:pPr>
      <w:r>
        <w:rPr>
          <w:rFonts w:ascii="Times New Roman"/>
          <w:b w:val="false"/>
          <w:i w:val="false"/>
          <w:color w:val="000000"/>
          <w:sz w:val="28"/>
        </w:rPr>
        <w:t>
      "6. Мемлекеттiк көрсетiлетiн қызметтiң нәтижесi - өнімді Қазақстан Республикасының аумағынан тыс жерде қайта өңдеуге рұқсат немесе осы мемлекеттiк көрсетiлетiн қызмет стандартының 9-1-тармағында көзделген жағдайларда және негiздер бойынша мемлекеттiк көрсетілетін қызметтi көрсетуден бас тарту туралы дәлелдi жауап.";</w:t>
      </w:r>
    </w:p>
    <w:bookmarkEnd w:id="54"/>
    <w:bookmarkStart w:name="z64" w:id="5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тармақшасының</w:t>
      </w:r>
      <w:r>
        <w:rPr>
          <w:rFonts w:ascii="Times New Roman"/>
          <w:b w:val="false"/>
          <w:i w:val="false"/>
          <w:color w:val="000000"/>
          <w:sz w:val="28"/>
        </w:rPr>
        <w:t xml:space="preserve"> сегізінші абзацы алынып тасталсын;</w:t>
      </w:r>
    </w:p>
    <w:bookmarkEnd w:id="55"/>
    <w:bookmarkStart w:name="z65" w:id="56"/>
    <w:p>
      <w:pPr>
        <w:spacing w:after="0"/>
        <w:ind w:left="0"/>
        <w:jc w:val="both"/>
      </w:pPr>
      <w:r>
        <w:rPr>
          <w:rFonts w:ascii="Times New Roman"/>
          <w:b w:val="false"/>
          <w:i w:val="false"/>
          <w:color w:val="000000"/>
          <w:sz w:val="28"/>
        </w:rPr>
        <w:t>
      мынадай мазмұндағы 9-1-тармақпен толықтырылсын:</w:t>
      </w:r>
    </w:p>
    <w:bookmarkEnd w:id="56"/>
    <w:bookmarkStart w:name="z66" w:id="57"/>
    <w:p>
      <w:pPr>
        <w:spacing w:after="0"/>
        <w:ind w:left="0"/>
        <w:jc w:val="both"/>
      </w:pPr>
      <w:r>
        <w:rPr>
          <w:rFonts w:ascii="Times New Roman"/>
          <w:b w:val="false"/>
          <w:i w:val="false"/>
          <w:color w:val="000000"/>
          <w:sz w:val="28"/>
        </w:rPr>
        <w:t>
      "9-1. Мемлекеттiк қызмет көрсетуден бас тарту негіздері:</w:t>
      </w:r>
    </w:p>
    <w:bookmarkEnd w:id="57"/>
    <w:bookmarkStart w:name="z67" w:id="5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белгілеу;</w:t>
      </w:r>
    </w:p>
    <w:bookmarkEnd w:id="58"/>
    <w:bookmarkStart w:name="z68" w:id="5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59"/>
    <w:bookmarkStart w:name="z69" w:id="60"/>
    <w:p>
      <w:pPr>
        <w:spacing w:after="0"/>
        <w:ind w:left="0"/>
        <w:jc w:val="both"/>
      </w:pPr>
      <w:r>
        <w:rPr>
          <w:rFonts w:ascii="Times New Roman"/>
          <w:b w:val="false"/>
          <w:i w:val="false"/>
          <w:color w:val="000000"/>
          <w:sz w:val="28"/>
        </w:rPr>
        <w:t>
      3) сараптаманың, зерттеудің не тексерудің теріс қорытындысы;</w:t>
      </w:r>
    </w:p>
    <w:bookmarkEnd w:id="60"/>
    <w:bookmarkStart w:name="z70" w:id="61"/>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61"/>
    <w:bookmarkStart w:name="z71" w:id="62"/>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3" w:id="63"/>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63"/>
    <w:bookmarkStart w:name="z74" w:id="64"/>
    <w:p>
      <w:pPr>
        <w:spacing w:after="0"/>
        <w:ind w:left="0"/>
        <w:jc w:val="both"/>
      </w:pPr>
      <w:r>
        <w:rPr>
          <w:rFonts w:ascii="Times New Roman"/>
          <w:b w:val="false"/>
          <w:i w:val="false"/>
          <w:color w:val="000000"/>
          <w:sz w:val="28"/>
        </w:rPr>
        <w:t xml:space="preserve">
      көрсетілген бұйрықпен бекітілген "Экспорттық бақылауға жататын өнімді кері экспорттауға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76" w:id="65"/>
    <w:p>
      <w:pPr>
        <w:spacing w:after="0"/>
        <w:ind w:left="0"/>
        <w:jc w:val="both"/>
      </w:pPr>
      <w:r>
        <w:rPr>
          <w:rFonts w:ascii="Times New Roman"/>
          <w:b w:val="false"/>
          <w:i w:val="false"/>
          <w:color w:val="000000"/>
          <w:sz w:val="28"/>
        </w:rPr>
        <w:t>
      "6. Мемлекеттiк көрсетiлетiн қызметтiң нәтижесi - экспорттық бақылауға жататын өнімді кері экспорттауға рұқсат немесе осы мемлекеттiк көрсетiлетiн қызмет стандартының 9-1-тармағында көзделген жағдайларда және негiздер бойынша мемлекеттiк көрсетілетін қызметтi көрсетуден бас тарту туралы дәлелдi жауап.";</w:t>
      </w:r>
    </w:p>
    <w:bookmarkEnd w:id="65"/>
    <w:bookmarkStart w:name="z77" w:id="6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тармақшасының</w:t>
      </w:r>
      <w:r>
        <w:rPr>
          <w:rFonts w:ascii="Times New Roman"/>
          <w:b w:val="false"/>
          <w:i w:val="false"/>
          <w:color w:val="000000"/>
          <w:sz w:val="28"/>
        </w:rPr>
        <w:t xml:space="preserve"> оныншы абзацы алынып тасталсын;</w:t>
      </w:r>
    </w:p>
    <w:bookmarkEnd w:id="66"/>
    <w:bookmarkStart w:name="z78" w:id="67"/>
    <w:p>
      <w:pPr>
        <w:spacing w:after="0"/>
        <w:ind w:left="0"/>
        <w:jc w:val="both"/>
      </w:pPr>
      <w:r>
        <w:rPr>
          <w:rFonts w:ascii="Times New Roman"/>
          <w:b w:val="false"/>
          <w:i w:val="false"/>
          <w:color w:val="000000"/>
          <w:sz w:val="28"/>
        </w:rPr>
        <w:t>
      мынадай мазмұндағы 9-1-тармақпен толықтырылсын:</w:t>
      </w:r>
    </w:p>
    <w:bookmarkEnd w:id="67"/>
    <w:bookmarkStart w:name="z79" w:id="68"/>
    <w:p>
      <w:pPr>
        <w:spacing w:after="0"/>
        <w:ind w:left="0"/>
        <w:jc w:val="both"/>
      </w:pPr>
      <w:r>
        <w:rPr>
          <w:rFonts w:ascii="Times New Roman"/>
          <w:b w:val="false"/>
          <w:i w:val="false"/>
          <w:color w:val="000000"/>
          <w:sz w:val="28"/>
        </w:rPr>
        <w:t>
      "9-1. Мемлекеттiк қызмет көрсетуден бас тарту негіздері:</w:t>
      </w:r>
    </w:p>
    <w:bookmarkEnd w:id="68"/>
    <w:bookmarkStart w:name="z80" w:id="6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белгілеу;</w:t>
      </w:r>
    </w:p>
    <w:bookmarkEnd w:id="69"/>
    <w:bookmarkStart w:name="z81" w:id="7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70"/>
    <w:bookmarkStart w:name="z82" w:id="71"/>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71"/>
    <w:bookmarkStart w:name="z83" w:id="72"/>
    <w:p>
      <w:pPr>
        <w:spacing w:after="0"/>
        <w:ind w:left="0"/>
        <w:jc w:val="both"/>
      </w:pPr>
      <w:r>
        <w:rPr>
          <w:rFonts w:ascii="Times New Roman"/>
          <w:b w:val="false"/>
          <w:i w:val="false"/>
          <w:color w:val="000000"/>
          <w:sz w:val="28"/>
        </w:rPr>
        <w:t>
      4)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72"/>
    <w:bookmarkStart w:name="z84" w:id="73"/>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6" w:id="74"/>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74"/>
    <w:bookmarkStart w:name="z87" w:id="75"/>
    <w:p>
      <w:pPr>
        <w:spacing w:after="0"/>
        <w:ind w:left="0"/>
        <w:jc w:val="both"/>
      </w:pPr>
      <w:r>
        <w:rPr>
          <w:rFonts w:ascii="Times New Roman"/>
          <w:b w:val="false"/>
          <w:i w:val="false"/>
          <w:color w:val="000000"/>
          <w:sz w:val="28"/>
        </w:rPr>
        <w:t xml:space="preserve">
      көрсетілген бұйрықпен бекітілген "Кепілдік міндеттемені (түпкілікті пайдаланушының сертификатын)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89" w:id="76"/>
    <w:p>
      <w:pPr>
        <w:spacing w:after="0"/>
        <w:ind w:left="0"/>
        <w:jc w:val="both"/>
      </w:pPr>
      <w:r>
        <w:rPr>
          <w:rFonts w:ascii="Times New Roman"/>
          <w:b w:val="false"/>
          <w:i w:val="false"/>
          <w:color w:val="000000"/>
          <w:sz w:val="28"/>
        </w:rPr>
        <w:t>
      "6. Мемлекеттiк көрсетiлетiн қызметтiң нәтижесi - кепілдік міндеттеме (түпкілікті пайдаланушының сертификаты) немесе осы мемлекеттiк көрсетiлетiн қызмет стандартының 9-1-тармағында көзделген жағдайларда және негiздер бойынша мемлекеттiк көрсетілетін қызметтi көрсетуден бас тарту туралы дәлелдi жауап.";</w:t>
      </w:r>
    </w:p>
    <w:bookmarkEnd w:id="76"/>
    <w:bookmarkStart w:name="z90" w:id="7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тармақшасының</w:t>
      </w:r>
      <w:r>
        <w:rPr>
          <w:rFonts w:ascii="Times New Roman"/>
          <w:b w:val="false"/>
          <w:i w:val="false"/>
          <w:color w:val="000000"/>
          <w:sz w:val="28"/>
        </w:rPr>
        <w:t xml:space="preserve"> сегізінші абзацы алынып тасталсын;</w:t>
      </w:r>
    </w:p>
    <w:bookmarkEnd w:id="77"/>
    <w:bookmarkStart w:name="z91" w:id="78"/>
    <w:p>
      <w:pPr>
        <w:spacing w:after="0"/>
        <w:ind w:left="0"/>
        <w:jc w:val="both"/>
      </w:pPr>
      <w:r>
        <w:rPr>
          <w:rFonts w:ascii="Times New Roman"/>
          <w:b w:val="false"/>
          <w:i w:val="false"/>
          <w:color w:val="000000"/>
          <w:sz w:val="28"/>
        </w:rPr>
        <w:t>
      мынадай мазмұндағы 9-1-тармақпен толықтырылсын:</w:t>
      </w:r>
    </w:p>
    <w:bookmarkEnd w:id="78"/>
    <w:bookmarkStart w:name="z92" w:id="79"/>
    <w:p>
      <w:pPr>
        <w:spacing w:after="0"/>
        <w:ind w:left="0"/>
        <w:jc w:val="both"/>
      </w:pPr>
      <w:r>
        <w:rPr>
          <w:rFonts w:ascii="Times New Roman"/>
          <w:b w:val="false"/>
          <w:i w:val="false"/>
          <w:color w:val="000000"/>
          <w:sz w:val="28"/>
        </w:rPr>
        <w:t>
      "9-1. Мемлекеттiк қызмет көрсетуден бас тарту негіздері:</w:t>
      </w:r>
    </w:p>
    <w:bookmarkEnd w:id="79"/>
    <w:bookmarkStart w:name="z93" w:id="8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80"/>
    <w:bookmarkStart w:name="z94" w:id="8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81"/>
    <w:bookmarkStart w:name="z95" w:id="82"/>
    <w:p>
      <w:pPr>
        <w:spacing w:after="0"/>
        <w:ind w:left="0"/>
        <w:jc w:val="both"/>
      </w:pPr>
      <w:r>
        <w:rPr>
          <w:rFonts w:ascii="Times New Roman"/>
          <w:b w:val="false"/>
          <w:i w:val="false"/>
          <w:color w:val="000000"/>
          <w:sz w:val="28"/>
        </w:rPr>
        <w:t>
      3) сараптаманың, зерттеудің не тексерудің теріс қорытындысы;</w:t>
      </w:r>
    </w:p>
    <w:bookmarkEnd w:id="82"/>
    <w:bookmarkStart w:name="z96" w:id="83"/>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83"/>
    <w:bookmarkStart w:name="z97" w:id="84"/>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9" w:id="85"/>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85"/>
    <w:bookmarkStart w:name="z100" w:id="86"/>
    <w:p>
      <w:pPr>
        <w:spacing w:after="0"/>
        <w:ind w:left="0"/>
        <w:jc w:val="both"/>
      </w:pPr>
      <w:r>
        <w:rPr>
          <w:rFonts w:ascii="Times New Roman"/>
          <w:b w:val="false"/>
          <w:i w:val="false"/>
          <w:color w:val="000000"/>
          <w:sz w:val="28"/>
        </w:rPr>
        <w:t xml:space="preserve">
      көрсетілген бұйрықпен бекітілген "Тауарларды, технологияларды, жұмыстарды, көрсетілетін қызметтерді, ақпаратты экспорттық бақылауға жататын өнімге жатқызу туралы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02" w:id="87"/>
    <w:p>
      <w:pPr>
        <w:spacing w:after="0"/>
        <w:ind w:left="0"/>
        <w:jc w:val="both"/>
      </w:pPr>
      <w:r>
        <w:rPr>
          <w:rFonts w:ascii="Times New Roman"/>
          <w:b w:val="false"/>
          <w:i w:val="false"/>
          <w:color w:val="000000"/>
          <w:sz w:val="28"/>
        </w:rPr>
        <w:t>
      "6. Мемлекеттiк көрсетiлетiн қызметтiң нәтижесi - тауарларды, технологияларды, жұмыстарды, көрсетілетін қызметтерді, ақпаратты экспорттық бақылауға жататын өнімге жатқызу туралы қорытынды немесе осы мемлекеттiк көрсетiлетiн қызмет стандартының 9-1-тармағында көзделген жағдайларда және негiздер бойынша мемлекеттiк көрсетілетін қызметтi көрсетуден бас тарту туралы дәлелдi жауап.";</w:t>
      </w:r>
    </w:p>
    <w:bookmarkEnd w:id="87"/>
    <w:bookmarkStart w:name="z103" w:id="8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 алып тасталсын;</w:t>
      </w:r>
    </w:p>
    <w:bookmarkEnd w:id="88"/>
    <w:bookmarkStart w:name="z104" w:id="89"/>
    <w:p>
      <w:pPr>
        <w:spacing w:after="0"/>
        <w:ind w:left="0"/>
        <w:jc w:val="both"/>
      </w:pPr>
      <w:r>
        <w:rPr>
          <w:rFonts w:ascii="Times New Roman"/>
          <w:b w:val="false"/>
          <w:i w:val="false"/>
          <w:color w:val="000000"/>
          <w:sz w:val="28"/>
        </w:rPr>
        <w:t>
      мынадай мазмұндағы 9-1-тармақпен толықтырылсын:</w:t>
      </w:r>
    </w:p>
    <w:bookmarkEnd w:id="89"/>
    <w:bookmarkStart w:name="z105" w:id="90"/>
    <w:p>
      <w:pPr>
        <w:spacing w:after="0"/>
        <w:ind w:left="0"/>
        <w:jc w:val="both"/>
      </w:pPr>
      <w:r>
        <w:rPr>
          <w:rFonts w:ascii="Times New Roman"/>
          <w:b w:val="false"/>
          <w:i w:val="false"/>
          <w:color w:val="000000"/>
          <w:sz w:val="28"/>
        </w:rPr>
        <w:t>
      "9-1. Мемлекеттiк қызмет көрсетуден бас тарту негіздері:</w:t>
      </w:r>
    </w:p>
    <w:bookmarkEnd w:id="90"/>
    <w:bookmarkStart w:name="z106" w:id="9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91"/>
    <w:bookmarkStart w:name="z107" w:id="9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92"/>
    <w:bookmarkStart w:name="z108" w:id="93"/>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93"/>
    <w:bookmarkStart w:name="z109" w:id="94"/>
    <w:p>
      <w:pPr>
        <w:spacing w:after="0"/>
        <w:ind w:left="0"/>
        <w:jc w:val="both"/>
      </w:pPr>
      <w:r>
        <w:rPr>
          <w:rFonts w:ascii="Times New Roman"/>
          <w:b w:val="false"/>
          <w:i w:val="false"/>
          <w:color w:val="000000"/>
          <w:sz w:val="28"/>
        </w:rPr>
        <w:t>
      4)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94"/>
    <w:bookmarkStart w:name="z110" w:id="95"/>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2" w:id="96"/>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көрсетiлетiн қызметтi алушы Қазақстан Республикасының заңнамасында көзделген тәртіппен сотқа жүгінеді.".</w:t>
      </w:r>
    </w:p>
    <w:bookmarkEnd w:id="96"/>
    <w:bookmarkStart w:name="z113" w:id="97"/>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97"/>
    <w:bookmarkStart w:name="z114" w:id="98"/>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98"/>
    <w:bookmarkStart w:name="z115" w:id="9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нормативтiк құқықтық актілерінің эталондық бақылау банкiне енгізу үшін Республикалық құқықтық ақпарат орталығына жіберуді;</w:t>
      </w:r>
    </w:p>
    <w:bookmarkEnd w:id="99"/>
    <w:bookmarkStart w:name="z116" w:id="100"/>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100"/>
    <w:bookmarkStart w:name="z117" w:id="10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01"/>
    <w:bookmarkStart w:name="z118" w:id="10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2"/>
    <w:bookmarkStart w:name="z119" w:id="10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__________________ Д. Абаев   </w:t>
      </w:r>
    </w:p>
    <w:p>
      <w:pPr>
        <w:spacing w:after="0"/>
        <w:ind w:left="0"/>
        <w:jc w:val="both"/>
      </w:pPr>
      <w:r>
        <w:rPr>
          <w:rFonts w:ascii="Times New Roman"/>
          <w:b w:val="false"/>
          <w:i w:val="false"/>
          <w:color w:val="000000"/>
          <w:sz w:val="28"/>
        </w:rPr>
        <w:t>
      2016 жылғы 24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Қ. Бишімбаев   </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өнiмнiң транзитіне рұқсат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1-қосымша</w:t>
            </w:r>
          </w:p>
        </w:tc>
      </w:tr>
    </w:tbl>
    <w:bookmarkStart w:name="z121" w:id="104"/>
    <w:p>
      <w:pPr>
        <w:spacing w:after="0"/>
        <w:ind w:left="0"/>
        <w:jc w:val="left"/>
      </w:pPr>
      <w:r>
        <w:rPr>
          <w:rFonts w:ascii="Times New Roman"/>
          <w:b/>
          <w:i w:val="false"/>
          <w:color w:val="000000"/>
        </w:rPr>
        <w:t xml:space="preserve"> Өнiмнiң транзитiне рұқсат алуға арналған өтiнiш</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4"/>
        <w:gridCol w:w="3017"/>
        <w:gridCol w:w="1534"/>
        <w:gridCol w:w="2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Көрсетiлетiн қызметтi</w:t>
            </w:r>
          </w:p>
          <w:p>
            <w:pPr>
              <w:spacing w:after="20"/>
              <w:ind w:left="20"/>
              <w:jc w:val="both"/>
            </w:pPr>
            <w:r>
              <w:rPr>
                <w:rFonts w:ascii="Times New Roman"/>
                <w:b w:val="false"/>
                <w:i w:val="false"/>
                <w:color w:val="000000"/>
                <w:sz w:val="20"/>
              </w:rPr>
              <w:t>
алушы _______________________________________________________________</w:t>
            </w:r>
          </w:p>
          <w:p>
            <w:pPr>
              <w:spacing w:after="20"/>
              <w:ind w:left="20"/>
              <w:jc w:val="both"/>
            </w:pPr>
            <w:r>
              <w:rPr>
                <w:rFonts w:ascii="Times New Roman"/>
                <w:b w:val="false"/>
                <w:i w:val="false"/>
                <w:color w:val="000000"/>
                <w:sz w:val="20"/>
              </w:rPr>
              <w:t>
  (жеке тұлғаның тегі, аты, әкесінің аты (болған жағдайда), жеке</w:t>
            </w:r>
          </w:p>
          <w:p>
            <w:pPr>
              <w:spacing w:after="20"/>
              <w:ind w:left="20"/>
              <w:jc w:val="both"/>
            </w:pPr>
            <w:r>
              <w:rPr>
                <w:rFonts w:ascii="Times New Roman"/>
                <w:b w:val="false"/>
                <w:i w:val="false"/>
                <w:color w:val="000000"/>
                <w:sz w:val="20"/>
              </w:rPr>
              <w:t>
сәйкестендiру нөмiрі, көрсетілетін қызметті алушыны жеке кәсіпкер</w:t>
            </w:r>
          </w:p>
          <w:p>
            <w:pPr>
              <w:spacing w:after="20"/>
              <w:ind w:left="20"/>
              <w:jc w:val="both"/>
            </w:pPr>
            <w:r>
              <w:rPr>
                <w:rFonts w:ascii="Times New Roman"/>
                <w:b w:val="false"/>
                <w:i w:val="false"/>
                <w:color w:val="000000"/>
                <w:sz w:val="20"/>
              </w:rPr>
              <w:t>
  ретінде мемлекеттік тіркелуі туралы куәліктің нөмірі және берілген</w:t>
            </w:r>
          </w:p>
          <w:p>
            <w:pPr>
              <w:spacing w:after="20"/>
              <w:ind w:left="20"/>
              <w:jc w:val="both"/>
            </w:pPr>
            <w:r>
              <w:rPr>
                <w:rFonts w:ascii="Times New Roman"/>
                <w:b w:val="false"/>
                <w:i w:val="false"/>
                <w:color w:val="000000"/>
                <w:sz w:val="20"/>
              </w:rPr>
              <w:t>
   күні – жеке кәсіпкер үшін; заңды тұлғаның (оның ішінде шетелдік</w:t>
            </w:r>
          </w:p>
          <w:p>
            <w:pPr>
              <w:spacing w:after="20"/>
              <w:ind w:left="20"/>
              <w:jc w:val="both"/>
            </w:pPr>
            <w:r>
              <w:rPr>
                <w:rFonts w:ascii="Times New Roman"/>
                <w:b w:val="false"/>
                <w:i w:val="false"/>
                <w:color w:val="000000"/>
                <w:sz w:val="20"/>
              </w:rPr>
              <w:t>
  заңды тұлғаның) толық атауы, бизнес-сәйкестендіру нөмiрі, шетелдік</w:t>
            </w:r>
          </w:p>
          <w:p>
            <w:pPr>
              <w:spacing w:after="20"/>
              <w:ind w:left="20"/>
              <w:jc w:val="both"/>
            </w:pPr>
            <w:r>
              <w:rPr>
                <w:rFonts w:ascii="Times New Roman"/>
                <w:b w:val="false"/>
                <w:i w:val="false"/>
                <w:color w:val="000000"/>
                <w:sz w:val="20"/>
              </w:rPr>
              <w:t>
       заңды тұлғаның филиалының немесе өкілеттілігінің</w:t>
            </w:r>
          </w:p>
          <w:p>
            <w:pPr>
              <w:spacing w:after="20"/>
              <w:ind w:left="20"/>
              <w:jc w:val="both"/>
            </w:pPr>
            <w:r>
              <w:rPr>
                <w:rFonts w:ascii="Times New Roman"/>
                <w:b w:val="false"/>
                <w:i w:val="false"/>
                <w:color w:val="000000"/>
                <w:sz w:val="20"/>
              </w:rPr>
              <w:t>
    бизнес-сәйкестендіру нөмірі – заңды тұлғада бизнес-сәйкестендіру</w:t>
            </w:r>
          </w:p>
          <w:p>
            <w:pPr>
              <w:spacing w:after="20"/>
              <w:ind w:left="20"/>
              <w:jc w:val="both"/>
            </w:pPr>
            <w:r>
              <w:rPr>
                <w:rFonts w:ascii="Times New Roman"/>
                <w:b w:val="false"/>
                <w:i w:val="false"/>
                <w:color w:val="000000"/>
                <w:sz w:val="20"/>
              </w:rPr>
              <w:t>
            нөмірі болмаған жағдайда, орналасқан орны).</w:t>
            </w:r>
          </w:p>
        </w:tc>
      </w:tr>
      <w:tr>
        <w:trPr>
          <w:trHeight w:val="30" w:hRule="atLeast"/>
        </w:trPr>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жөнелтушi (заңды мекенжайы, телефоны)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Жүк жөнелтушiнiң елi </w:t>
            </w:r>
          </w:p>
        </w:tc>
      </w:tr>
      <w:tr>
        <w:trPr>
          <w:trHeight w:val="30" w:hRule="atLeast"/>
        </w:trPr>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Жүк алушы (заңды мекенжайы, телефоны)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Бару елi </w:t>
            </w:r>
          </w:p>
        </w:tc>
      </w:tr>
      <w:tr>
        <w:trPr>
          <w:trHeight w:val="30" w:hRule="atLeast"/>
        </w:trPr>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Көрсетiлетiн қызметтi алушының елi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Қолданылу мерзiмi </w:t>
            </w:r>
          </w:p>
        </w:tc>
      </w:tr>
      <w:tr>
        <w:trPr>
          <w:trHeight w:val="30" w:hRule="atLeast"/>
        </w:trPr>
        <w:tc>
          <w:tcPr>
            <w:tcW w:w="5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Республикасының мемлекеттік шекарасы арқылы өткізу бекеті/ Қазақстан Республикасының мемлекеттік кірістер органдары</w:t>
            </w:r>
          </w:p>
          <w:p>
            <w:pPr>
              <w:spacing w:after="20"/>
              <w:ind w:left="20"/>
              <w:jc w:val="both"/>
            </w:pPr>
            <w:r>
              <w:rPr>
                <w:rFonts w:ascii="Times New Roman"/>
                <w:b w:val="false"/>
                <w:i w:val="false"/>
                <w:color w:val="000000"/>
                <w:sz w:val="20"/>
              </w:rPr>
              <w:t xml:space="preserve">
кіру </w:t>
            </w:r>
          </w:p>
          <w:p>
            <w:pPr>
              <w:spacing w:after="20"/>
              <w:ind w:left="20"/>
              <w:jc w:val="both"/>
            </w:pPr>
            <w:r>
              <w:rPr>
                <w:rFonts w:ascii="Times New Roman"/>
                <w:b w:val="false"/>
                <w:i w:val="false"/>
                <w:color w:val="000000"/>
                <w:sz w:val="20"/>
              </w:rPr>
              <w:t>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Көлiк түрi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валютасы</w:t>
            </w:r>
          </w:p>
        </w:tc>
      </w:tr>
      <w:tr>
        <w:trPr>
          <w:trHeight w:val="30" w:hRule="atLeast"/>
        </w:trPr>
        <w:tc>
          <w:tcPr>
            <w:tcW w:w="5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Өнімнің атауы және толық сипаттамасы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ЕЭК СЭҚ ТН бойынша коды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Өлшем </w:t>
            </w:r>
          </w:p>
          <w:p>
            <w:pPr>
              <w:spacing w:after="20"/>
              <w:ind w:left="20"/>
              <w:jc w:val="both"/>
            </w:pPr>
            <w:r>
              <w:rPr>
                <w:rFonts w:ascii="Times New Roman"/>
                <w:b w:val="false"/>
                <w:i w:val="false"/>
                <w:color w:val="000000"/>
                <w:sz w:val="20"/>
              </w:rPr>
              <w:t>
бiрлiгi</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құны</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төлем валютасымен,</w:t>
            </w:r>
          </w:p>
          <w:p>
            <w:pPr>
              <w:spacing w:after="20"/>
              <w:ind w:left="20"/>
              <w:jc w:val="both"/>
            </w:pPr>
            <w:r>
              <w:rPr>
                <w:rFonts w:ascii="Times New Roman"/>
                <w:b w:val="false"/>
                <w:i w:val="false"/>
                <w:color w:val="000000"/>
                <w:sz w:val="20"/>
              </w:rPr>
              <w:t xml:space="preserve">
теңгемен, </w:t>
            </w:r>
          </w:p>
          <w:p>
            <w:pPr>
              <w:spacing w:after="20"/>
              <w:ind w:left="20"/>
              <w:jc w:val="both"/>
            </w:pPr>
            <w:r>
              <w:rPr>
                <w:rFonts w:ascii="Times New Roman"/>
                <w:b w:val="false"/>
                <w:i w:val="false"/>
                <w:color w:val="000000"/>
                <w:sz w:val="20"/>
              </w:rPr>
              <w:t>
доллармен (USD)</w:t>
            </w:r>
          </w:p>
        </w:tc>
      </w:tr>
      <w:tr>
        <w:trPr>
          <w:trHeight w:val="30" w:hRule="atLeast"/>
        </w:trPr>
        <w:tc>
          <w:tcPr>
            <w:tcW w:w="0" w:type="auto"/>
            <w:vMerge/>
            <w:tcBorders>
              <w:top w:val="nil"/>
              <w:left w:val="single" w:color="cfcfcf" w:sz="5"/>
              <w:bottom w:val="single" w:color="cfcfcf" w:sz="5"/>
              <w:right w:val="single" w:color="cfcfcf" w:sz="5"/>
            </w:tcBorders>
          </w:tcP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бақылау тiзiмдерi бойынша коды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Рұқсат сұрау үшiн негiз (келiсiмшарттың №, оған қол қойылған күнi)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Келiсiлдi </w:t>
            </w:r>
          </w:p>
        </w:tc>
      </w:tr>
      <w:tr>
        <w:trPr>
          <w:trHeight w:val="30" w:hRule="atLeast"/>
        </w:trPr>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Көрсетiлетiн қызметтi алушы ұйымнан (Тегі, аты, әкесінің аты (болған жағдайда)</w:t>
            </w:r>
          </w:p>
          <w:p>
            <w:pPr>
              <w:spacing w:after="20"/>
              <w:ind w:left="20"/>
              <w:jc w:val="both"/>
            </w:pPr>
            <w:r>
              <w:rPr>
                <w:rFonts w:ascii="Times New Roman"/>
                <w:b w:val="false"/>
                <w:i w:val="false"/>
                <w:color w:val="000000"/>
                <w:sz w:val="20"/>
              </w:rPr>
              <w:t>
Лауазымы, қолы,</w:t>
            </w:r>
          </w:p>
          <w:p>
            <w:pPr>
              <w:spacing w:after="20"/>
              <w:ind w:left="20"/>
              <w:jc w:val="both"/>
            </w:pPr>
            <w:r>
              <w:rPr>
                <w:rFonts w:ascii="Times New Roman"/>
                <w:b w:val="false"/>
                <w:i w:val="false"/>
                <w:color w:val="000000"/>
                <w:sz w:val="20"/>
              </w:rPr>
              <w:t>
МО (болған жағдайда),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Көрсетiлетiн қызметтi беруші</w:t>
            </w:r>
          </w:p>
          <w:p>
            <w:pPr>
              <w:spacing w:after="20"/>
              <w:ind w:left="20"/>
              <w:jc w:val="both"/>
            </w:pPr>
            <w:r>
              <w:rPr>
                <w:rFonts w:ascii="Times New Roman"/>
                <w:b w:val="false"/>
                <w:i w:val="false"/>
                <w:color w:val="000000"/>
                <w:sz w:val="20"/>
              </w:rPr>
              <w:t xml:space="preserve">
Өтiнiш 20_____ жылы " "_____ қарауға қабылданды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Сақтандыру полистерiнiң нөмiрлерi, сақтандыру компаниясының атауы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Рұқсаттың ерекше шарттары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20 маусымдағы</w:t>
            </w:r>
            <w:r>
              <w:br/>
            </w:r>
            <w:r>
              <w:rPr>
                <w:rFonts w:ascii="Times New Roman"/>
                <w:b w:val="false"/>
                <w:i w:val="false"/>
                <w:color w:val="000000"/>
                <w:sz w:val="20"/>
              </w:rPr>
              <w:t>№ 505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өнiмнiң транзитіне рұқсат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2-қосымша</w:t>
            </w:r>
          </w:p>
        </w:tc>
      </w:tr>
    </w:tbl>
    <w:bookmarkStart w:name="z123" w:id="105"/>
    <w:p>
      <w:pPr>
        <w:spacing w:after="0"/>
        <w:ind w:left="0"/>
        <w:jc w:val="left"/>
      </w:pPr>
      <w:r>
        <w:rPr>
          <w:rFonts w:ascii="Times New Roman"/>
          <w:b/>
          <w:i w:val="false"/>
          <w:color w:val="000000"/>
        </w:rPr>
        <w:t xml:space="preserve"> Мәлімделген транзиттік тасымалдауды жүзеге асырған кезде</w:t>
      </w:r>
      <w:r>
        <w:br/>
      </w:r>
      <w:r>
        <w:rPr>
          <w:rFonts w:ascii="Times New Roman"/>
          <w:b/>
          <w:i w:val="false"/>
          <w:color w:val="000000"/>
        </w:rPr>
        <w:t>қозғалыс бағыты, кіру және шығу шекаралық бекеттері, көлік түрі</w:t>
      </w:r>
      <w:r>
        <w:br/>
      </w:r>
      <w:r>
        <w:rPr>
          <w:rFonts w:ascii="Times New Roman"/>
          <w:b/>
          <w:i w:val="false"/>
          <w:color w:val="000000"/>
        </w:rPr>
        <w:t>туралы мәліметтер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3905"/>
        <w:gridCol w:w="1596"/>
      </w:tblGrid>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мазмұны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толық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коды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ҮЖН коды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СЭҚ ТН коды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алушы</w:t>
            </w:r>
          </w:p>
          <w:p>
            <w:pPr>
              <w:spacing w:after="20"/>
              <w:ind w:left="20"/>
              <w:jc w:val="both"/>
            </w:pPr>
            <w:r>
              <w:rPr>
                <w:rFonts w:ascii="Times New Roman"/>
                <w:b w:val="false"/>
                <w:i w:val="false"/>
                <w:color w:val="000000"/>
                <w:sz w:val="20"/>
              </w:rPr>
              <w:t>
ұйымның толық атауы, толық заңды мекенжайы, телефондары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 бойынша экспедитор</w:t>
            </w:r>
          </w:p>
          <w:p>
            <w:pPr>
              <w:spacing w:after="20"/>
              <w:ind w:left="20"/>
              <w:jc w:val="both"/>
            </w:pPr>
            <w:r>
              <w:rPr>
                <w:rFonts w:ascii="Times New Roman"/>
                <w:b w:val="false"/>
                <w:i w:val="false"/>
                <w:color w:val="000000"/>
                <w:sz w:val="20"/>
              </w:rPr>
              <w:t>
ұйымның толық атауы, толық заңды мекенжайы, телефондары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су көлігімен тасымалдау кезінде қажет етілмейді)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көшірмесі қоса беріледі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күзету </w:t>
            </w:r>
          </w:p>
          <w:p>
            <w:pPr>
              <w:spacing w:after="20"/>
              <w:ind w:left="20"/>
              <w:jc w:val="both"/>
            </w:pPr>
            <w:r>
              <w:rPr>
                <w:rFonts w:ascii="Times New Roman"/>
                <w:b w:val="false"/>
                <w:i w:val="false"/>
                <w:color w:val="000000"/>
                <w:sz w:val="20"/>
              </w:rPr>
              <w:t>
ұйымның толық атауы, заңды мекенжайы, келісімшарттың нөмірі және күні, жүктің осы түрін күзетуге беру туралы мәліметтер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су көлігімен тасымалдау кезінде қажет етілмейді)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көшірмесі қоса беріледі</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p>
            <w:pPr>
              <w:spacing w:after="20"/>
              <w:ind w:left="20"/>
              <w:jc w:val="both"/>
            </w:pPr>
            <w:r>
              <w:rPr>
                <w:rFonts w:ascii="Times New Roman"/>
                <w:b w:val="false"/>
                <w:i w:val="false"/>
                <w:color w:val="000000"/>
                <w:sz w:val="20"/>
              </w:rPr>
              <w:t xml:space="preserve">
көрсетілсін: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 </w:t>
            </w:r>
          </w:p>
          <w:p>
            <w:pPr>
              <w:spacing w:after="20"/>
              <w:ind w:left="20"/>
              <w:jc w:val="both"/>
            </w:pPr>
            <w:r>
              <w:rPr>
                <w:rFonts w:ascii="Times New Roman"/>
                <w:b w:val="false"/>
                <w:i w:val="false"/>
                <w:color w:val="000000"/>
                <w:sz w:val="20"/>
              </w:rPr>
              <w:t>
ұйымның толық атауы, заңды мекенжайы,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қабылдаушы</w:t>
            </w:r>
          </w:p>
          <w:p>
            <w:pPr>
              <w:spacing w:after="20"/>
              <w:ind w:left="20"/>
              <w:jc w:val="both"/>
            </w:pPr>
            <w:r>
              <w:rPr>
                <w:rFonts w:ascii="Times New Roman"/>
                <w:b w:val="false"/>
                <w:i w:val="false"/>
                <w:color w:val="000000"/>
                <w:sz w:val="20"/>
              </w:rPr>
              <w:t>
ұйымның толық атауы, заңды мекенжайы,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станцияның (бекеті, айлағы, әуежайы) атауы, елі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кіру кезіндегі өткізу бекетінің (станцияның, айлақтың, әуежайдың) атауы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қозғалу бағыты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шекарасы арқылы шығу кезіндегі өткізу бекетінің (станцияның, айлақтың, әуежайдың) атауы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Жеткізілу станциясының (бекеттің, айлақтың, әуежайдың) атауы, елі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w:t>
            </w:r>
          </w:p>
          <w:p>
            <w:pPr>
              <w:spacing w:after="20"/>
              <w:ind w:left="20"/>
              <w:jc w:val="both"/>
            </w:pPr>
            <w:r>
              <w:rPr>
                <w:rFonts w:ascii="Times New Roman"/>
                <w:b w:val="false"/>
                <w:i w:val="false"/>
                <w:color w:val="000000"/>
                <w:sz w:val="20"/>
              </w:rPr>
              <w:t>
күні, айы, жылы - күні, айы, жылы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келтіргені үшін азаматтық-құқықтық жауапкершілікті сақтандыру туралы деректер</w:t>
            </w:r>
          </w:p>
          <w:p>
            <w:pPr>
              <w:spacing w:after="20"/>
              <w:ind w:left="20"/>
              <w:jc w:val="both"/>
            </w:pPr>
            <w:r>
              <w:rPr>
                <w:rFonts w:ascii="Times New Roman"/>
                <w:b w:val="false"/>
                <w:i w:val="false"/>
                <w:color w:val="000000"/>
                <w:sz w:val="20"/>
              </w:rPr>
              <w:t>
сақтандыру компаниясының толық атауы, толық заңды мекенжайы, телефондары, сақтандыру полисінің күні және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нөмірі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Авариаялық карточка қоса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