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95cb" w14:textId="30b9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7 тамыздағы № 9-3/726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9 маусымдағы № 254 бұйрығы. Қазақстан Республикасының Әділет министрлігінде 2016 жылы 29 шілдеде 14049 болып тіркелді. Күші жойылды - Қазақстан Республикасы Премьер-Министрінің орынбасары – Қазақстан Республикасы Ауыл шаруашылығы министрінің 2017 жылғы 1 ақпандағы № 48 бұйрығымен.</w:t>
      </w:r>
    </w:p>
    <w:p>
      <w:pPr>
        <w:spacing w:after="0"/>
        <w:ind w:left="0"/>
        <w:jc w:val="left"/>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01.02.2017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7 тамыздағы № 9-3/726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12305 болып тіркелген, "Әділет" ақпараттық-құқықтық жүйесінде 2015 жылғы 30 қарашада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1) АӨК-нің басым бағыттары (секторлары) – осы Қағидаларға 1-қосымшаға сәйкес басымды бағыттар тізбесінде көрсетілген едәуір даму әлеуеті бар АӨК бағыттары (секторлары);</w:t>
      </w:r>
      <w:r>
        <w:br/>
      </w:r>
      <w:r>
        <w:rPr>
          <w:rFonts w:ascii="Times New Roman"/>
          <w:b w:val="false"/>
          <w:i w:val="false"/>
          <w:color w:val="000000"/>
          <w:sz w:val="28"/>
        </w:rPr>
        <w:t>
      </w:t>
      </w:r>
      <w:r>
        <w:rPr>
          <w:rFonts w:ascii="Times New Roman"/>
          <w:b w:val="false"/>
          <w:i w:val="false"/>
          <w:color w:val="000000"/>
          <w:sz w:val="28"/>
        </w:rPr>
        <w:t>2)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r>
        <w:br/>
      </w:r>
      <w:r>
        <w:rPr>
          <w:rFonts w:ascii="Times New Roman"/>
          <w:b w:val="false"/>
          <w:i w:val="false"/>
          <w:color w:val="000000"/>
          <w:sz w:val="28"/>
        </w:rPr>
        <w:t>
      </w:t>
      </w:r>
      <w:r>
        <w:rPr>
          <w:rFonts w:ascii="Times New Roman"/>
          <w:b w:val="false"/>
          <w:i w:val="false"/>
          <w:color w:val="000000"/>
          <w:sz w:val="28"/>
        </w:rPr>
        <w:t>3) АӨК-дегі инвестициялық салымдар (бұдан әрі – инвестициялық салымдар) – жер учаскелерін сатып алуға арналған шығындарды қоспағанда, инвестициялық жоба шеңберінде жаңа өндірістік қуаттылық құруға немесе жұмыс істеп тұрғандарын кеңейтуге, оның ішінде техника мен жабдықтар сатып алуға бағытталған шығындар;</w:t>
      </w:r>
      <w:r>
        <w:br/>
      </w:r>
      <w:r>
        <w:rPr>
          <w:rFonts w:ascii="Times New Roman"/>
          <w:b w:val="false"/>
          <w:i w:val="false"/>
          <w:color w:val="000000"/>
          <w:sz w:val="28"/>
        </w:rPr>
        <w:t>
      </w:t>
      </w:r>
      <w:r>
        <w:rPr>
          <w:rFonts w:ascii="Times New Roman"/>
          <w:b w:val="false"/>
          <w:i w:val="false"/>
          <w:color w:val="000000"/>
          <w:sz w:val="28"/>
        </w:rPr>
        <w:t>4) АӨК-дегі инвестициялық субсидиялар (бұдан әрі – инвестициялық субсидиялар) – инвестициялық жобаларды іске асыру шеңберінде АӨК субъектісі шеккен шығыстардың бір бөлігін өтеу;</w:t>
      </w:r>
      <w:r>
        <w:br/>
      </w:r>
      <w:r>
        <w:rPr>
          <w:rFonts w:ascii="Times New Roman"/>
          <w:b w:val="false"/>
          <w:i w:val="false"/>
          <w:color w:val="000000"/>
          <w:sz w:val="28"/>
        </w:rPr>
        <w:t>
      </w:t>
      </w:r>
      <w:r>
        <w:rPr>
          <w:rFonts w:ascii="Times New Roman"/>
          <w:b w:val="false"/>
          <w:i w:val="false"/>
          <w:color w:val="000000"/>
          <w:sz w:val="28"/>
        </w:rPr>
        <w:t>5) АӨК инвесторы (бұдан әрі – инвестор) – Қазақстан Республикасының заңнамасына сәйкес АӨК-нің басым бағыттарына (секторларына) инвестициялық салымдарды жүзеге асыратын АӨК субъектісі;</w:t>
      </w:r>
      <w:r>
        <w:br/>
      </w:r>
      <w:r>
        <w:rPr>
          <w:rFonts w:ascii="Times New Roman"/>
          <w:b w:val="false"/>
          <w:i w:val="false"/>
          <w:color w:val="000000"/>
          <w:sz w:val="28"/>
        </w:rPr>
        <w:t>
      </w:t>
      </w:r>
      <w:r>
        <w:rPr>
          <w:rFonts w:ascii="Times New Roman"/>
          <w:b w:val="false"/>
          <w:i w:val="false"/>
          <w:color w:val="000000"/>
          <w:sz w:val="28"/>
        </w:rPr>
        <w:t>6) бюджеттік бағдарламаның әкімшісі (бұдан әрі – әкімші)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7) жобаның паспорты – инвестициялық субсидиялауға жататын негізгі қаражаттар, тауарлар, жұмыстар мен көрсетілетін қызметтер түріндегі инвестициялық салымдардың тізбесі және субсидияларды есептеу үшін барынша жол берілген құны;</w:t>
      </w:r>
      <w:r>
        <w:br/>
      </w:r>
      <w:r>
        <w:rPr>
          <w:rFonts w:ascii="Times New Roman"/>
          <w:b w:val="false"/>
          <w:i w:val="false"/>
          <w:color w:val="000000"/>
          <w:sz w:val="28"/>
        </w:rPr>
        <w:t>
      </w:t>
      </w:r>
      <w:r>
        <w:rPr>
          <w:rFonts w:ascii="Times New Roman"/>
          <w:b w:val="false"/>
          <w:i w:val="false"/>
          <w:color w:val="000000"/>
          <w:sz w:val="28"/>
        </w:rPr>
        <w:t>8) жұмыс істеп тұрған өндірістік қуаттылықтарды кеңейту – жұмыс істеп тұрған өндірістік қуаттылықтарды жетіспеген немесе қажетті жабдықпен (техникамен) жарықтандыруды, өндірістік қуаттылықтарды ұлғайтуды және (немесе) өндіріс көлемін арттыруға, өндірілетін өнімнің өзіндік құнын азайтуға және (немесе) өндірілетін өнімнің сапасын жоғарылатуға, оның орамасын өзгертуге және (немесе) ассортиментті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r>
        <w:br/>
      </w:r>
      <w:r>
        <w:rPr>
          <w:rFonts w:ascii="Times New Roman"/>
          <w:b w:val="false"/>
          <w:i w:val="false"/>
          <w:color w:val="000000"/>
          <w:sz w:val="28"/>
        </w:rPr>
        <w:t>
      </w:t>
      </w:r>
      <w:r>
        <w:rPr>
          <w:rFonts w:ascii="Times New Roman"/>
          <w:b w:val="false"/>
          <w:i w:val="false"/>
          <w:color w:val="000000"/>
          <w:sz w:val="28"/>
        </w:rPr>
        <w:t xml:space="preserve">9) инвестициялық субсидиялау жөніндегі комиссия (бұдан әрі – комиссия) – инвесторлардың өтініштерін қарауға және инвестициялық  </w:t>
      </w:r>
      <w:r>
        <w:br/>
      </w:r>
      <w:r>
        <w:rPr>
          <w:rFonts w:ascii="Times New Roman"/>
          <w:b w:val="false"/>
          <w:i w:val="false"/>
          <w:color w:val="000000"/>
          <w:sz w:val="28"/>
        </w:rPr>
        <w:t>
      субсидиялар беру/беруден бас тарту туралы шешімдер қабылдауға арналған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10) инвестициялық субсидиялау мәселелері жөніндегі комиссияның жұмыс органы (бұдан әрі – жұмыс органы) – облыстар, республикалық маңызы бар қалалар және астана әкімдіктерінің ауыл шаруашылығы басқармасы;</w:t>
      </w:r>
      <w:r>
        <w:br/>
      </w:r>
      <w:r>
        <w:rPr>
          <w:rFonts w:ascii="Times New Roman"/>
          <w:b w:val="false"/>
          <w:i w:val="false"/>
          <w:color w:val="000000"/>
          <w:sz w:val="28"/>
        </w:rPr>
        <w:t>
      </w:t>
      </w:r>
      <w:r>
        <w:rPr>
          <w:rFonts w:ascii="Times New Roman"/>
          <w:b w:val="false"/>
          <w:i w:val="false"/>
          <w:color w:val="000000"/>
          <w:sz w:val="28"/>
        </w:rPr>
        <w:t>11) инвестициялық субсидиялау шарты – жұмыс органы, инвестор және оператор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жазбаша келісім;</w:t>
      </w:r>
      <w:r>
        <w:br/>
      </w:r>
      <w:r>
        <w:rPr>
          <w:rFonts w:ascii="Times New Roman"/>
          <w:b w:val="false"/>
          <w:i w:val="false"/>
          <w:color w:val="000000"/>
          <w:sz w:val="28"/>
        </w:rPr>
        <w:t>
      </w:t>
      </w:r>
      <w:r>
        <w:rPr>
          <w:rFonts w:ascii="Times New Roman"/>
          <w:b w:val="false"/>
          <w:i w:val="false"/>
          <w:color w:val="000000"/>
          <w:sz w:val="28"/>
        </w:rPr>
        <w:t>12) қаржы институттары – екінші деңгейдегі банктер, банктік операцияларды жүзеге асыру құқығына тиісті лицензиясы бар кредиттік ұйымдар, лизингтік компаниялар, кредиттік серіктестіктер;</w:t>
      </w:r>
      <w:r>
        <w:br/>
      </w:r>
      <w:r>
        <w:rPr>
          <w:rFonts w:ascii="Times New Roman"/>
          <w:b w:val="false"/>
          <w:i w:val="false"/>
          <w:color w:val="000000"/>
          <w:sz w:val="28"/>
        </w:rPr>
        <w:t>
      </w:t>
      </w:r>
      <w:r>
        <w:rPr>
          <w:rFonts w:ascii="Times New Roman"/>
          <w:b w:val="false"/>
          <w:i w:val="false"/>
          <w:color w:val="000000"/>
          <w:sz w:val="28"/>
        </w:rPr>
        <w:t>13) оператор – инвестициялық салымдар кезінде агроөнеркәсіптік кешен субъектісі шеккен шығыстардың бір бөлігін өтеу бойынша субсидиялау бойынша операторлық қызметтерді жүзеге асыратын ұйым;</w:t>
      </w:r>
      <w:r>
        <w:br/>
      </w:r>
      <w:r>
        <w:rPr>
          <w:rFonts w:ascii="Times New Roman"/>
          <w:b w:val="false"/>
          <w:i w:val="false"/>
          <w:color w:val="000000"/>
          <w:sz w:val="28"/>
        </w:rPr>
        <w:t>
      </w:t>
      </w:r>
      <w:r>
        <w:rPr>
          <w:rFonts w:ascii="Times New Roman"/>
          <w:b w:val="false"/>
          <w:i w:val="false"/>
          <w:color w:val="000000"/>
          <w:sz w:val="28"/>
        </w:rPr>
        <w:t>Қызметтер көрсету жөніндегі шартты жасасқанға дейін, осы Қағидаларда көзделген оператордың функцияларын жұмыс органы жүзеге асырады.</w:t>
      </w:r>
      <w:r>
        <w:br/>
      </w:r>
      <w:r>
        <w:rPr>
          <w:rFonts w:ascii="Times New Roman"/>
          <w:b w:val="false"/>
          <w:i w:val="false"/>
          <w:color w:val="000000"/>
          <w:sz w:val="28"/>
        </w:rPr>
        <w:t>
      </w:t>
      </w:r>
      <w:r>
        <w:rPr>
          <w:rFonts w:ascii="Times New Roman"/>
          <w:b w:val="false"/>
          <w:i w:val="false"/>
          <w:color w:val="000000"/>
          <w:sz w:val="28"/>
        </w:rPr>
        <w:t>14)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құрылыстар, монтаждалатын жабдық, инженерлік желілер және басқалары) жиынтығы;</w:t>
      </w:r>
      <w:r>
        <w:br/>
      </w:r>
      <w:r>
        <w:rPr>
          <w:rFonts w:ascii="Times New Roman"/>
          <w:b w:val="false"/>
          <w:i w:val="false"/>
          <w:color w:val="000000"/>
          <w:sz w:val="28"/>
        </w:rPr>
        <w:t>
      </w:t>
      </w:r>
      <w:r>
        <w:rPr>
          <w:rFonts w:ascii="Times New Roman"/>
          <w:b w:val="false"/>
          <w:i w:val="false"/>
          <w:color w:val="000000"/>
          <w:sz w:val="28"/>
        </w:rPr>
        <w:t>15) эскроу-шот – осы Қағидалардың 37, 38-тармақтарына сәйкес инвестициялық субсидиялау шартының талаптарын қамтамасыз ету үшін инвестициялық субсидиялардың сомалары аударылатын инвестордың қаржы институтындағы/екінші деңгейдегі банктегі шоты.</w:t>
      </w:r>
      <w:r>
        <w:br/>
      </w:r>
      <w:r>
        <w:rPr>
          <w:rFonts w:ascii="Times New Roman"/>
          <w:b w:val="false"/>
          <w:i w:val="false"/>
          <w:color w:val="000000"/>
          <w:sz w:val="28"/>
        </w:rPr>
        <w:t>
      </w:t>
      </w:r>
      <w:r>
        <w:rPr>
          <w:rFonts w:ascii="Times New Roman"/>
          <w:b w:val="false"/>
          <w:i w:val="false"/>
          <w:color w:val="000000"/>
          <w:sz w:val="28"/>
        </w:rPr>
        <w:t xml:space="preserve">4. Инвестициялық субсидиялар инвесторларға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субсидиялауға жататын инвестициялық паспорттар тізбесінің 5-бөлімін қоспағанда,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басым бағыттар (секторлар) тізбесі бойынша инвестициялық жоба шеңберінде сатып алынған немесе пайдалануға берілген объектілер, жабдықтар мен техника бойынша төленеді.</w:t>
      </w:r>
      <w:r>
        <w:br/>
      </w:r>
      <w:r>
        <w:rPr>
          <w:rFonts w:ascii="Times New Roman"/>
          <w:b w:val="false"/>
          <w:i w:val="false"/>
          <w:color w:val="000000"/>
          <w:sz w:val="28"/>
        </w:rPr>
        <w:t xml:space="preserve">
      Субсидиялауға 2014 жылғы 1 қаңтардан бастап пайдалануға берілген, жаңа өндірістік қуаттылықтар құруға немесе жұмыс істеп тұрғандарын кеңейтуге бағытталған (инвестициялық салымдар) инвестициялық жобалар жатады. Бұл ретте, инвестордың 2014 жылғы 1 қаңтарға дейін, бірақ инвестициялық жоба пайдалануға берілетін күнге дейін 24 айдан ерте емес мерзімде инвестициялық жоба шеңберінде техниканы немесе жабдықты сатып алуға кеткен шығындар инвестициялық жоба субсидиялауға жатады. </w:t>
      </w:r>
      <w:r>
        <w:br/>
      </w:r>
      <w:r>
        <w:rPr>
          <w:rFonts w:ascii="Times New Roman"/>
          <w:b w:val="false"/>
          <w:i w:val="false"/>
          <w:color w:val="000000"/>
          <w:sz w:val="28"/>
        </w:rPr>
        <w:t>
      Егер инвестициялық жоба тек жабдық және (немесе) техниканы сатып алуды болжайтын болса, субсидиялауға 2014 жылғы 1 қаңтардан бастап сатып алынған жабдық және (немесе) техника жатады.</w:t>
      </w:r>
      <w:r>
        <w:br/>
      </w:r>
      <w:r>
        <w:rPr>
          <w:rFonts w:ascii="Times New Roman"/>
          <w:b w:val="false"/>
          <w:i w:val="false"/>
          <w:color w:val="000000"/>
          <w:sz w:val="28"/>
        </w:rPr>
        <w:t>
      Бұл ретте, осы Қағидаларға 1-қосымшаға сәйкес бірінші топтың бағыттары (секторлары) бойынша инвестициялық субсидиялар беруге арналған инвесторлардың өтініштері тиісті күнтізбелік жылдың 1 шілдесіне дейін қабылданады және қаралады. Бірінші топ ішінде бірінші кезекте басымдылық тәртібімен осы Қағидаларға 1-қосымшада көзделген кезектілік бойынша инвесторлардың өтініштері қаралады.</w:t>
      </w:r>
      <w:r>
        <w:br/>
      </w:r>
      <w:r>
        <w:rPr>
          <w:rFonts w:ascii="Times New Roman"/>
          <w:b w:val="false"/>
          <w:i w:val="false"/>
          <w:color w:val="000000"/>
          <w:sz w:val="28"/>
        </w:rPr>
        <w:t>
      Тиісті күнтізбелік жылдың 1 шілдесінен кейін бірінші және екінші топтың бағыттары бойынша инвесторлардың өтініштері қабылданады және қаралады. Бұл ретте, бірінші топтағы инвесторларының өтініштері, өтініш беру күніне қарамастан, осы Қағидаларға 1-қосымшада көзделген кезектілік тәртібімен қаралады. Екінші топтың өтініштері олардың келіп түскен күніне сәйкес кезектілік бойынша қарастырылады.</w:t>
      </w:r>
      <w:r>
        <w:br/>
      </w:r>
      <w:r>
        <w:rPr>
          <w:rFonts w:ascii="Times New Roman"/>
          <w:b w:val="false"/>
          <w:i w:val="false"/>
          <w:color w:val="000000"/>
          <w:sz w:val="28"/>
        </w:rPr>
        <w:t>
      Комиссия отырысында осы Қағидаларға 1-қосымшада көзделген кезектілік тәртібімен ауыл шаруашылығы кооперативтерінің өтініштері басым тәртіппен қарастырылады.</w:t>
      </w:r>
      <w:r>
        <w:br/>
      </w:r>
      <w:r>
        <w:rPr>
          <w:rFonts w:ascii="Times New Roman"/>
          <w:b w:val="false"/>
          <w:i w:val="false"/>
          <w:color w:val="000000"/>
          <w:sz w:val="28"/>
        </w:rPr>
        <w:t>
      Инвесторлардың өткен қаржы жылында қабылданған, бірақ қанағаттандырылмаған өтініштерін комиссия ағымдағы қаржы жылында қабылданған инвесторлар өтініштерін қарастыру басталғанға дейін қарастыруы және/немесе қанағаттандыруы тиіс.</w:t>
      </w:r>
      <w:r>
        <w:br/>
      </w:r>
      <w:r>
        <w:rPr>
          <w:rFonts w:ascii="Times New Roman"/>
          <w:b w:val="false"/>
          <w:i w:val="false"/>
          <w:color w:val="000000"/>
          <w:sz w:val="28"/>
        </w:rPr>
        <w:t>
      Комиссияның инвесторлардың өтініштерін қабылдауды тоқтату туралы шешiмдер қабылдауға құқығы жоқ.</w:t>
      </w:r>
      <w:r>
        <w:br/>
      </w:r>
      <w:r>
        <w:rPr>
          <w:rFonts w:ascii="Times New Roman"/>
          <w:b w:val="false"/>
          <w:i w:val="false"/>
          <w:color w:val="000000"/>
          <w:sz w:val="28"/>
        </w:rPr>
        <w:t>
      </w:t>
      </w:r>
      <w:r>
        <w:rPr>
          <w:rFonts w:ascii="Times New Roman"/>
          <w:b w:val="false"/>
          <w:i w:val="false"/>
          <w:color w:val="000000"/>
          <w:sz w:val="28"/>
        </w:rPr>
        <w:t>Субсидиялау инвестициялық жобаны іске асыру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Инвестициялық субсидияларды есептеу нақты салынған инвестициялар бойынша жүзеге асырылады. Шығындарды өтеу пайызы осы Қағидаларға 2-қосымшаға сәйкес көзделген өтеу үлесіне сәйкес белгіленеді. Өтеу үлесі өзгертуге жатпайды.</w:t>
      </w:r>
      <w:r>
        <w:br/>
      </w:r>
      <w:r>
        <w:rPr>
          <w:rFonts w:ascii="Times New Roman"/>
          <w:b w:val="false"/>
          <w:i w:val="false"/>
          <w:color w:val="000000"/>
          <w:sz w:val="28"/>
        </w:rPr>
        <w:t>
      </w:t>
      </w:r>
      <w:r>
        <w:rPr>
          <w:rFonts w:ascii="Times New Roman"/>
          <w:b w:val="false"/>
          <w:i w:val="false"/>
          <w:color w:val="000000"/>
          <w:sz w:val="28"/>
        </w:rPr>
        <w:t>Инвестициялық субсидия мөлшері мына әдістердің бірімен анықталады:</w:t>
      </w:r>
      <w:r>
        <w:br/>
      </w:r>
      <w:r>
        <w:rPr>
          <w:rFonts w:ascii="Times New Roman"/>
          <w:b w:val="false"/>
          <w:i w:val="false"/>
          <w:color w:val="000000"/>
          <w:sz w:val="28"/>
        </w:rPr>
        <w:t>
      </w:t>
      </w:r>
      <w:r>
        <w:rPr>
          <w:rFonts w:ascii="Times New Roman"/>
          <w:b w:val="false"/>
          <w:i w:val="false"/>
          <w:color w:val="000000"/>
          <w:sz w:val="28"/>
        </w:rPr>
        <w:t>1) осы Қағидаларға 2-қосымшада көрсетілген, субсидиялауға жататын инвестициялық паспорттар тізбесіне сәйкес, әр инвестициялық жоба бойынша инвестициялық салымдарды өтеудің белгіленген, бірақ бір қуат бірлігіне арналған субсидияларды есептеу үшін бекітілген барынша рұқсат етілген құннан аспайтын үлесіне сәйкес;</w:t>
      </w:r>
      <w:r>
        <w:br/>
      </w:r>
      <w:r>
        <w:rPr>
          <w:rFonts w:ascii="Times New Roman"/>
          <w:b w:val="false"/>
          <w:i w:val="false"/>
          <w:color w:val="000000"/>
          <w:sz w:val="28"/>
        </w:rPr>
        <w:t>
      </w:t>
      </w:r>
      <w:r>
        <w:rPr>
          <w:rFonts w:ascii="Times New Roman"/>
          <w:b w:val="false"/>
          <w:i w:val="false"/>
          <w:color w:val="000000"/>
          <w:sz w:val="28"/>
        </w:rPr>
        <w:t>2) осы Қағидаларға 2-қосымшада көрсетілген, субсидиялауға жататын инвестициялық паспорттар тізбесіне сәйкес, әр инвестициялық жоба бойынша инвестициялық салымдарды өтеудің белгіленген, бірақ жабдықтар мен техниканың бір бірлігіне арналған субсидияларды есептеу үшін бекітілген барынша рұқсат етілген құннан аспайтын үлесіне сәйкес;</w:t>
      </w:r>
      <w:r>
        <w:br/>
      </w:r>
      <w:r>
        <w:rPr>
          <w:rFonts w:ascii="Times New Roman"/>
          <w:b w:val="false"/>
          <w:i w:val="false"/>
          <w:color w:val="000000"/>
          <w:sz w:val="28"/>
        </w:rPr>
        <w:t>
      </w:t>
      </w:r>
      <w:r>
        <w:rPr>
          <w:rFonts w:ascii="Times New Roman"/>
          <w:b w:val="false"/>
          <w:i w:val="false"/>
          <w:color w:val="000000"/>
          <w:sz w:val="28"/>
        </w:rPr>
        <w:t>3) жобалау-сметалық құжаттамаға сәйкес жоба құнынан инвестициялық салымдарды өтеудің белгіленген үлесіне сәйкес, немесе осы қағидаларға 2-қосымшаға сәйкес субсидиялауға жататын инвестициялық паспорттардың тізбесінде көрсетілген басқа да құжаттар.</w:t>
      </w:r>
      <w:r>
        <w:br/>
      </w:r>
      <w:r>
        <w:rPr>
          <w:rFonts w:ascii="Times New Roman"/>
          <w:b w:val="false"/>
          <w:i w:val="false"/>
          <w:color w:val="000000"/>
          <w:sz w:val="28"/>
        </w:rPr>
        <w:t>
      </w:t>
      </w:r>
      <w:r>
        <w:rPr>
          <w:rFonts w:ascii="Times New Roman"/>
          <w:b w:val="false"/>
          <w:i w:val="false"/>
          <w:color w:val="000000"/>
          <w:sz w:val="28"/>
        </w:rPr>
        <w:t>Өндірістік қуаттылықтарды кеңейтуге жобалау-сметалық құжаттаманы немесе осы қағидаларға 2-қосымшаға сәйкес субсидиялауға жататын инвестициялық паспорттардың тізбесінде көрсетілген басқа да құжаттарды әзірлеместен, жабдықтардың жекелеген түрлерін алуды және монтаждауды көздеген жағдайда, сатып алынған жабдықты жабдықтың құнынан белгіленген өтеу пайызы шегінде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субсидиялауға жол беріледі. Жабдықты сатып алу-сату (лизинг) шарттарында көзделген жағдайда жабдықты монтаждау субсидиялауға жатады.</w:t>
      </w:r>
      <w:r>
        <w:br/>
      </w:r>
      <w:r>
        <w:rPr>
          <w:rFonts w:ascii="Times New Roman"/>
          <w:b w:val="false"/>
          <w:i w:val="false"/>
          <w:color w:val="000000"/>
          <w:sz w:val="28"/>
        </w:rPr>
        <w:t>
      Жобалау-сметалық құжаттамада техниканы және жабдықты сатып алуға арналған шығыстар көрсетілмеген жағдайда, олар бойынша субсидиялау сатып алу-сату (лизинг) шарттары, ілеспе құжаттар (жүк-кедендік декларация, шот-фактуралар, төлемді растайтын құжаттар) бойынша жүзеге асырылады. Бұл ретте субсидиялау мақсатында, техниканы алуға арналған шығындар жобалау-сметалық құжаттамада немесе осы қағидаларға 2-қосымшаға сәйкес субсидиялауға жататын инвестициялық паспорттардың тізбесінде көрсетілген шығындармен қосылады.</w:t>
      </w:r>
      <w:r>
        <w:br/>
      </w:r>
      <w:r>
        <w:rPr>
          <w:rFonts w:ascii="Times New Roman"/>
          <w:b w:val="false"/>
          <w:i w:val="false"/>
          <w:color w:val="000000"/>
          <w:sz w:val="28"/>
        </w:rPr>
        <w:t>
      </w:t>
      </w:r>
      <w:r>
        <w:rPr>
          <w:rFonts w:ascii="Times New Roman"/>
          <w:b w:val="false"/>
          <w:i w:val="false"/>
          <w:color w:val="000000"/>
          <w:sz w:val="28"/>
        </w:rPr>
        <w:t>7. "Қуаты 50 сиырдан бастап етті бағыттағы ірі қара малды өсіруге арналған объектілерді құру және кеңейту", "50-ден 400 сиырға дейінгі сүтті-тауарлы фермаларды құру және кеңейту", "Қуаты 100 аналық мал басынан бастап жылқыларды/түйелерді өсіруге арналған объектілерді құру және кеңейту" және "Қуаты 300 аналық бастан бастап қой/ешкі өсіруге арналған объектілерді құру және кеңейту", "5 гектардан бастап қарқынды алма бағын отырғызу", "5 гектардан бастап жеміс-жидек дақылдары мен жүзімді отырғызу", "Ауыл шаруашылығы техникасын сатып алу" инвестициялық паспорттары бойынша инвестициялық жобаның паспортында көрсетілген бір түрдің техникасы мен жабдықтарының екінші және одан кейінгі бірлігін субсидиялауға жол беріледі.</w:t>
      </w:r>
      <w:r>
        <w:br/>
      </w:r>
      <w:r>
        <w:rPr>
          <w:rFonts w:ascii="Times New Roman"/>
          <w:b w:val="false"/>
          <w:i w:val="false"/>
          <w:color w:val="000000"/>
          <w:sz w:val="28"/>
        </w:rPr>
        <w:t>
      Бір түрдің техникасы мен жабдықтарының екінші және одан кейінгі бірліктері техника мен жабдықтың бір бірлігіне арналған аналық мал басының ең төменгі нормативінен асқан жағдайда субсидияланады.</w:t>
      </w:r>
      <w:r>
        <w:br/>
      </w:r>
      <w:r>
        <w:rPr>
          <w:rFonts w:ascii="Times New Roman"/>
          <w:b w:val="false"/>
          <w:i w:val="false"/>
          <w:color w:val="000000"/>
          <w:sz w:val="28"/>
        </w:rPr>
        <w:t>
      Бір түрдің техникасы мен жабдығының бір бірлігіне арналған аналық мал басының ең төменгі нормативі аналық мал басының 100 шартты басын құрайды.</w:t>
      </w:r>
      <w:r>
        <w:br/>
      </w:r>
      <w:r>
        <w:rPr>
          <w:rFonts w:ascii="Times New Roman"/>
          <w:b w:val="false"/>
          <w:i w:val="false"/>
          <w:color w:val="000000"/>
          <w:sz w:val="28"/>
        </w:rPr>
        <w:t>
      Субсидиялауға жататын бір түрдің техникасы мен жабдықтарының екінші және одан кейінгі бірліктері мынадай формула бойынша анықталады:</w:t>
      </w:r>
      <w:r>
        <w:br/>
      </w:r>
      <w:r>
        <w:rPr>
          <w:rFonts w:ascii="Times New Roman"/>
          <w:b w:val="false"/>
          <w:i w:val="false"/>
          <w:color w:val="000000"/>
          <w:sz w:val="28"/>
        </w:rPr>
        <w:t>
      Wк = Wж / Н, мұндағы:</w:t>
      </w:r>
      <w:r>
        <w:br/>
      </w:r>
      <w:r>
        <w:rPr>
          <w:rFonts w:ascii="Times New Roman"/>
          <w:b w:val="false"/>
          <w:i w:val="false"/>
          <w:color w:val="000000"/>
          <w:sz w:val="28"/>
        </w:rPr>
        <w:t>
      Wк – субсидияланатын бір түрдің техникасы мен жабдықтарының саны;</w:t>
      </w:r>
      <w:r>
        <w:br/>
      </w:r>
      <w:r>
        <w:rPr>
          <w:rFonts w:ascii="Times New Roman"/>
          <w:b w:val="false"/>
          <w:i w:val="false"/>
          <w:color w:val="000000"/>
          <w:sz w:val="28"/>
        </w:rPr>
        <w:t>
      Wж – шаруашылықта тіркелген ауыл шаруашылығы жануарларының осы Қағидаларға 3-қосымшада көрсетілген ауыл шаруашылығы жануарларының басын ірі қара малдың шартты басына ауыстыру коэффициенттеріне сәйкес, ірі қара малдың шартты басына қайтадан есептегендегі аналық басының саны;</w:t>
      </w:r>
      <w:r>
        <w:br/>
      </w:r>
      <w:r>
        <w:rPr>
          <w:rFonts w:ascii="Times New Roman"/>
          <w:b w:val="false"/>
          <w:i w:val="false"/>
          <w:color w:val="000000"/>
          <w:sz w:val="28"/>
        </w:rPr>
        <w:t>
      Н – жол берілген норматив.</w:t>
      </w:r>
      <w:r>
        <w:br/>
      </w:r>
      <w:r>
        <w:rPr>
          <w:rFonts w:ascii="Times New Roman"/>
          <w:b w:val="false"/>
          <w:i w:val="false"/>
          <w:color w:val="000000"/>
          <w:sz w:val="28"/>
        </w:rPr>
        <w:t>
      Бөлшек саны алынған жағдайда, нәтижесі математикалық жолмен бүтін мәнге дейін дөңгелектенеді.</w:t>
      </w:r>
      <w:r>
        <w:br/>
      </w:r>
      <w:r>
        <w:rPr>
          <w:rFonts w:ascii="Times New Roman"/>
          <w:b w:val="false"/>
          <w:i w:val="false"/>
          <w:color w:val="000000"/>
          <w:sz w:val="28"/>
        </w:rPr>
        <w:t>
      Ауыл шаруашылығы жануарларының аналық басының санын субсидиялауға өтінім берген сәттен бастап ауыл шаруашылығы жануарларын бірдейлендіру жөніндегі дерекқор арқылы оператор анықтайды.</w:t>
      </w:r>
      <w:r>
        <w:br/>
      </w:r>
      <w:r>
        <w:rPr>
          <w:rFonts w:ascii="Times New Roman"/>
          <w:b w:val="false"/>
          <w:i w:val="false"/>
          <w:color w:val="000000"/>
          <w:sz w:val="28"/>
        </w:rPr>
        <w:t>
      Оператор куәландырған ауыл шаруашылығы жануарларын бірдейлендіру жөніндегі дерекқордан үзінді-көшірмені оператор инвестордың өтінішіне қоса береді.</w:t>
      </w:r>
      <w:r>
        <w:br/>
      </w:r>
      <w:r>
        <w:rPr>
          <w:rFonts w:ascii="Times New Roman"/>
          <w:b w:val="false"/>
          <w:i w:val="false"/>
          <w:color w:val="000000"/>
          <w:sz w:val="28"/>
        </w:rPr>
        <w:t>
      Бір түр техникасының бір бірлігіне арналған қарқынды алма бағы, жеміс-жидек дақылдары және жүзім алаңдарының ең төменгі нормативі 20 гектарды құрайды. Белгіленген нормативке сәйкес келетін қарқынды алма баққа, жеміс-жидек дақылдарға және жүзімге арналған жерлер алаңдарының болуы жер учаскесіне меншік құқығына арналған актімен және (немесе) уақытша (ұзақ мерзімді, қысқа мерзімді) жер пайдалану (жалға алу) құқығына арналған актімен расталады.</w:t>
      </w:r>
      <w:r>
        <w:br/>
      </w:r>
      <w:r>
        <w:rPr>
          <w:rFonts w:ascii="Times New Roman"/>
          <w:b w:val="false"/>
          <w:i w:val="false"/>
          <w:color w:val="000000"/>
          <w:sz w:val="28"/>
        </w:rPr>
        <w:t>
      "Ауыл шаруашылығы техникасын және жабдықты сатып алу" инвестициялық паспорты бойынша техника және жабдықтың бір бірлігіне арналған алаңдардың (егіндіктің) ең төменгі нормативіне сәйкес жүзеге асырылады.</w:t>
      </w:r>
      <w:r>
        <w:br/>
      </w:r>
      <w:r>
        <w:rPr>
          <w:rFonts w:ascii="Times New Roman"/>
          <w:b w:val="false"/>
          <w:i w:val="false"/>
          <w:color w:val="000000"/>
          <w:sz w:val="28"/>
        </w:rPr>
        <w:t>
      Субсидиялауға жататын бір түрдің техникасы мен жабдықтарының екінші және одан кейінгі бірліктері мынадай формула бойынша анықталады:</w:t>
      </w:r>
      <w:r>
        <w:br/>
      </w:r>
      <w:r>
        <w:rPr>
          <w:rFonts w:ascii="Times New Roman"/>
          <w:b w:val="false"/>
          <w:i w:val="false"/>
          <w:color w:val="000000"/>
          <w:sz w:val="28"/>
        </w:rPr>
        <w:t>
      </w:t>
      </w:r>
      <w:r>
        <w:rPr>
          <w:rFonts w:ascii="Times New Roman"/>
          <w:b w:val="false"/>
          <w:i w:val="false"/>
          <w:color w:val="000000"/>
          <w:sz w:val="28"/>
        </w:rPr>
        <w:t>Wк = Wг / Н, мұндағы:</w:t>
      </w:r>
      <w:r>
        <w:br/>
      </w:r>
      <w:r>
        <w:rPr>
          <w:rFonts w:ascii="Times New Roman"/>
          <w:b w:val="false"/>
          <w:i w:val="false"/>
          <w:color w:val="000000"/>
          <w:sz w:val="28"/>
        </w:rPr>
        <w:t>
      Wк – субсидияланатын бір түрдің техникасы мен жабдықтарының саны;</w:t>
      </w:r>
      <w:r>
        <w:br/>
      </w:r>
      <w:r>
        <w:rPr>
          <w:rFonts w:ascii="Times New Roman"/>
          <w:b w:val="false"/>
          <w:i w:val="false"/>
          <w:color w:val="000000"/>
          <w:sz w:val="28"/>
        </w:rPr>
        <w:t>
      Wг – жер алқаптарының (егістіктің) алаңы;</w:t>
      </w:r>
      <w:r>
        <w:br/>
      </w:r>
      <w:r>
        <w:rPr>
          <w:rFonts w:ascii="Times New Roman"/>
          <w:b w:val="false"/>
          <w:i w:val="false"/>
          <w:color w:val="000000"/>
          <w:sz w:val="28"/>
        </w:rPr>
        <w:t>
      Н – жол берілетін норматив.</w:t>
      </w:r>
      <w:r>
        <w:br/>
      </w:r>
      <w:r>
        <w:rPr>
          <w:rFonts w:ascii="Times New Roman"/>
          <w:b w:val="false"/>
          <w:i w:val="false"/>
          <w:color w:val="000000"/>
          <w:sz w:val="28"/>
        </w:rPr>
        <w:t>
      Бөлшек сан алынған жағдайда, нәтиже математикалық жолмен бүтін мәнге дейін дөңгелектенеді.</w:t>
      </w:r>
      <w:r>
        <w:br/>
      </w:r>
      <w:r>
        <w:rPr>
          <w:rFonts w:ascii="Times New Roman"/>
          <w:b w:val="false"/>
          <w:i w:val="false"/>
          <w:color w:val="000000"/>
          <w:sz w:val="28"/>
        </w:rPr>
        <w:t>
      Белгіленген нормативке сай келетін егістікке арналған жер алқаптарының бар болуы бірлескен іс-қимыл туралы жасалған шарт болған жағдайда, инвестордың жер учаскесіне меншік құқығы немесе уақытша өтемді (ұзақ мерзімді, қысқа мерзімді) жер пайдалану құқығын куәландыратын құжатпен расталады.</w:t>
      </w:r>
      <w:r>
        <w:br/>
      </w:r>
      <w:r>
        <w:rPr>
          <w:rFonts w:ascii="Times New Roman"/>
          <w:b w:val="false"/>
          <w:i w:val="false"/>
          <w:color w:val="000000"/>
          <w:sz w:val="28"/>
        </w:rPr>
        <w:t>
      Ауыл шаруашылығы кооперативі өтінім берген жағдайда, жер алқаптарының (егістіктің) жиынтық аумағы және ауыл шаруашылығы кооперативі мүшелерінде тіркелген ауыл шаруашылығы жануарларының аналық бас саны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 Инвестициялық салымдар кезінде агроөнеркәсіптік кешен субъектісі шеккен шығыстардың бір бөлігін өтеу бойынша субсидиялау тиісті қаржы жылына бюджетте көзделген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Ағымдағы қаржы жылында комиссия мақұлдаған инвестициялық жобалар бойынша субсидиялар төлеу үшін қаражат жетіспеген жағдайда, комиссия шешімі келесі қаржы жылында берілген инвесторлардың өтініштерін қарауға дейін өтініш келіп түскен күнге сәйкес кезектілік бойынша, келесі қаржы жылында субсидияларды басым тәртіппен төлеуге негіз болады. </w:t>
      </w:r>
      <w:r>
        <w:br/>
      </w:r>
      <w:r>
        <w:rPr>
          <w:rFonts w:ascii="Times New Roman"/>
          <w:b w:val="false"/>
          <w:i w:val="false"/>
          <w:color w:val="000000"/>
          <w:sz w:val="28"/>
        </w:rPr>
        <w:t>
      </w:t>
      </w:r>
      <w:r>
        <w:rPr>
          <w:rFonts w:ascii="Times New Roman"/>
          <w:b w:val="false"/>
          <w:i w:val="false"/>
          <w:color w:val="000000"/>
          <w:sz w:val="28"/>
        </w:rPr>
        <w:t>10. Инвестициялық субсидиялар осы тармақта, сондай-ақ осы Қағидалардың 37-тармағында көзделген жағдайларды қоспағанда, инвестициялық жобаның шеңберінде жаңа өндірістік қуаттылықтар пайдалануға берілгеннен немесе жұмыс істеп тұрғандары кеңейтілгеннен, техника мен жабдықтар сатып алынғаннан кейін толық көлемде төленеді.</w:t>
      </w:r>
      <w:r>
        <w:br/>
      </w:r>
      <w:r>
        <w:rPr>
          <w:rFonts w:ascii="Times New Roman"/>
          <w:b w:val="false"/>
          <w:i w:val="false"/>
          <w:color w:val="000000"/>
          <w:sz w:val="28"/>
        </w:rPr>
        <w:t>
      </w:t>
      </w:r>
      <w:r>
        <w:rPr>
          <w:rFonts w:ascii="Times New Roman"/>
          <w:b w:val="false"/>
          <w:i w:val="false"/>
          <w:color w:val="000000"/>
          <w:sz w:val="28"/>
        </w:rPr>
        <w:t>Инвестициялық субсидияларды жаңа өндірістік қуаттылық құру кезіндегі жобалау-сметалық құжаттамаға немесе жұмыс істеп тұрғандарын кеңейту кезіндегі бизнес-жоспарға сәйкес инвестициялық жобаның кезегін (кезеңін) пайдалануға бергеннен кейін төлеуге жол беріледі.</w:t>
      </w:r>
      <w:r>
        <w:br/>
      </w:r>
      <w:r>
        <w:rPr>
          <w:rFonts w:ascii="Times New Roman"/>
          <w:b w:val="false"/>
          <w:i w:val="false"/>
          <w:color w:val="000000"/>
          <w:sz w:val="28"/>
        </w:rPr>
        <w:t>
      Осы Қағидаларға 1-қосымшаға сәйкес басым бағыттар (секторлар) тізбесінің 12-18-тармақтарында көзделген өңдеу өнеркәсібін дамыту бағыттары бойынша жаңа өндірістік қуаттылықтар құруға арналған инвестициялық субсидиялар "Сүтті тасуға арналған көлік құралын сатып алу", "Ауыл шаруашылығы жануарларын тасуға арналған көлік құралдарын сатып алу", "Ауыл шаруашылығы өнімін тасуға арналған көлік құралдарын сатып алу" инвестициялық паспорттарын қоспағанда, екі траншпен төленеді:</w:t>
      </w:r>
      <w:r>
        <w:br/>
      </w:r>
      <w:r>
        <w:rPr>
          <w:rFonts w:ascii="Times New Roman"/>
          <w:b w:val="false"/>
          <w:i w:val="false"/>
          <w:color w:val="000000"/>
          <w:sz w:val="28"/>
        </w:rPr>
        <w:t>
      </w:t>
      </w:r>
      <w:r>
        <w:rPr>
          <w:rFonts w:ascii="Times New Roman"/>
          <w:b w:val="false"/>
          <w:i w:val="false"/>
          <w:color w:val="000000"/>
          <w:sz w:val="28"/>
        </w:rPr>
        <w:t>1) бірінші транш объектіні пайдалануға бергеннен кейін инвестициялық субсидиялардың жалпы сомасының 50 %-ы мөлшерінде;</w:t>
      </w:r>
      <w:r>
        <w:br/>
      </w:r>
      <w:r>
        <w:rPr>
          <w:rFonts w:ascii="Times New Roman"/>
          <w:b w:val="false"/>
          <w:i w:val="false"/>
          <w:color w:val="000000"/>
          <w:sz w:val="28"/>
        </w:rPr>
        <w:t>
      </w:t>
      </w:r>
      <w:r>
        <w:rPr>
          <w:rFonts w:ascii="Times New Roman"/>
          <w:b w:val="false"/>
          <w:i w:val="false"/>
          <w:color w:val="000000"/>
          <w:sz w:val="28"/>
        </w:rPr>
        <w:t>2) екінші транш бизнес-жоспарда көзделген мерзімдерде, өндірістік қуаттылықтар жүктемесі кемінде 30 %-ға жеткеннен кейін инвестициялық субсидиялардың жалпы сомасының 50 %-ы мөлшерінде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Жаңа өндірістік қуаттылықтар құру немесе жұмыс істеп тұрғандарын кеңейту және объектіні немесе инвестициялық жобаның кезегін (кезеңін) пайдалануға беру немесе техника мен жабдықтарды сатып алу бойынша барлық жұмыстар аяқталғаннан кейін инвестор операторға комиссия екінші кезеңде қарауы үшін мынадай растайтын және құқық белгілейтін құжаттарды ұсынады:</w:t>
      </w:r>
      <w:r>
        <w:br/>
      </w:r>
      <w:r>
        <w:rPr>
          <w:rFonts w:ascii="Times New Roman"/>
          <w:b w:val="false"/>
          <w:i w:val="false"/>
          <w:color w:val="000000"/>
          <w:sz w:val="28"/>
        </w:rPr>
        <w:t>
      </w:t>
      </w:r>
      <w:r>
        <w:rPr>
          <w:rFonts w:ascii="Times New Roman"/>
          <w:b w:val="false"/>
          <w:i w:val="false"/>
          <w:color w:val="000000"/>
          <w:sz w:val="28"/>
        </w:rPr>
        <w:t>1) объектіні немесе инвестициялық жобаның кезегін (кезеңін) пайдалануға қабылдау туралы мемлекеттік қабылдау не қабылдау комиссиясы актісінің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2) сатып алушы мен жеткізуші арасындағы жабдықтарды пайдалануға беру актісінің көшірмесі;</w:t>
      </w:r>
      <w:r>
        <w:br/>
      </w:r>
      <w:r>
        <w:rPr>
          <w:rFonts w:ascii="Times New Roman"/>
          <w:b w:val="false"/>
          <w:i w:val="false"/>
          <w:color w:val="000000"/>
          <w:sz w:val="28"/>
        </w:rPr>
        <w:t>
      </w:t>
      </w:r>
      <w:r>
        <w:rPr>
          <w:rFonts w:ascii="Times New Roman"/>
          <w:b w:val="false"/>
          <w:i w:val="false"/>
          <w:color w:val="000000"/>
          <w:sz w:val="28"/>
        </w:rPr>
        <w:t>3) жаңа өндірістік қуаттылықтар құруға не жұмыс істеп тұрғандарын кеңейтуге арналған инвестициялық салымдарды растайтын сатып алу-сату шарттарының, шот-фактуралардың, төлемді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4) ауыл шаруашылығы, арнайы техника мен технологиялық жабдықтарды қабылдап алу-беру актілерінің көшірмелері;</w:t>
      </w:r>
      <w:r>
        <w:br/>
      </w:r>
      <w:r>
        <w:rPr>
          <w:rFonts w:ascii="Times New Roman"/>
          <w:b w:val="false"/>
          <w:i w:val="false"/>
          <w:color w:val="000000"/>
          <w:sz w:val="28"/>
        </w:rPr>
        <w:t>
      </w:t>
      </w:r>
      <w:r>
        <w:rPr>
          <w:rFonts w:ascii="Times New Roman"/>
          <w:b w:val="false"/>
          <w:i w:val="false"/>
          <w:color w:val="000000"/>
          <w:sz w:val="28"/>
        </w:rPr>
        <w:t>5) ауыл шаруашылығы техникасын сатып алған кезде, құқық белгілейтін құжаттардың (көлік құралын мемлекеттік тіркеу туралы куәлік, техникалық паспорт) көшірмелері ұсынылады;</w:t>
      </w:r>
      <w:r>
        <w:br/>
      </w:r>
      <w:r>
        <w:rPr>
          <w:rFonts w:ascii="Times New Roman"/>
          <w:b w:val="false"/>
          <w:i w:val="false"/>
          <w:color w:val="000000"/>
          <w:sz w:val="28"/>
        </w:rPr>
        <w:t>
      </w:t>
      </w:r>
      <w:r>
        <w:rPr>
          <w:rFonts w:ascii="Times New Roman"/>
          <w:b w:val="false"/>
          <w:i w:val="false"/>
          <w:color w:val="000000"/>
          <w:sz w:val="28"/>
        </w:rPr>
        <w:t xml:space="preserve">6) қаржы институттарында тартылған қаражат есебінен инвестициялық салымдар жүзеге асырылған жағдайда, қаржы институты куәландырған кредиттік/лизингтік шарттар көшірмелері; </w:t>
      </w:r>
      <w:r>
        <w:br/>
      </w:r>
      <w:r>
        <w:rPr>
          <w:rFonts w:ascii="Times New Roman"/>
          <w:b w:val="false"/>
          <w:i w:val="false"/>
          <w:color w:val="000000"/>
          <w:sz w:val="28"/>
        </w:rPr>
        <w:t>
      </w:t>
      </w:r>
      <w:r>
        <w:rPr>
          <w:rFonts w:ascii="Times New Roman"/>
          <w:b w:val="false"/>
          <w:i w:val="false"/>
          <w:color w:val="000000"/>
          <w:sz w:val="28"/>
        </w:rPr>
        <w:t>7) бизнес-жоспарда көзделген мерзімдерде, өндірістік қуаттылықтардың жүктемесі кемінде 30 %-ға жеткеннен кейін осы Қағидалардың 10-тармағының 2) тармақшасына сәйкес инвестор растайтын құжаттарды (бизнес-жоспар, өндірілген өнім түрлері бойынша өткізуді заттай және құндық мәнде растайтын құжаттардың оператор куәландырған көшірмелері, осы тармақшада көрсетілген құжаттардың, сондай-ақ екінші кезеңде инвестордың өтінімді ұсынған сәтінің алдындағы 3 ай немесе тоқсан үшін инвестордың статистикалық есебі негізінде құрастырылған өндірістік қуаттылықтардың жүктемесіне қол жеткізу туралы жұмыс органы мониторингінің актісі) ұсынады.</w:t>
      </w:r>
      <w:r>
        <w:br/>
      </w:r>
      <w:r>
        <w:rPr>
          <w:rFonts w:ascii="Times New Roman"/>
          <w:b w:val="false"/>
          <w:i w:val="false"/>
          <w:color w:val="000000"/>
          <w:sz w:val="28"/>
        </w:rPr>
        <w:t>
      </w:t>
      </w:r>
      <w:r>
        <w:rPr>
          <w:rFonts w:ascii="Times New Roman"/>
          <w:b w:val="false"/>
          <w:i w:val="false"/>
          <w:color w:val="000000"/>
          <w:sz w:val="28"/>
        </w:rPr>
        <w:t>Инвестор жоғарыда көрсетілген құжаттардың түпнұсқаларын ұсынылған көшірмелердің түпнұсқасымен сәйкестігін тексеру үшін операторға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Жұмыс органы, оператор және инвестор арасындағы инвестициялық субсидиялау шартынан басқа, сатып алынатын жабдықтарды, техниканы мақсатты пайдалану және субсидиялау сәтінен бастап 3 (үш) жыл ішінде иеліктен шығармау, соның ішінде сублизингке бермеу туралы келісім (бұдан әрі – мақсатты пайдалану туралы келісім) жасалады. Жабдықтар мен техниканы маусымдық тоқтау кезінде басқа да қызмет түрлеріне пайдалануда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Инвестор жабдықтарды/техниканы кредитке/лизингке алған жағдайда, инвестордың өтінімін (бірінші кезең) мақұлдау туралы комиссия шешімінің негізінде инвестициялық субсидияларды аванстық төлеммен қаржы институтының эскроу-шотына мынадай инвестициялық жобаларды іске асыру шеңберінде аударуға жол беріледі:</w:t>
      </w:r>
      <w:r>
        <w:br/>
      </w:r>
      <w:r>
        <w:rPr>
          <w:rFonts w:ascii="Times New Roman"/>
          <w:b w:val="false"/>
          <w:i w:val="false"/>
          <w:color w:val="000000"/>
          <w:sz w:val="28"/>
        </w:rPr>
        <w:t>
      </w:t>
      </w:r>
      <w:r>
        <w:rPr>
          <w:rFonts w:ascii="Times New Roman"/>
          <w:b w:val="false"/>
          <w:i w:val="false"/>
          <w:color w:val="000000"/>
          <w:sz w:val="28"/>
        </w:rPr>
        <w:t>1) қуаты 50 сиырдан бастап етті бағыттағы ірі қара малды өсіруге арналған объектілерді құру және кеңейту;</w:t>
      </w:r>
      <w:r>
        <w:br/>
      </w:r>
      <w:r>
        <w:rPr>
          <w:rFonts w:ascii="Times New Roman"/>
          <w:b w:val="false"/>
          <w:i w:val="false"/>
          <w:color w:val="000000"/>
          <w:sz w:val="28"/>
        </w:rPr>
        <w:t>
      </w:t>
      </w:r>
      <w:r>
        <w:rPr>
          <w:rFonts w:ascii="Times New Roman"/>
          <w:b w:val="false"/>
          <w:i w:val="false"/>
          <w:color w:val="000000"/>
          <w:sz w:val="28"/>
        </w:rPr>
        <w:t>2) жайылымдарды суландыру инфрақұрылымдарын құру және мал өсіруші шаруашылықтарды сумен қамтамасыз ету (құдықтар, ұңғымалар);</w:t>
      </w:r>
      <w:r>
        <w:br/>
      </w:r>
      <w:r>
        <w:rPr>
          <w:rFonts w:ascii="Times New Roman"/>
          <w:b w:val="false"/>
          <w:i w:val="false"/>
          <w:color w:val="000000"/>
          <w:sz w:val="28"/>
        </w:rPr>
        <w:t>
      </w:t>
      </w:r>
      <w:r>
        <w:rPr>
          <w:rFonts w:ascii="Times New Roman"/>
          <w:b w:val="false"/>
          <w:i w:val="false"/>
          <w:color w:val="000000"/>
          <w:sz w:val="28"/>
        </w:rPr>
        <w:t xml:space="preserve">3) 50-ден 400 сиырға дейінгі сүтті-тауарлы фермаларды құру және кеңейту; </w:t>
      </w:r>
      <w:r>
        <w:br/>
      </w:r>
      <w:r>
        <w:rPr>
          <w:rFonts w:ascii="Times New Roman"/>
          <w:b w:val="false"/>
          <w:i w:val="false"/>
          <w:color w:val="000000"/>
          <w:sz w:val="28"/>
        </w:rPr>
        <w:t>
      </w:t>
      </w:r>
      <w:r>
        <w:rPr>
          <w:rFonts w:ascii="Times New Roman"/>
          <w:b w:val="false"/>
          <w:i w:val="false"/>
          <w:color w:val="000000"/>
          <w:sz w:val="28"/>
        </w:rPr>
        <w:t>4) сыйымдылығы тәулігіне 1 тонна сүттен бастап сүт қабылдау пункттерін құру;</w:t>
      </w:r>
      <w:r>
        <w:br/>
      </w:r>
      <w:r>
        <w:rPr>
          <w:rFonts w:ascii="Times New Roman"/>
          <w:b w:val="false"/>
          <w:i w:val="false"/>
          <w:color w:val="000000"/>
          <w:sz w:val="28"/>
        </w:rPr>
        <w:t>
      </w:t>
      </w:r>
      <w:r>
        <w:rPr>
          <w:rFonts w:ascii="Times New Roman"/>
          <w:b w:val="false"/>
          <w:i w:val="false"/>
          <w:color w:val="000000"/>
          <w:sz w:val="28"/>
        </w:rPr>
        <w:t>5) сүтті тасуға арналған көлік құралын сатып алу;</w:t>
      </w:r>
      <w:r>
        <w:br/>
      </w:r>
      <w:r>
        <w:rPr>
          <w:rFonts w:ascii="Times New Roman"/>
          <w:b w:val="false"/>
          <w:i w:val="false"/>
          <w:color w:val="000000"/>
          <w:sz w:val="28"/>
        </w:rPr>
        <w:t>
      </w:t>
      </w:r>
      <w:r>
        <w:rPr>
          <w:rFonts w:ascii="Times New Roman"/>
          <w:b w:val="false"/>
          <w:i w:val="false"/>
          <w:color w:val="000000"/>
          <w:sz w:val="28"/>
        </w:rPr>
        <w:t>6) ауыл шаруашылығы жануарларын тасуға арналған көлік құралдарын сатып алу;</w:t>
      </w:r>
      <w:r>
        <w:br/>
      </w:r>
      <w:r>
        <w:rPr>
          <w:rFonts w:ascii="Times New Roman"/>
          <w:b w:val="false"/>
          <w:i w:val="false"/>
          <w:color w:val="000000"/>
          <w:sz w:val="28"/>
        </w:rPr>
        <w:t>
      </w:t>
      </w:r>
      <w:r>
        <w:rPr>
          <w:rFonts w:ascii="Times New Roman"/>
          <w:b w:val="false"/>
          <w:i w:val="false"/>
          <w:color w:val="000000"/>
          <w:sz w:val="28"/>
        </w:rPr>
        <w:t>7) ауыл шаруашылығы өнімдерін тасуға арналған көлік құралдарын сатып алу;</w:t>
      </w:r>
      <w:r>
        <w:br/>
      </w:r>
      <w:r>
        <w:rPr>
          <w:rFonts w:ascii="Times New Roman"/>
          <w:b w:val="false"/>
          <w:i w:val="false"/>
          <w:color w:val="000000"/>
          <w:sz w:val="28"/>
        </w:rPr>
        <w:t>
      </w:t>
      </w:r>
      <w:r>
        <w:rPr>
          <w:rFonts w:ascii="Times New Roman"/>
          <w:b w:val="false"/>
          <w:i w:val="false"/>
          <w:color w:val="000000"/>
          <w:sz w:val="28"/>
        </w:rPr>
        <w:t xml:space="preserve">8) 5 гектардан бастап (бір инвесторға) қарқынды алма бағын, жеміс-жидек дақылдары мен жүзімді отырғызу; </w:t>
      </w:r>
      <w:r>
        <w:br/>
      </w:r>
      <w:r>
        <w:rPr>
          <w:rFonts w:ascii="Times New Roman"/>
          <w:b w:val="false"/>
          <w:i w:val="false"/>
          <w:color w:val="000000"/>
          <w:sz w:val="28"/>
        </w:rPr>
        <w:t>
      </w:t>
      </w:r>
      <w:r>
        <w:rPr>
          <w:rFonts w:ascii="Times New Roman"/>
          <w:b w:val="false"/>
          <w:i w:val="false"/>
          <w:color w:val="000000"/>
          <w:sz w:val="28"/>
        </w:rPr>
        <w:t xml:space="preserve">9) 100 гектарға дейін (бір инвесторға) жаңбырлатып және тамшылатып суарудың суландыру жүйелерін құру және кеңейту; </w:t>
      </w:r>
      <w:r>
        <w:br/>
      </w:r>
      <w:r>
        <w:rPr>
          <w:rFonts w:ascii="Times New Roman"/>
          <w:b w:val="false"/>
          <w:i w:val="false"/>
          <w:color w:val="000000"/>
          <w:sz w:val="28"/>
        </w:rPr>
        <w:t>
      </w:t>
      </w:r>
      <w:r>
        <w:rPr>
          <w:rFonts w:ascii="Times New Roman"/>
          <w:b w:val="false"/>
          <w:i w:val="false"/>
          <w:color w:val="000000"/>
          <w:sz w:val="28"/>
        </w:rPr>
        <w:t>10) ауыл шаруашылығы техникасын сатып алу;</w:t>
      </w:r>
      <w:r>
        <w:br/>
      </w:r>
      <w:r>
        <w:rPr>
          <w:rFonts w:ascii="Times New Roman"/>
          <w:b w:val="false"/>
          <w:i w:val="false"/>
          <w:color w:val="000000"/>
          <w:sz w:val="28"/>
        </w:rPr>
        <w:t>
      </w:t>
      </w:r>
      <w:r>
        <w:rPr>
          <w:rFonts w:ascii="Times New Roman"/>
          <w:b w:val="false"/>
          <w:i w:val="false"/>
          <w:color w:val="000000"/>
          <w:sz w:val="28"/>
        </w:rPr>
        <w:t>11) қуаттылығы 300 аналық мал басынан басталатын қой/ешкі өсіруге арналған объектілерді құру және кеңейту;</w:t>
      </w:r>
      <w:r>
        <w:br/>
      </w:r>
      <w:r>
        <w:rPr>
          <w:rFonts w:ascii="Times New Roman"/>
          <w:b w:val="false"/>
          <w:i w:val="false"/>
          <w:color w:val="000000"/>
          <w:sz w:val="28"/>
        </w:rPr>
        <w:t>
      </w:t>
      </w:r>
      <w:r>
        <w:rPr>
          <w:rFonts w:ascii="Times New Roman"/>
          <w:b w:val="false"/>
          <w:i w:val="false"/>
          <w:color w:val="000000"/>
          <w:sz w:val="28"/>
        </w:rPr>
        <w:t>12) қуаттылығы 100 аналық мал басынан басталатын жылқы/түйе өсіруге арналған объектілерді құру және кеңейту;</w:t>
      </w:r>
      <w:r>
        <w:br/>
      </w:r>
      <w:r>
        <w:rPr>
          <w:rFonts w:ascii="Times New Roman"/>
          <w:b w:val="false"/>
          <w:i w:val="false"/>
          <w:color w:val="000000"/>
          <w:sz w:val="28"/>
        </w:rPr>
        <w:t>
      Осы қаражат қаржы институтының тиісті органының инвестициялық жобаны қаржыландыру/техниканы және (немесе) жабдықты лизигке ұсыну туралы шешімі болған жағдайда аударылады, оның расталған көшірмесі жұмыс органына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Инвестор дайын объектілердің лизингі бойынша инвестициялық субсидиялар алу үшін:</w:t>
      </w:r>
      <w:r>
        <w:br/>
      </w:r>
      <w:r>
        <w:rPr>
          <w:rFonts w:ascii="Times New Roman"/>
          <w:b w:val="false"/>
          <w:i w:val="false"/>
          <w:color w:val="000000"/>
          <w:sz w:val="28"/>
        </w:rPr>
        <w:t>
      </w:t>
      </w:r>
      <w:r>
        <w:rPr>
          <w:rFonts w:ascii="Times New Roman"/>
          <w:b w:val="false"/>
          <w:i w:val="false"/>
          <w:color w:val="000000"/>
          <w:sz w:val="28"/>
        </w:rPr>
        <w:t>1) өтінім;</w:t>
      </w:r>
      <w:r>
        <w:br/>
      </w:r>
      <w:r>
        <w:rPr>
          <w:rFonts w:ascii="Times New Roman"/>
          <w:b w:val="false"/>
          <w:i w:val="false"/>
          <w:color w:val="000000"/>
          <w:sz w:val="28"/>
        </w:rPr>
        <w:t>
      </w:t>
      </w:r>
      <w:r>
        <w:rPr>
          <w:rFonts w:ascii="Times New Roman"/>
          <w:b w:val="false"/>
          <w:i w:val="false"/>
          <w:color w:val="000000"/>
          <w:sz w:val="28"/>
        </w:rPr>
        <w:t>2) АӨК субъектісін мемлекеттік тіркеу/қайта тіркеу туралы куәлік* көшірмесі немесе мемлекеттік тіркеу/қайта тіркеу туралы анықтаманы.</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күшіне енгенге дейін берілген заңды тұлғаны (филиалды, өкілдікті), мемлекеттік (есептік) тіркеу (қайта тіркеу) туралы куәлік заңды тұлғаның қызметі тоқтағанға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3) инвестор, лизинг беруші және объект сатушы арасындағы үшжақты келісімді;</w:t>
      </w:r>
      <w:r>
        <w:br/>
      </w:r>
      <w:r>
        <w:rPr>
          <w:rFonts w:ascii="Times New Roman"/>
          <w:b w:val="false"/>
          <w:i w:val="false"/>
          <w:color w:val="000000"/>
          <w:sz w:val="28"/>
        </w:rPr>
        <w:t>
      </w:t>
      </w:r>
      <w:r>
        <w:rPr>
          <w:rFonts w:ascii="Times New Roman"/>
          <w:b w:val="false"/>
          <w:i w:val="false"/>
          <w:color w:val="000000"/>
          <w:sz w:val="28"/>
        </w:rPr>
        <w:t>4) сатушы мен лизинг беруші арасында жасалған объектіні сатып алу-сату шартын;</w:t>
      </w:r>
      <w:r>
        <w:br/>
      </w:r>
      <w:r>
        <w:rPr>
          <w:rFonts w:ascii="Times New Roman"/>
          <w:b w:val="false"/>
          <w:i w:val="false"/>
          <w:color w:val="000000"/>
          <w:sz w:val="28"/>
        </w:rPr>
        <w:t>
      </w:t>
      </w:r>
      <w:r>
        <w:rPr>
          <w:rFonts w:ascii="Times New Roman"/>
          <w:b w:val="false"/>
          <w:i w:val="false"/>
          <w:color w:val="000000"/>
          <w:sz w:val="28"/>
        </w:rPr>
        <w:t>5) қаржы институты куәландырған объект лизингі шартын;</w:t>
      </w:r>
      <w:r>
        <w:br/>
      </w:r>
      <w:r>
        <w:rPr>
          <w:rFonts w:ascii="Times New Roman"/>
          <w:b w:val="false"/>
          <w:i w:val="false"/>
          <w:color w:val="000000"/>
          <w:sz w:val="28"/>
        </w:rPr>
        <w:t>
      </w:t>
      </w:r>
      <w:r>
        <w:rPr>
          <w:rFonts w:ascii="Times New Roman"/>
          <w:b w:val="false"/>
          <w:i w:val="false"/>
          <w:color w:val="000000"/>
          <w:sz w:val="28"/>
        </w:rPr>
        <w:t>6) "5 гектардан бастап қарқынды алма бағын отырғызу", "5 гектардан бастап жеміс-жидек дақылдары мен жүзімді отырғызу" жобаларының паспорттарын қоспағанда, Қазақстан Республикасының заңнамасына сәйкес жобалар сараптамасының оң қорытындысы бар жобалау-сметалық құжаттаманы;</w:t>
      </w:r>
      <w:r>
        <w:br/>
      </w:r>
      <w:r>
        <w:rPr>
          <w:rFonts w:ascii="Times New Roman"/>
          <w:b w:val="false"/>
          <w:i w:val="false"/>
          <w:color w:val="000000"/>
          <w:sz w:val="28"/>
        </w:rPr>
        <w:t>
      </w:t>
      </w:r>
      <w:r>
        <w:rPr>
          <w:rFonts w:ascii="Times New Roman"/>
          <w:b w:val="false"/>
          <w:i w:val="false"/>
          <w:color w:val="000000"/>
          <w:sz w:val="28"/>
        </w:rPr>
        <w:t xml:space="preserve">7) "5 гектардан бастап қарқынды алма бағын отырғызу", "5 гектардан бастап жеміс-жидек дақылдары мен жүзімді отырғызу" жобаларының паспорттарын қоспағанда, инвестициялық объектіні пайдалануға қабылдау туралы мемлекеттік қабылдау не қабылдау комиссиясы актісінің нотариалды куәландырылған көшірмесін; </w:t>
      </w:r>
      <w:r>
        <w:br/>
      </w:r>
      <w:r>
        <w:rPr>
          <w:rFonts w:ascii="Times New Roman"/>
          <w:b w:val="false"/>
          <w:i w:val="false"/>
          <w:color w:val="000000"/>
          <w:sz w:val="28"/>
        </w:rPr>
        <w:t>
      </w:t>
      </w:r>
      <w:r>
        <w:rPr>
          <w:rFonts w:ascii="Times New Roman"/>
          <w:b w:val="false"/>
          <w:i w:val="false"/>
          <w:color w:val="000000"/>
          <w:sz w:val="28"/>
        </w:rPr>
        <w:t xml:space="preserve">8) жабдықты және/немесе инвестициялық объектіні пайдалануға беру туралы актінің көшірмесін; </w:t>
      </w:r>
      <w:r>
        <w:br/>
      </w:r>
      <w:r>
        <w:rPr>
          <w:rFonts w:ascii="Times New Roman"/>
          <w:b w:val="false"/>
          <w:i w:val="false"/>
          <w:color w:val="000000"/>
          <w:sz w:val="28"/>
        </w:rPr>
        <w:t>
      </w:t>
      </w:r>
      <w:r>
        <w:rPr>
          <w:rFonts w:ascii="Times New Roman"/>
          <w:b w:val="false"/>
          <w:i w:val="false"/>
          <w:color w:val="000000"/>
          <w:sz w:val="28"/>
        </w:rPr>
        <w:t>9) инвестициялық жобаны іске асыру кезіндегі сатушының инвестициялық салымдарын растайтын сатып алу-сату шарттарының, шот-фактуралардың көшірмелерін;</w:t>
      </w:r>
      <w:r>
        <w:br/>
      </w:r>
      <w:r>
        <w:rPr>
          <w:rFonts w:ascii="Times New Roman"/>
          <w:b w:val="false"/>
          <w:i w:val="false"/>
          <w:color w:val="000000"/>
          <w:sz w:val="28"/>
        </w:rPr>
        <w:t>
      </w:t>
      </w:r>
      <w:r>
        <w:rPr>
          <w:rFonts w:ascii="Times New Roman"/>
          <w:b w:val="false"/>
          <w:i w:val="false"/>
          <w:color w:val="000000"/>
          <w:sz w:val="28"/>
        </w:rPr>
        <w:t>10) жабдықты қабылдап алу-беру актілерінің көшірмелерін;</w:t>
      </w:r>
      <w:r>
        <w:br/>
      </w:r>
      <w:r>
        <w:rPr>
          <w:rFonts w:ascii="Times New Roman"/>
          <w:b w:val="false"/>
          <w:i w:val="false"/>
          <w:color w:val="000000"/>
          <w:sz w:val="28"/>
        </w:rPr>
        <w:t>
      </w:t>
      </w:r>
      <w:r>
        <w:rPr>
          <w:rFonts w:ascii="Times New Roman"/>
          <w:b w:val="false"/>
          <w:i w:val="false"/>
          <w:color w:val="000000"/>
          <w:sz w:val="28"/>
        </w:rPr>
        <w:t>11) жобаға бизнес-жоспарды береді.</w:t>
      </w:r>
      <w:r>
        <w:br/>
      </w:r>
      <w:r>
        <w:rPr>
          <w:rFonts w:ascii="Times New Roman"/>
          <w:b w:val="false"/>
          <w:i w:val="false"/>
          <w:color w:val="000000"/>
          <w:sz w:val="28"/>
        </w:rPr>
        <w:t>
      Осы тармаққа сәйкес техниканы сатып алу субсидиялауға жатпайды.</w:t>
      </w:r>
      <w:r>
        <w:br/>
      </w:r>
      <w:r>
        <w:rPr>
          <w:rFonts w:ascii="Times New Roman"/>
          <w:b w:val="false"/>
          <w:i w:val="false"/>
          <w:color w:val="000000"/>
          <w:sz w:val="28"/>
        </w:rPr>
        <w:t>
      </w:t>
      </w:r>
      <w:r>
        <w:rPr>
          <w:rFonts w:ascii="Times New Roman"/>
          <w:b w:val="false"/>
          <w:i w:val="false"/>
          <w:color w:val="000000"/>
          <w:sz w:val="28"/>
        </w:rPr>
        <w:t>44. Инвестициялық субсидиялау мониторингін жұмыс органы мынадай өлшемшарттар бойынша және мынадай мерзімдерде жүзеге асырады:</w:t>
      </w:r>
      <w:r>
        <w:br/>
      </w:r>
      <w:r>
        <w:rPr>
          <w:rFonts w:ascii="Times New Roman"/>
          <w:b w:val="false"/>
          <w:i w:val="false"/>
          <w:color w:val="000000"/>
          <w:sz w:val="28"/>
        </w:rPr>
        <w:t>
      </w:t>
      </w:r>
      <w:r>
        <w:rPr>
          <w:rFonts w:ascii="Times New Roman"/>
          <w:b w:val="false"/>
          <w:i w:val="false"/>
          <w:color w:val="000000"/>
          <w:sz w:val="28"/>
        </w:rPr>
        <w:t>1) субсидиялау сәтінен бастап 3 (үш) жыл ішінде инвестордың сатып алынған техникалар мен жабдықтарды иеліктен шығармауы және мақсатты пайдалануы;</w:t>
      </w:r>
      <w:r>
        <w:br/>
      </w:r>
      <w:r>
        <w:rPr>
          <w:rFonts w:ascii="Times New Roman"/>
          <w:b w:val="false"/>
          <w:i w:val="false"/>
          <w:color w:val="000000"/>
          <w:sz w:val="28"/>
        </w:rPr>
        <w:t>
      </w:t>
      </w:r>
      <w:r>
        <w:rPr>
          <w:rFonts w:ascii="Times New Roman"/>
          <w:b w:val="false"/>
          <w:i w:val="false"/>
          <w:color w:val="000000"/>
          <w:sz w:val="28"/>
        </w:rPr>
        <w:t>2) осы Қағидаларға 1-қосымшаға сәйкес басым бағыттар (секторлар) тізбесінің 12-18-тармақтарында көрсетілген басым бағыттар бойынша: "Сүтті тасуға арналған көлік құралын сатып алу", "Ауыл шаруашылығы жануарларын тасуға арналған көлік құралдарын сатып алу", "Ауыл шаруашылығы өнімдерін тасуға арналған көлік құралдарын сатып алу" инвестициялық паспорттарын қоспағанда, инвестициялық субсидиялау объектісінің пайдалануға берілген сәттен бастап күнтізбелік бір жыл ішінде әрекет етуі/әрекет етпеуі, инвестициялық субсидиялау объектісінің бизнес-жоспарда көзделген мерзімдерде, кемінде 30 % мөлшеріндегі жобалық қуатқа шығуға қол жеткізуі/қол жеткізбеуі тұрғысынан.</w:t>
      </w:r>
      <w:r>
        <w:br/>
      </w:r>
      <w:r>
        <w:rPr>
          <w:rFonts w:ascii="Times New Roman"/>
          <w:b w:val="false"/>
          <w:i w:val="false"/>
          <w:color w:val="000000"/>
          <w:sz w:val="28"/>
        </w:rPr>
        <w:t>
      Жұмыс органы ай сайын келіп түскен ақпаратты талдайды және қажет болған жағдайда инвесторға қатысты инвестициялық субсидиялауды тоқтату жөніндегі мәселелерді комиссияның қарауына шығарады.</w:t>
      </w:r>
      <w:r>
        <w:br/>
      </w:r>
      <w:r>
        <w:rPr>
          <w:rFonts w:ascii="Times New Roman"/>
          <w:b w:val="false"/>
          <w:i w:val="false"/>
          <w:color w:val="000000"/>
          <w:sz w:val="28"/>
        </w:rPr>
        <w:t>
      Жұмыс органы мониторинг және комиссияның тиісті шешімі негізінде өндіріс объектісі пайдалануға берілген сәттен бастап күнтізбелік бір жыл ішінде әрекет етпеген немесе объекті бизнес-жоспарда көзделген мерзімде кемінде 30 % мөлшеріндегі жобалық қуатқа шықпаған жағдайда, инвестициялық субсидиялауды тоқтатады.</w:t>
      </w:r>
      <w:r>
        <w:br/>
      </w:r>
      <w:r>
        <w:rPr>
          <w:rFonts w:ascii="Times New Roman"/>
          <w:b w:val="false"/>
          <w:i w:val="false"/>
          <w:color w:val="000000"/>
          <w:sz w:val="28"/>
        </w:rPr>
        <w:t>
      Оператор инвестициялық субсидиялауды тоқтату туралы комиссияның шешімі қабылданған сәттен бастап 5 (бес) жұмыс күні ішінде қабылданған шешімнің себебін көрсете отырып, инвесторды хатпен хабардар етеді.";</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министрлігінің Инвестициялық саясат және қаржы құралдары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министрі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Мырзахметов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___________________ Б. Сұлтанов   </w:t>
      </w:r>
      <w:r>
        <w:br/>
      </w:r>
      <w:r>
        <w:rPr>
          <w:rFonts w:ascii="Times New Roman"/>
          <w:b w:val="false"/>
          <w:i w:val="false"/>
          <w:color w:val="000000"/>
          <w:sz w:val="28"/>
        </w:rPr>
        <w:t>
      2016 жылғы "__" ______________</w:t>
      </w: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   </w:t>
      </w:r>
      <w:r>
        <w:br/>
      </w:r>
      <w:r>
        <w:rPr>
          <w:rFonts w:ascii="Times New Roman"/>
          <w:b w:val="false"/>
          <w:i w:val="false"/>
          <w:color w:val="000000"/>
          <w:sz w:val="28"/>
        </w:rPr>
        <w:t xml:space="preserve">
      __________________ Қ. Бишімбаев   </w:t>
      </w:r>
      <w:r>
        <w:br/>
      </w:r>
      <w:r>
        <w:rPr>
          <w:rFonts w:ascii="Times New Roman"/>
          <w:b w:val="false"/>
          <w:i w:val="false"/>
          <w:color w:val="000000"/>
          <w:sz w:val="28"/>
        </w:rPr>
        <w:t>
      2016 жылғы "__ " 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9 маусымдағы</w:t>
            </w:r>
            <w:r>
              <w:br/>
            </w:r>
            <w:r>
              <w:rPr>
                <w:rFonts w:ascii="Times New Roman"/>
                <w:b w:val="false"/>
                <w:i w:val="false"/>
                <w:color w:val="000000"/>
                <w:sz w:val="20"/>
              </w:rPr>
              <w:t>№ 254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Басым бағыттар (секторлар)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9811"/>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Басым бағыттар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Бірінші топ</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ірі қара малды өсіруге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Жайылымдарды суландыру инфрақұрылымдарын құру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Қуатты 3000 малға арналған орнынан бастап ірі қара малды бордақылауға арналған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бағыттағы ірі қара малды өсіруге арналған объектілерді (сүтті-тауарлы фермалар)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өндіру жөніндегі объектілерді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топ</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Қой шаруашылығы, етті мал шаруашылығы, жылқы шаруашылығы, түйе шаруашылығы және шошқа шаруашылығы жөніндегі объектілерді құру және кеңейту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Суару жүйелерін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Жемшөп өндірісі жөніндегі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шаруашылығында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 және жеміс-көкөніс өнімдерін сақтау жөніндегі кәсіпорындарды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Көкөністерді және жемістерді өсіру жөніндегі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және сүт өнімдерін қайта өңдеу, дайындау, тасымалдау жөніндегі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Ет және ет өнімдерін қайта өңдеу, дайындау, тасымалдау, тері және жүнді бастапқы өндеу өсіру жөніндегі объектілерді құру және кеңейту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Жемістерді, көкөністерді және картопты өңдеу және сақтау жөніндегі объектілерді құру және кеңейту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өндіру жөніндегі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Май-тоң май өнімдерін өндіретін объектілерді құру және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дақылдарды терең өңдеу жөніндегі объектілерді құру және кеңейту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Кондитерлік өнімдерді өндіру жөніндегі объектілерді кеңейту</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 өсіру объектілерін құру (тауарлы балық шаруашылығы)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9 маусымдағы</w:t>
            </w:r>
            <w:r>
              <w:br/>
            </w:r>
            <w:r>
              <w:rPr>
                <w:rFonts w:ascii="Times New Roman"/>
                <w:b w:val="false"/>
                <w:i w:val="false"/>
                <w:color w:val="000000"/>
                <w:sz w:val="20"/>
              </w:rPr>
              <w:t>№ 254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Субсидиялауға жататын инвестициялық паспорттардың тізбесі</w:t>
      </w:r>
      <w:r>
        <w:br/>
      </w:r>
      <w:r>
        <w:rPr>
          <w:rFonts w:ascii="Times New Roman"/>
          <w:b/>
          <w:i w:val="false"/>
          <w:color w:val="000000"/>
        </w:rPr>
        <w:t>Бірінші топ</w:t>
      </w:r>
      <w:r>
        <w:br/>
      </w:r>
      <w:r>
        <w:rPr>
          <w:rFonts w:ascii="Times New Roman"/>
          <w:b/>
          <w:i w:val="false"/>
          <w:color w:val="000000"/>
        </w:rPr>
        <w:t>1-бөлім. Етті бағыттағы ірі қара малды өсіруге арналған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4622"/>
        <w:gridCol w:w="2030"/>
        <w:gridCol w:w="4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50 сиырдан басталатын етті бағыттағы ірі қара малды өсіруге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атауы және техникалық сипаттамасы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(қуаты кемінде 80 ат күші) </w:t>
            </w:r>
            <w:r>
              <w:br/>
            </w:r>
            <w:r>
              <w:rPr>
                <w:rFonts w:ascii="Times New Roman"/>
                <w:b w:val="false"/>
                <w:i w:val="false"/>
                <w:color w:val="000000"/>
                <w:sz w:val="20"/>
              </w:rPr>
              <w:t>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Тракторға арналған құрама әмбебап аспа (айыр, шөміш, пішен маялағыш, қайырма, грейферлік қармау)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Пішен шабатын шалғы (төмендегілердің бірі):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тегістегіш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роторлы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жалшалап дестелегіш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Сығымдауыш-іріктеуіш (төмендегілердің бірі):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рулондық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тіркемесі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қопартқыш-тырма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дақылдарды уату және/немесе жаныштауға арналған жабдық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бекітуге арналған станок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Жайылымдарды суландыру инфрақұрылымын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5477"/>
        <w:gridCol w:w="1753"/>
        <w:gridCol w:w="730"/>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"Жайылымдарды суландыру инфрақұрылымын құру және мал өсіруші шаруашылықтарды сумен қамтамасыз ету (құдықтар, ұңғымалар)"</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атауы және техникалық сипаттамасы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Субсидияны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көзін салу (төмендегілердің бірі)</w:t>
            </w:r>
            <w:r>
              <w:br/>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шахта құдығы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қума метр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құбырлы құдық (ұңғыма)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қума метр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көтеру жүйесі (төмендегілердің бірі)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электростанция (бензинді немесе дизельді генератор)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көтеруге арналған сорғы және/немесе таспалы/баулы су көтергіш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жел сорғысы (суды механикалық көтеру) (монтажды қоса)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сорғысы (суды механикалық көтеру) (монтажды қоса)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көтеруге арналған модульдік гибридтік сорғы станциясы (қажетті жабдығы бар контейнер, жел генераторы, күн панелі, портативті электрогенератор, терең көтергіш сорғы)*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Тұшытқыш қондырғы (қажет болған жағдайда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сақтауға арналған резервуар </w:t>
            </w:r>
            <w:r>
              <w:br/>
            </w:r>
            <w:r>
              <w:rPr>
                <w:rFonts w:ascii="Times New Roman"/>
                <w:b w:val="false"/>
                <w:i w:val="false"/>
                <w:color w:val="000000"/>
                <w:sz w:val="20"/>
              </w:rPr>
              <w:t>
(сыйымдылығы кемінде 10 текше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шопанға арналған жылжымалы вагон**</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 бір жиынтығы алынған жағдайда субсидияланады;</w:t>
      </w:r>
      <w:r>
        <w:br/>
      </w:r>
      <w:r>
        <w:rPr>
          <w:rFonts w:ascii="Times New Roman"/>
          <w:b w:val="false"/>
          <w:i w:val="false"/>
          <w:color w:val="000000"/>
          <w:sz w:val="28"/>
        </w:rPr>
        <w:t>
                       ** бір өтінім берушіге тек ғана бір бірліктің құны</w:t>
      </w:r>
      <w:r>
        <w:br/>
      </w:r>
      <w:r>
        <w:rPr>
          <w:rFonts w:ascii="Times New Roman"/>
          <w:b w:val="false"/>
          <w:i w:val="false"/>
          <w:color w:val="000000"/>
          <w:sz w:val="28"/>
        </w:rPr>
        <w:t>
      ғана субсидияланады.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"Малды суаруға арналған жасанды су айдындарын (тоғандарды) құру"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және жабдықтың атауы және техникалық сипаттамасы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суаруға арналаған жасанды су айдыны.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3-бөлім. Қуаты 3000 орныннан бастап малға арналған ірі қара малды бордақылауға арналған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4"/>
        <w:gridCol w:w="1173"/>
        <w:gridCol w:w="488"/>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3000 орныннан бастап малға арналған ірі қара малды бордақылауға арналған объектілерді құру және кеңейту"</w:t>
            </w: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ұстауға арналған қашалары, ені кемінде 3 метр бетон алаңдары бар науалары, сумен жабдықтаудың автосуаттары бар автоматтандырылған жүйесі, ірі қара малмен жұмыс жасауға арналған жабдықталған ветеринариялық пункті (бекіткішпен), жемшөп цехы бар алаң, кем дегенде 5 мың тонна құнарлы жемшөп сақтауға арналған сыйымдылықтардың немесе үй-жайлардың болуы, объектіге қызмет көрсетуге арналған қажетті техника және жабдықтардың болуы.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Малға арналған орны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100 000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4-бөлім. Сүтті бағыттағы ірі қара малды өсіруге арналған объектілерді (сүтті-тауарлы фермалар)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3928"/>
        <w:gridCol w:w="1725"/>
        <w:gridCol w:w="5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"50-ден 400 сиырға дейінгі сүтті-тауарлы фермаларды құру және кеңейту"</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атауы және техникалық сипаттамасы</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Инвестициялық салымдарды өтеу </w:t>
            </w:r>
            <w:r>
              <w:rPr>
                <w:rFonts w:ascii="Times New Roman"/>
                <w:b/>
                <w:i w:val="false"/>
                <w:color w:val="000000"/>
                <w:sz w:val="20"/>
              </w:rPr>
              <w:t>үлесі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Техника мен жабдықтың бір </w:t>
            </w:r>
            <w:r>
              <w:rPr>
                <w:rFonts w:ascii="Times New Roman"/>
                <w:b/>
                <w:i w:val="false"/>
                <w:color w:val="000000"/>
                <w:sz w:val="20"/>
              </w:rPr>
              <w:t xml:space="preserve">бірлігіне арналған субсидияларды есептеу үшін барынша рұқсат етілген </w:t>
            </w:r>
            <w:r>
              <w:rPr>
                <w:rFonts w:ascii="Times New Roman"/>
                <w:b/>
                <w:i w:val="false"/>
                <w:color w:val="000000"/>
                <w:sz w:val="20"/>
              </w:rPr>
              <w:t>құн</w:t>
            </w:r>
            <w:r>
              <w:rPr>
                <w:rFonts w:ascii="Times New Roman"/>
                <w:b w:val="false"/>
                <w:i w:val="false"/>
                <w:color w:val="000000"/>
                <w:sz w:val="20"/>
              </w:rPr>
              <w:t>(100 сиырға есептегенде),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(қуаты кемінде 80 ат күші) </w:t>
            </w:r>
            <w:r>
              <w:br/>
            </w:r>
            <w:r>
              <w:rPr>
                <w:rFonts w:ascii="Times New Roman"/>
                <w:b w:val="false"/>
                <w:i w:val="false"/>
                <w:color w:val="000000"/>
                <w:sz w:val="20"/>
              </w:rPr>
              <w:t>
</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Тракторға арналған құрама әмбебап аспа (айыр, шөміш, пішен маялағыш, қайырма, грейферлік қармау)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Фронтальды тиегіш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Пішен шабатын шалғы (төмендегілердің бірі):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тегістегіш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роторлы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жалшалап дестелегіш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Сығымдауыш-іріктеуіш (төмендегілердің бірі):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рулондық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тіркемесі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Жемшөп үлестіргіш (жемшөп араластырғыш) (сыйымдылығы кемінде дегенде 5 текше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Тіркелмелі қопарғыш-тырмалар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өткізгіш құбыры бар сауын қондырғысы немесе роботтандырылған сауын жабдығы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Жылжымалы сауын аппараты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салқындатқыш танк (сыйымдылығы кемінде 2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Көң тазалау жүйесі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Вентиляция жүйесі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 уату және/немесе жаныштауға арналған жабдық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жемшөпті уатуға (ұсақтауға) арналған жабдық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бекітуге арналған станок</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1184"/>
        <w:gridCol w:w="493"/>
        <w:gridCol w:w="2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400 сиырдан басталатын сүтті бағыттағы ірі қара малды өсіруге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жабдықтың атауы және техникалық сипаттамасы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Сауын залы және/немесе сүт өткізгіші бар автоматтандырылған сауын қондырғысы, сиырлардың физикалық жай-күйін бақылау жүйесі бар, технологиялық жабдықталған сиыр және бұзау ұстау орындары, емдік-санитариялық пункті, жемшөп цехы және жемшөп сақтау қоймасы бар, көң мүйісі, сұйық көнді сепарациялауға арналған жабдығы бар, вентиляциясы, объектіге қызмет көрсетуге арналған қажетті техника және жабдықтары бар сүтті-тауарлы ферма.</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Азықтандырылатын сиырға арналған орын</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1 900 000</w:t>
            </w:r>
            <w:r>
              <w:br/>
            </w:r>
            <w:r>
              <w:rPr>
                <w:rFonts w:ascii="Times New Roman"/>
                <w:b w:val="false"/>
                <w:i w:val="false"/>
                <w:color w:val="000000"/>
                <w:sz w:val="20"/>
              </w:rPr>
              <w:t>
950 000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5-бөлім. Ауыл шаруашылығы дақылдарын өндіру жөніндегі объектілерді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3317"/>
        <w:gridCol w:w="1588"/>
        <w:gridCol w:w="1314"/>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"Ауыл шаруашылығы техникасын сатып алу"</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атауы және техникалық сипаттамасы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бір бірлігіне арналған алаңның ең төменгі нормативі, гектар</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 жинау комбайны: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200 ат күшіне дейін:</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201-230 ат күші: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231-279 ат күші: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280 ат күшінен жоғары: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Күріш жинау комбайны: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200 ат күшіне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201 ат күшінен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жинау комбайны: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200 ат күшіне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201 ат күшінен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жинау комбайны: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қатарлы тіркемелі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201 ат күшінен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 жинау комбайны: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200 ат күшіне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201 ат күшінен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Сәбіз жинау комбайны: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қатарлы аспалы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қатарлы тіркемелі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қатарлы тіркемелі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қатарлы тіркемелі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Қырыққабат жинайтын комбайн:</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қатарлы аспалы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қатарлы тіркемелі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тіркемелі пияз жинайтын комбайн:</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жинайтын секциясының ені 63,0 сантиметр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жинайтын секциясының ені 122,0 сантиметр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жинайтын комбайн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Қызанақ жинайтын комбайн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Жемшөп жинайтын комбайн</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200 ат күшіне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201 ат күшінен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Пәлек жинайтын машина</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Тамыр жинайтын машина (қазушы)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доңғалақты/шынжыр табанды: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жерлерде қуаты 60 ат күшіне дейін:</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қуаты 61-89 ат күші: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жерлерде:</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тәлімі жерлерде:</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90-130 ат күші: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131-210 ат күші: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211-350 ат күші: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351 ат күшінен жоғары: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Дестелегіштер: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аспалы/тіркемелі: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метрге дейін дестелегіш: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 метр дестелегіш: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 метр дестелегіш: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1-10 метр дестелегіш: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метрден жоғары дестелегіш: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өздігінен жүретін: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тарайтын: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5 метрге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5,1-6 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6,1-7 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сепкіш: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пневматикалық:</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қамту ені 15,0 метрге дейін: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қамту ені 15,1 метрден жоғары: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көкөністік</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әмбебап</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мақталық</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қызылшалық</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отырғызатын машина</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Топырақ өңдейтін техника: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Соқалар: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үлгісінде</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Тырмалар: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дискілі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3 метрге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3,1-6 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6,1 метрден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серіппелі: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тісті шынжырлы: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12 метрге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12,1-20 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20,1 метрден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Қопсытқыш: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Топырақты терең өңдеуге арналған қопсытқыштар:</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Тілуіштер:</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Сыдыражыртқыштар: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3,5 метрге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3,6-5,5 метр: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ені 5,6 метрден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Шөп шапқыш: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Десте түзгіш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Қопсытқыш тырнауыштар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Тракторға арналған құрамалы әмбебап аспа (айыр, шөміш, пішен маялағыш, қайырма, грейферлік қармауыш)*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Сығымдауыш-іріктегіш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орамалы</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Орамаларды пленкаға қаптауыш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Шашыранды шөпті жинағыш-тиеуіш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азықты майдалағыш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Бүріккіш:</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өздігінен жүретін:</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ТМД елдерінде, ҚХР-да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Азияда, Еуропада, Америкада өндірілген модельдер</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 енгізуге арналған машиналар: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қатты тыңайтқыштар үшін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сұйық тыңайтқыштар үшін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Фронтальды тиегіш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Телескоптық тиегіш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 тіркемесі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жүк көтергіштігі 6 тоннаға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жүк көтергіштігі 6,1 тоннадан астам</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Пішен тасығыш тіркеме</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 жинауыш бункер тіркеме</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Балауса жемшөп тасығыш тіркеме</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Танаптарды тегістегіш жабдық (лазерлік тегістегіш)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8 150 118</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 уақтауға және/немесе жаныштауға арналған жабдық</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өнімдеріне арналған кептіргіш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10 тонна/сағатқа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10,1-20 тонна/сағат</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18 тонна/сағаттан жоғары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Астықты бастапқы және алдын-ала тазалауға арналған машиналар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өнімділігі 5-10 тонна/сағат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өнімділігі 10,1-20 тонна/сағат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өнімділігі 20,1 тонна/сағаттан жоғары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Астықты екінші қайтара тазалауға арналған машиналар мен арнайы машиналар</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өнімділігі 1 тонна/сағатқа дейін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өнімділігі 1,1-5 тонна/сағат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өнімділігі 5,1 тонна/сағаттан астам</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Селекциялық-тұқым шаруашылығы техникасы: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тұқым сепкіш:</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жалпылай себетін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20 064 000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отамалы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26 048 000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кассеталық</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29 920 000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өздігінен жүретін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34 144 000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пунктирлі себетін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64 051 328</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комбайн:</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қуаты 40-52 ат күші болатын шағын көлемді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62 304 000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қуаты 65-80 ат күші болатын селекциялық-тұқым шаруашылығы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91 520 000</w:t>
            </w: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қуаты 160-190 ат күші болатын тұқым шаруашылығы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117 920 000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аббревиатуралардың толық жазылуы: ТМД - Тәуелсіз</w:t>
      </w:r>
      <w:r>
        <w:br/>
      </w:r>
      <w:r>
        <w:rPr>
          <w:rFonts w:ascii="Times New Roman"/>
          <w:b w:val="false"/>
          <w:i w:val="false"/>
          <w:color w:val="000000"/>
          <w:sz w:val="28"/>
        </w:rPr>
        <w:t>
      Мемлекеттер Достастығы, ҚХР - Қытай Халық Республикасы.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Екінші топ</w:t>
      </w:r>
      <w:r>
        <w:br/>
      </w:r>
      <w:r>
        <w:rPr>
          <w:rFonts w:ascii="Times New Roman"/>
          <w:b/>
          <w:i w:val="false"/>
          <w:color w:val="000000"/>
        </w:rPr>
        <w:t>6-бөлім. Қой шаруашылығы, етті мал шаруашылығы, жылқы шаруашылығы, түйе шаруашылығы және шошқа шаруашылығы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4530"/>
        <w:gridCol w:w="2235"/>
        <w:gridCol w:w="41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300 аналық бастан бастап қой және (немесе) ешкі өсіруге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атауы және техникалық сипаттамасы</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(қуаты кемінде 80 ат күші) </w:t>
            </w:r>
            <w:r>
              <w:br/>
            </w:r>
            <w:r>
              <w:rPr>
                <w:rFonts w:ascii="Times New Roman"/>
                <w:b w:val="false"/>
                <w:i w:val="false"/>
                <w:color w:val="000000"/>
                <w:sz w:val="20"/>
              </w:rPr>
              <w:t>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Тракторға арналған құрамалы әмбебап аспа (айыр, шөміш, пішен маялағыш, қайырма, грейферлік қармау)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Пішен шабатын шалғы (төмендегілердің бірі):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тегістегіш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роторлы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жалшалап дестелегіш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Сығымдауыш-іріктеуіш (төмендегілердің бірі):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рулондық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тіркемесі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қопартқыш-тырма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дақылдарды уатуға және/немесе жаныштауға арналған жабдық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және (немесе) ешкіні бекітуге арналған станок</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3"/>
        <w:gridCol w:w="1236"/>
        <w:gridCol w:w="651"/>
        <w:gridCol w:w="1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"Қуаты 500 аналық бастан бастап асыл тұқымды етті бағыттағы ірі қара мал өсіруге арналған объектілерді құру және кеңейту" </w:t>
            </w:r>
            <w:r>
              <w:br/>
            </w:r>
            <w:r>
              <w:rPr>
                <w:rFonts w:ascii="Times New Roman"/>
                <w:b w:val="false"/>
                <w:i w:val="false"/>
                <w:color w:val="000000"/>
                <w:sz w:val="20"/>
              </w:rPr>
              <w:t>
</w:t>
            </w:r>
          </w:p>
        </w:tc>
      </w:tr>
      <w:tr>
        <w:trPr>
          <w:trHeight w:val="30" w:hRule="atLeast"/>
        </w:trPr>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Аналық мал басын ұстауға және төлді жетілдіруге арналған қашалары, науалары, суаттары бар сумен жабдықтау жүйесі, малмен жұмыс жасауға арналған жабдықталған ветеринариялық пункті (бекіткішпен), сұрыптауға арналған аллеясы, ірі қара малды сұрыптау жүйесі және ірі қара малды тиеу/түсіруге арналған трап, жайылым қоршауларымен, объектіге қызмет көрсетуге арналған қажетті техника және жабдығы бар шаруашылық-репродуктор.</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Аналық мал басына арналған орын</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175 000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1252"/>
        <w:gridCol w:w="521"/>
        <w:gridCol w:w="18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"Қуаты 1500 шартты ірі қара мал басынан бастап ауыл шаруашылығы жануарларын сатуға арналған объектілерді (мал базарларын) </w:t>
            </w:r>
            <w:r>
              <w:rPr>
                <w:rFonts w:ascii="Times New Roman"/>
                <w:b/>
                <w:i w:val="false"/>
                <w:color w:val="000000"/>
                <w:sz w:val="20"/>
              </w:rPr>
              <w:t>құру"*</w:t>
            </w: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ұстауға арналған қашалары, ені кемінде 3 метр бетон алаңдары бар науалары, автосуаттары бар автоматтандырылған сумен жабдықтау жүйесі, малмен жұмыс жасауға арналған жабдықталған ветеринариялық пункті (бекіткішпен), сұрыптау және мал басын автоматты есептеу жүйесі, малды бағалау және қарап - тексеру инфрақұрылымы, объектіге қызмет көрсетуге арналған қажетті техника және жабдығы бар алаң.</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Малға арналған орын</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өтінімнің бірінші кезеңінде жобаларды Қазақстан</w:t>
      </w:r>
      <w:r>
        <w:br/>
      </w:r>
      <w:r>
        <w:rPr>
          <w:rFonts w:ascii="Times New Roman"/>
          <w:b w:val="false"/>
          <w:i w:val="false"/>
          <w:color w:val="000000"/>
          <w:sz w:val="28"/>
        </w:rPr>
        <w:t>
      Республикасы Ұлттық кәсіпкерлер палатасы және Қазақстан Республикасы</w:t>
      </w:r>
      <w:r>
        <w:br/>
      </w:r>
      <w:r>
        <w:rPr>
          <w:rFonts w:ascii="Times New Roman"/>
          <w:b w:val="false"/>
          <w:i w:val="false"/>
          <w:color w:val="000000"/>
          <w:sz w:val="28"/>
        </w:rPr>
        <w:t>
      Ауыл шаруашылығы министрлігінің жұмыс тобы оны салудың орындылығы</w:t>
      </w:r>
      <w:r>
        <w:br/>
      </w:r>
      <w:r>
        <w:rPr>
          <w:rFonts w:ascii="Times New Roman"/>
          <w:b w:val="false"/>
          <w:i w:val="false"/>
          <w:color w:val="000000"/>
          <w:sz w:val="28"/>
        </w:rPr>
        <w:t>
      тұрғысынан мақұлдауы қажет.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4"/>
        <w:gridCol w:w="1484"/>
        <w:gridCol w:w="618"/>
        <w:gridCol w:w="22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2400 негізгі мегежін басынан бастап шошқаларды өсіруге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басын ұстауға арналған жабдықталған ғимараттары, ветеринариялық пункті, автоматты азықтандыру, сумен жабдықтау, көң шығару, вентиляция және жылыту жүйелері, сою цехі және қалдықтарды өңдеу жүйесі, таразы және тоңазытқыш жабдықтары және объектіге қызмет көрсетуге арналған қажетті техника және жабдығы бар шошқа өсіру кешені.</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Мегежінге арналған 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900 000 </w:t>
            </w:r>
            <w:r>
              <w:br/>
            </w:r>
            <w:r>
              <w:rPr>
                <w:rFonts w:ascii="Times New Roman"/>
                <w:b w:val="false"/>
                <w:i w:val="false"/>
                <w:color w:val="000000"/>
                <w:sz w:val="20"/>
              </w:rPr>
              <w:t>
450 000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6"/>
        <w:gridCol w:w="1398"/>
        <w:gridCol w:w="582"/>
        <w:gridCol w:w="2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"Қуаты 1200 негізгі мегежін басынан бастап селекциялық-гибридтік орталық </w:t>
            </w:r>
            <w:r>
              <w:rPr>
                <w:rFonts w:ascii="Times New Roman"/>
                <w:b/>
                <w:i w:val="false"/>
                <w:color w:val="000000"/>
                <w:sz w:val="20"/>
              </w:rPr>
              <w:t>құру"*</w:t>
            </w:r>
            <w:r>
              <w:br/>
            </w:r>
            <w:r>
              <w:rPr>
                <w:rFonts w:ascii="Times New Roman"/>
                <w:b w:val="false"/>
                <w:i w:val="false"/>
                <w:color w:val="000000"/>
                <w:sz w:val="20"/>
              </w:rPr>
              <w:t>
</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басын ұстауға арналған жабдықталған ғимараттары бар, ветеринариялық-санитариялық блогы, сою цехы, таразы және тоңазытқыш, автоматты азықтандыру, сумен жабдықтау, көң шығару, вентиляция және жылыту жүйелерімен қамтылған, генетикалық зертханасы, объектіге қызмет көрсетуге арналған қажетті техника және жабдығы бар селекциялық-гибридтік орталық.</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Мегежінге арналған орын</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өтінімнің бірінші кезеңінде жобаларды Қазақстан</w:t>
      </w:r>
      <w:r>
        <w:br/>
      </w:r>
      <w:r>
        <w:rPr>
          <w:rFonts w:ascii="Times New Roman"/>
          <w:b w:val="false"/>
          <w:i w:val="false"/>
          <w:color w:val="000000"/>
          <w:sz w:val="28"/>
        </w:rPr>
        <w:t>
      Республикасы Ұлттық кәсіпкерлер палатасы және Қазақстан Республикасы</w:t>
      </w:r>
      <w:r>
        <w:br/>
      </w:r>
      <w:r>
        <w:rPr>
          <w:rFonts w:ascii="Times New Roman"/>
          <w:b w:val="false"/>
          <w:i w:val="false"/>
          <w:color w:val="000000"/>
          <w:sz w:val="28"/>
        </w:rPr>
        <w:t>
      Ауыл шаруашылығы министрлігінің жұмыс тобы оны салудың орындылығы</w:t>
      </w:r>
      <w:r>
        <w:br/>
      </w:r>
      <w:r>
        <w:rPr>
          <w:rFonts w:ascii="Times New Roman"/>
          <w:b w:val="false"/>
          <w:i w:val="false"/>
          <w:color w:val="000000"/>
          <w:sz w:val="28"/>
        </w:rPr>
        <w:t>
      тұрғысынан мақұлдауы қажет.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4530"/>
        <w:gridCol w:w="2235"/>
        <w:gridCol w:w="41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100 аналық мал басынан бастап жылқыларды/түйелерді өсіруге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атауы және техникалық сипаттамасы</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 (қуаты кемінде 80 ат күші)</w:t>
            </w:r>
            <w:r>
              <w:br/>
            </w:r>
            <w:r>
              <w:rPr>
                <w:rFonts w:ascii="Times New Roman"/>
                <w:b w:val="false"/>
                <w:i w:val="false"/>
                <w:color w:val="000000"/>
                <w:sz w:val="20"/>
              </w:rPr>
              <w:t>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Тракторға арналған құрамалы әмбебап аспа (айыр, шөміш, пішен маялағыш, қайырма, грейферлік қармау)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Пішен шабатын шалғы (төмендегілердің бірі):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қосбілеулі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тегістегіш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роторлы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жалшалап дестелегіш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Сығымдауыш-іріктеуіш (төмендегілердің бірі):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рулондық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тіркемесі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Тіркемелі қопартқыш-тырма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дақылдарды уатуға және/немесе жаныштауға арналған жабдық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7-бөлім. Суару жүйелерін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3295"/>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"Суару және коллекторлы-дренаж жүйелерін салу және кеңейту"</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Барынша рұқсат етілген құн, теңге/гектар </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жобалау-сметалық құжаттамаға сәйкес анықталады.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300 000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3028"/>
        <w:gridCol w:w="55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"Жаңбырлатып және тамшылатып суарудың суландыру жүйелерін құру және кеңейту"</w:t>
            </w: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атауы және техникалық сипаттамасы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Субсидияларды есептеу үшін барынша рұқсат етілген құн, теңге/гектар</w:t>
            </w: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Жаңбырлатып суарудың суландыру жүйелерін құру және кеңейту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1 080 000</w:t>
            </w: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суарудың суландыру жүйелерін құру және кеңейту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8-Бөлім. Жемшөп өндірісі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0"/>
        <w:gridCol w:w="28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сағатына 5 тонна құрама жемнен бастап құрама жем зауытын құру"</w:t>
            </w:r>
            <w:r>
              <w:br/>
            </w:r>
            <w:r>
              <w:rPr>
                <w:rFonts w:ascii="Times New Roman"/>
                <w:b w:val="false"/>
                <w:i w:val="false"/>
                <w:color w:val="000000"/>
                <w:sz w:val="20"/>
              </w:rPr>
              <w:t>
</w:t>
            </w:r>
          </w:p>
        </w:tc>
      </w:tr>
      <w:tr>
        <w:trPr>
          <w:trHeight w:val="30" w:hRule="atLeast"/>
        </w:trPr>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Технологиялық, транспорттық және электротехникалық жабдықталған, шикізатты қабылдау жүйесінен құрама жемдерді тиеуге дейінгі автоматты таразылары мен шикізатты қабылдауға және жемшөпті сақтауға арналған қоймалары бар құрама жем өндіретін зауыт.</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9-бөлім. Құс шаруашылығында объектілер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8"/>
        <w:gridCol w:w="1356"/>
        <w:gridCol w:w="565"/>
        <w:gridCol w:w="20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жылына 20 мың тоннадан бастап* құс етін өндіретін объектілерді құру және кеңейту"</w:t>
            </w:r>
            <w:r>
              <w:br/>
            </w:r>
            <w:r>
              <w:rPr>
                <w:rFonts w:ascii="Times New Roman"/>
                <w:b w:val="false"/>
                <w:i w:val="false"/>
                <w:color w:val="000000"/>
                <w:sz w:val="20"/>
              </w:rPr>
              <w:t>
</w:t>
            </w:r>
          </w:p>
        </w:tc>
      </w:tr>
      <w:tr>
        <w:trPr>
          <w:trHeight w:val="30" w:hRule="atLeast"/>
        </w:trPr>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Технологиялық жабдығы, құстарды ұстауға арналған еденді/торлы жабдықтары, автоматты азықтандыру жүйесі, ветеринариялық блогы, сою цехы, сумен жабдықтау, вентиляция және жылытумен қамтылған, инкубатор және жемшөп цехы, тоңазытқыш жабдығы, қалдықтарды өңдеу жүйесі, ғимараттар мен құрылыстары, объектіге қызмет көрсетуге арналған қажетті техника және жабдықтары бар құс фабрикасы.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құс еті тоннасы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540 000</w:t>
            </w:r>
            <w:r>
              <w:br/>
            </w:r>
            <w:r>
              <w:rPr>
                <w:rFonts w:ascii="Times New Roman"/>
                <w:b w:val="false"/>
                <w:i w:val="false"/>
                <w:color w:val="000000"/>
                <w:sz w:val="20"/>
              </w:rPr>
              <w:t xml:space="preserve">
270 000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Субсидиялауға кезеңдік іске асыру кезінде бастапқы</w:t>
      </w:r>
      <w:r>
        <w:br/>
      </w:r>
      <w:r>
        <w:rPr>
          <w:rFonts w:ascii="Times New Roman"/>
          <w:b w:val="false"/>
          <w:i w:val="false"/>
          <w:color w:val="000000"/>
          <w:sz w:val="28"/>
        </w:rPr>
        <w:t>
      кезеңіндегі қуаты жылына 5 мың тоннадан бастап құс етін өндіретін</w:t>
      </w:r>
      <w:r>
        <w:br/>
      </w:r>
      <w:r>
        <w:rPr>
          <w:rFonts w:ascii="Times New Roman"/>
          <w:b w:val="false"/>
          <w:i w:val="false"/>
          <w:color w:val="000000"/>
          <w:sz w:val="28"/>
        </w:rPr>
        <w:t>
      объектілерді құруға және кеңейтуге арналған жобалар жіберіледі.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1"/>
        <w:gridCol w:w="1342"/>
        <w:gridCol w:w="706"/>
        <w:gridCol w:w="24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жылына 3 мың тоннадан бастап күрке тауық етін өндіруге арналған объектілерді құру және кеңейту"</w:t>
            </w:r>
            <w:r>
              <w:br/>
            </w:r>
            <w:r>
              <w:rPr>
                <w:rFonts w:ascii="Times New Roman"/>
                <w:b w:val="false"/>
                <w:i w:val="false"/>
                <w:color w:val="000000"/>
                <w:sz w:val="20"/>
              </w:rPr>
              <w:t>
</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Технологиялық жабдығы, автоматты азықтандыру жүйесі, сумен жабдықтау, вентиляция, жылытумен қамтылған, сою цехы, ветеринариялық блогы, инкубатор, тоңазытқыш жабдығы, жемшөп цехы, терең өңдеу цехы, қалдықтарды өңдеу жүйесі, ғимараттар мен құрылыстары, объектіге қызмет көрсетуге арналған қажетті техника және жабдықтары бар құс фабрикасы.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күрке тауық еті тоннасы</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1 114 000 </w:t>
            </w:r>
            <w:r>
              <w:br/>
            </w:r>
            <w:r>
              <w:rPr>
                <w:rFonts w:ascii="Times New Roman"/>
                <w:b w:val="false"/>
                <w:i w:val="false"/>
                <w:color w:val="000000"/>
                <w:sz w:val="20"/>
              </w:rPr>
              <w:t xml:space="preserve">
557 000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6"/>
        <w:gridCol w:w="1238"/>
        <w:gridCol w:w="5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"Өндірістік қуатын жылына 100 миллион жұмыртқадан бастап арттыра отырып, жұмыртқа бағытындағы құс фабрикаларын кеңейту"</w:t>
            </w: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Қуаттылықтың бір бірлігіне арналған барынша рұқсат етілген құн, теңге</w:t>
            </w: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Технологиялық жабдығы, құстарды ұстауға арналған торлы жабдығы, автоматты азықтандыру жүйесі, сумен жабдықтау, вентиляция, жылытумен қамтылған, жұмыртқа сорттау жүйесі, сою цехы, ветеринариялық блогы, инкубатор, тоңазытқыш жабдығы, жемшөп цехы, қалдықтарды өңдеу жүйесі, ғимараттар мен құрылыстары, объектіге қызмет көрсетуге арналған қажетті техника және жабдықтары бар құс фабрикасы.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млн. жұмыртқа</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6"/>
        <w:gridCol w:w="15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"Асыл тұқымдық репродукторды (бройлерлік, жұмыртқалық, суда жүзетін құстардың) құру және </w:t>
            </w:r>
            <w:r>
              <w:rPr>
                <w:rFonts w:ascii="Times New Roman"/>
                <w:b/>
                <w:i w:val="false"/>
                <w:color w:val="000000"/>
                <w:sz w:val="20"/>
              </w:rPr>
              <w:t>кеңейту"*</w:t>
            </w:r>
            <w:r>
              <w:br/>
            </w:r>
            <w:r>
              <w:rPr>
                <w:rFonts w:ascii="Times New Roman"/>
                <w:b w:val="false"/>
                <w:i w:val="false"/>
                <w:color w:val="000000"/>
                <w:sz w:val="20"/>
              </w:rPr>
              <w:t>
</w:t>
            </w:r>
          </w:p>
        </w:tc>
      </w:tr>
      <w:tr>
        <w:trPr>
          <w:trHeight w:val="30" w:hRule="atLeast"/>
        </w:trPr>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Объектіге қызмет көрсетуге арналған қажетті техника және жабдықтары бар, ветеринариялық блогы, сою цехы, автоматты азықтандыру жүйесі, сумен қамтамасыз ету мен вентиляция және жылытумен қамтылған, жұмыртқа сұрыптау жүйесімен, инкубатор және жемшөп цехы, қалдықтарды өңдеу жүйесі, ғимараттармен қамтылған құс басын ұстауға арналған еденді/торлы жабдықтары бар асыл тұқымды құс басын ұстауға арналған технологиялық жабдықталған асыл тұқымдық репродукторы.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өтінімнің бірінші кезеңінде жобаларды Қазақстан</w:t>
      </w:r>
      <w:r>
        <w:br/>
      </w:r>
      <w:r>
        <w:rPr>
          <w:rFonts w:ascii="Times New Roman"/>
          <w:b w:val="false"/>
          <w:i w:val="false"/>
          <w:color w:val="000000"/>
          <w:sz w:val="28"/>
        </w:rPr>
        <w:t>
      Республикасы Ұлттық кәсіпкерлер палатасы және Қазақстан Республикасы</w:t>
      </w:r>
      <w:r>
        <w:br/>
      </w:r>
      <w:r>
        <w:rPr>
          <w:rFonts w:ascii="Times New Roman"/>
          <w:b w:val="false"/>
          <w:i w:val="false"/>
          <w:color w:val="000000"/>
          <w:sz w:val="28"/>
        </w:rPr>
        <w:t>
      Ауыл шаруашылығы министрлігінің жұмыс тобы оны салудың орындылығы</w:t>
      </w:r>
      <w:r>
        <w:br/>
      </w:r>
      <w:r>
        <w:rPr>
          <w:rFonts w:ascii="Times New Roman"/>
          <w:b w:val="false"/>
          <w:i w:val="false"/>
          <w:color w:val="000000"/>
          <w:sz w:val="28"/>
        </w:rPr>
        <w:t>
      тұрғысынан мақұлдауы қажет.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4"/>
        <w:gridCol w:w="14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"Асыл тұқымдық репродукторды (күркетауық шаруашылығы) </w:t>
            </w:r>
            <w:r>
              <w:rPr>
                <w:rFonts w:ascii="Times New Roman"/>
                <w:b/>
                <w:i w:val="false"/>
                <w:color w:val="000000"/>
                <w:sz w:val="20"/>
              </w:rPr>
              <w:t>құру"*</w:t>
            </w:r>
            <w:r>
              <w:br/>
            </w:r>
            <w:r>
              <w:rPr>
                <w:rFonts w:ascii="Times New Roman"/>
                <w:b w:val="false"/>
                <w:i w:val="false"/>
                <w:color w:val="000000"/>
                <w:sz w:val="20"/>
              </w:rPr>
              <w:t>
</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Объектіге қызмет көрсетуге арналған қажетті техника және жабдықтары бар, ветеринариялық блогы, сою цехы, автоматты азықтандыру жүйесі, сумен қамтамасыз ету мен вентиляция және жылытумен қамтылған, жұмыртқа сұрыптау жүйесімен, инкубатор және жемшөп цехы мен қалдықтарды қайта өндеу жүйесі, ғимараттармен қамтылған қолдан ұрықтандыру зонасы, жұмыртқалау және толықтырғыш жас төлі зонасымен асыл тұқымды құс басын ұстауға арналған технологиялық жабдықталған асыл тұқымдық репродукторы.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өтінімнің бірінші кезеңінде жобаларды Қазақстан</w:t>
      </w:r>
      <w:r>
        <w:br/>
      </w:r>
      <w:r>
        <w:rPr>
          <w:rFonts w:ascii="Times New Roman"/>
          <w:b w:val="false"/>
          <w:i w:val="false"/>
          <w:color w:val="000000"/>
          <w:sz w:val="28"/>
        </w:rPr>
        <w:t>
      Республикасы Ұлттық кәсіпкерлер палатасы және Қазақстан Республикасы</w:t>
      </w:r>
      <w:r>
        <w:br/>
      </w:r>
      <w:r>
        <w:rPr>
          <w:rFonts w:ascii="Times New Roman"/>
          <w:b w:val="false"/>
          <w:i w:val="false"/>
          <w:color w:val="000000"/>
          <w:sz w:val="28"/>
        </w:rPr>
        <w:t>
      Ауыл шаруашылығы министрлігінің жұмыс тобы оны салудың орындылығы</w:t>
      </w:r>
      <w:r>
        <w:br/>
      </w:r>
      <w:r>
        <w:rPr>
          <w:rFonts w:ascii="Times New Roman"/>
          <w:b w:val="false"/>
          <w:i w:val="false"/>
          <w:color w:val="000000"/>
          <w:sz w:val="28"/>
        </w:rPr>
        <w:t>
      тұрғысынан мақұлдауы қажет.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10-бөлім. Астық және жеміс-көкөніс өнімдерін сақтау жөніндегі кәсіпорындарды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4"/>
        <w:gridCol w:w="1855"/>
        <w:gridCol w:w="772"/>
        <w:gridCol w:w="23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"5 000 тоннадан бастап астық сақтау қоймаларын салу және кеңейту"</w:t>
            </w:r>
            <w:r>
              <w:br/>
            </w:r>
            <w:r>
              <w:rPr>
                <w:rFonts w:ascii="Times New Roman"/>
                <w:b w:val="false"/>
                <w:i w:val="false"/>
                <w:color w:val="000000"/>
                <w:sz w:val="20"/>
              </w:rPr>
              <w:t>
</w:t>
            </w:r>
          </w:p>
        </w:tc>
      </w:tr>
      <w:tr>
        <w:trPr>
          <w:trHeight w:val="30" w:hRule="atLeast"/>
        </w:trPr>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 бірлігіне барынша рұқсат етілген құн, теңге</w:t>
            </w:r>
            <w:r>
              <w:br/>
            </w:r>
            <w:r>
              <w:rPr>
                <w:rFonts w:ascii="Times New Roman"/>
                <w:b w:val="false"/>
                <w:i w:val="false"/>
                <w:color w:val="000000"/>
                <w:sz w:val="20"/>
              </w:rPr>
              <w:t>
</w:t>
            </w:r>
          </w:p>
        </w:tc>
      </w:tr>
      <w:tr>
        <w:trPr>
          <w:trHeight w:val="30" w:hRule="atLeast"/>
        </w:trPr>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Астықпен келесі операцияларды қамтамасыз ететін жабдығы бар астық сақтау қоймасы: қабылдау, тазалау, кептіру, сақтау, ішкі орнын ауыстыру және тиеп-жөнелту. Инвестициялық жобаның құны жобалық-сметалық құжаттамаға сәйкес анықталады: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тонна </w:t>
            </w: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18 500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2355"/>
        <w:gridCol w:w="980"/>
        <w:gridCol w:w="3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"1 000 тоннадан бастап картоп-көкөніс сақтау қоймаларын салу және кеңейту"</w:t>
            </w:r>
            <w:r>
              <w:br/>
            </w:r>
            <w:r>
              <w:rPr>
                <w:rFonts w:ascii="Times New Roman"/>
                <w:b w:val="false"/>
                <w:i w:val="false"/>
                <w:color w:val="000000"/>
                <w:sz w:val="20"/>
              </w:rPr>
              <w:t>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атауы және техникалық сипаттамасы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 бірлігіне барынша рұқсат етілген құн, теңге</w:t>
            </w:r>
            <w:r>
              <w:br/>
            </w:r>
            <w:r>
              <w:rPr>
                <w:rFonts w:ascii="Times New Roman"/>
                <w:b w:val="false"/>
                <w:i w:val="false"/>
                <w:color w:val="000000"/>
                <w:sz w:val="20"/>
              </w:rPr>
              <w:t>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Картоп-көкөніс сақтау қоймасында мыналар болуы тиіс: тоңазыту жабдығы (қажет болған жағдайда), желдету жабдығы, қойма техникасы.</w:t>
            </w:r>
            <w:r>
              <w:br/>
            </w:r>
            <w:r>
              <w:rPr>
                <w:rFonts w:ascii="Times New Roman"/>
                <w:b w:val="false"/>
                <w:i w:val="false"/>
                <w:color w:val="000000"/>
                <w:sz w:val="20"/>
              </w:rPr>
              <w:t>
Инвестициялық жобаның құны жобалық сметалық құжаттамаға сәйкес анықталады:</w:t>
            </w:r>
            <w:r>
              <w:br/>
            </w:r>
            <w:r>
              <w:rPr>
                <w:rFonts w:ascii="Times New Roman"/>
                <w:b w:val="false"/>
                <w:i w:val="false"/>
                <w:color w:val="000000"/>
                <w:sz w:val="20"/>
              </w:rPr>
              <w:t>
- салу</w:t>
            </w:r>
            <w:r>
              <w:br/>
            </w:r>
            <w:r>
              <w:rPr>
                <w:rFonts w:ascii="Times New Roman"/>
                <w:b w:val="false"/>
                <w:i w:val="false"/>
                <w:color w:val="000000"/>
                <w:sz w:val="20"/>
              </w:rPr>
              <w:t>
- кеңейту</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тонна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w:t>
            </w:r>
            <w:r>
              <w:br/>
            </w:r>
            <w:r>
              <w:rPr>
                <w:rFonts w:ascii="Times New Roman"/>
                <w:b w:val="false"/>
                <w:i w:val="false"/>
                <w:color w:val="000000"/>
                <w:sz w:val="20"/>
              </w:rPr>
              <w:t>
32 500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2200"/>
        <w:gridCol w:w="916"/>
        <w:gridCol w:w="3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"1 000 тоннадан бастап жеміс сақтау қоймаларын салу және кеңейту"</w:t>
            </w: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 бірлігіне барынша рұқсат етілген құн, теңге</w:t>
            </w: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Реттелетін газды ортасы жоқ жеміс қоймасында мыналар болуы тиіс: желдету жабдығы, тоңазыту жабдығы, қойма техникасы, іріктеу-орау жабдығы.</w:t>
            </w:r>
            <w:r>
              <w:br/>
            </w:r>
            <w:r>
              <w:rPr>
                <w:rFonts w:ascii="Times New Roman"/>
                <w:b w:val="false"/>
                <w:i w:val="false"/>
                <w:color w:val="000000"/>
                <w:sz w:val="20"/>
              </w:rPr>
              <w:t>
- құрылыс</w:t>
            </w:r>
            <w:r>
              <w:br/>
            </w:r>
            <w:r>
              <w:rPr>
                <w:rFonts w:ascii="Times New Roman"/>
                <w:b w:val="false"/>
                <w:i w:val="false"/>
                <w:color w:val="000000"/>
                <w:sz w:val="20"/>
              </w:rPr>
              <w:t>
- кеңейту</w:t>
            </w:r>
            <w:r>
              <w:br/>
            </w: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 іріктеу-орау жабдығы.</w:t>
            </w:r>
            <w:r>
              <w:br/>
            </w:r>
            <w:r>
              <w:rPr>
                <w:rFonts w:ascii="Times New Roman"/>
                <w:b w:val="false"/>
                <w:i w:val="false"/>
                <w:color w:val="000000"/>
                <w:sz w:val="20"/>
              </w:rPr>
              <w:t>
- құрылыс</w:t>
            </w:r>
            <w:r>
              <w:br/>
            </w:r>
            <w:r>
              <w:rPr>
                <w:rFonts w:ascii="Times New Roman"/>
                <w:b w:val="false"/>
                <w:i w:val="false"/>
                <w:color w:val="000000"/>
                <w:sz w:val="20"/>
              </w:rPr>
              <w:t>
- кеңейту</w:t>
            </w:r>
            <w:r>
              <w:br/>
            </w:r>
            <w:r>
              <w:rPr>
                <w:rFonts w:ascii="Times New Roman"/>
                <w:b w:val="false"/>
                <w:i w:val="false"/>
                <w:color w:val="000000"/>
                <w:sz w:val="20"/>
              </w:rPr>
              <w:t>
Инвестициялық жобаның құны жобалық сметалық құжатқа сәйкес анықталады.</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тонна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148 000</w:t>
            </w:r>
            <w:r>
              <w:br/>
            </w:r>
            <w:r>
              <w:rPr>
                <w:rFonts w:ascii="Times New Roman"/>
                <w:b w:val="false"/>
                <w:i w:val="false"/>
                <w:color w:val="000000"/>
                <w:sz w:val="20"/>
              </w:rPr>
              <w:t>
74 000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313 000</w:t>
            </w:r>
            <w:r>
              <w:br/>
            </w:r>
            <w:r>
              <w:rPr>
                <w:rFonts w:ascii="Times New Roman"/>
                <w:b w:val="false"/>
                <w:i w:val="false"/>
                <w:color w:val="000000"/>
                <w:sz w:val="20"/>
              </w:rPr>
              <w:t>
156 000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11-бөлім. Көкөністер және жемістер өсіру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9"/>
        <w:gridCol w:w="1085"/>
        <w:gridCol w:w="452"/>
        <w:gridCol w:w="2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"Жылыжай кешенін салу және кеңейту"</w:t>
            </w:r>
            <w:r>
              <w:br/>
            </w:r>
            <w:r>
              <w:rPr>
                <w:rFonts w:ascii="Times New Roman"/>
                <w:b w:val="false"/>
                <w:i w:val="false"/>
                <w:color w:val="000000"/>
                <w:sz w:val="20"/>
              </w:rPr>
              <w:t>
</w:t>
            </w:r>
          </w:p>
        </w:tc>
      </w:tr>
      <w:tr>
        <w:trPr>
          <w:trHeight w:val="30" w:hRule="atLeast"/>
        </w:trPr>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 бірлігіне барынша рұқсат етілген құн, теңге</w:t>
            </w:r>
            <w:r>
              <w:br/>
            </w:r>
            <w:r>
              <w:rPr>
                <w:rFonts w:ascii="Times New Roman"/>
                <w:b w:val="false"/>
                <w:i w:val="false"/>
                <w:color w:val="000000"/>
                <w:sz w:val="20"/>
              </w:rPr>
              <w:t>
</w:t>
            </w:r>
          </w:p>
        </w:tc>
      </w:tr>
      <w:tr>
        <w:trPr>
          <w:trHeight w:val="30" w:hRule="atLeast"/>
        </w:trPr>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Жылыжай кешенінде мыналар болуы тиіс: жылу энергиясының автономды көздері (қажет болғанда), термоаккумулятор, жылыту және климаттық бақылау жүйесі, ауанын автоматты ылғалдандыру жүйесі, жарық беру, көмір қышқыл газының (СО</w:t>
            </w:r>
            <w:r>
              <w:rPr>
                <w:rFonts w:ascii="Times New Roman"/>
                <w:b w:val="false"/>
                <w:i w:val="false"/>
                <w:color w:val="000000"/>
                <w:vertAlign w:val="subscript"/>
              </w:rPr>
              <w:t>2</w:t>
            </w:r>
            <w:r>
              <w:rPr>
                <w:rFonts w:ascii="Times New Roman"/>
                <w:b w:val="false"/>
                <w:i w:val="false"/>
                <w:color w:val="000000"/>
                <w:sz w:val="20"/>
              </w:rPr>
              <w:t>) өндірісі, перделеу, жасанды субстратта топырақсыз өсіру технологиясы, дақылдарды аз көлемде өсірудің автоматты жүйесі (тамшылатып суару, нәрлі ерітпені дайындау тараптары, су дайындау).</w:t>
            </w:r>
            <w:r>
              <w:br/>
            </w:r>
            <w:r>
              <w:rPr>
                <w:rFonts w:ascii="Times New Roman"/>
                <w:b w:val="false"/>
                <w:i w:val="false"/>
                <w:color w:val="000000"/>
                <w:sz w:val="20"/>
              </w:rPr>
              <w:t>
Инвестициялық жобаның құны жобалық сметалық құжаттамаға сәйкес анықталады:</w:t>
            </w:r>
            <w:r>
              <w:br/>
            </w:r>
            <w:r>
              <w:rPr>
                <w:rFonts w:ascii="Times New Roman"/>
                <w:b w:val="false"/>
                <w:i w:val="false"/>
                <w:color w:val="000000"/>
                <w:sz w:val="20"/>
              </w:rPr>
              <w:t>
- қабыршақ немесе қабыршақ/шыны немесе қабыршақ/поликорбанатпен жабылған</w:t>
            </w:r>
            <w:r>
              <w:br/>
            </w:r>
            <w:r>
              <w:rPr>
                <w:rFonts w:ascii="Times New Roman"/>
                <w:b w:val="false"/>
                <w:i w:val="false"/>
                <w:color w:val="000000"/>
                <w:sz w:val="20"/>
              </w:rPr>
              <w:t>
- шыны және/немесе поликорбанатпен жабылған</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гектар</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230 000 000</w:t>
            </w:r>
            <w:r>
              <w:br/>
            </w:r>
            <w:r>
              <w:rPr>
                <w:rFonts w:ascii="Times New Roman"/>
                <w:b w:val="false"/>
                <w:i w:val="false"/>
                <w:color w:val="000000"/>
                <w:sz w:val="20"/>
              </w:rPr>
              <w:t>
439 000 000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6711"/>
        <w:gridCol w:w="1352"/>
        <w:gridCol w:w="562"/>
        <w:gridCol w:w="24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"5 гектардан бастап қарқынды алма бағын отырғызу"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биоактивтердің атауы және техникалық сипаттамасы</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Қарқынды алма бағын отырғызу мынадай технология бойынша жүргізіледі:</w:t>
            </w:r>
            <w:r>
              <w:br/>
            </w: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керек;</w:t>
            </w:r>
            <w:r>
              <w:br/>
            </w:r>
            <w:r>
              <w:rPr>
                <w:rFonts w:ascii="Times New Roman"/>
                <w:b w:val="false"/>
                <w:i w:val="false"/>
                <w:color w:val="000000"/>
                <w:sz w:val="20"/>
              </w:rPr>
              <w:t>
- 1 гектарға көшеттер саны 2000 данадан 3571 данаға дейін;</w:t>
            </w:r>
            <w:r>
              <w:br/>
            </w:r>
            <w:r>
              <w:rPr>
                <w:rFonts w:ascii="Times New Roman"/>
                <w:b w:val="false"/>
                <w:i w:val="false"/>
                <w:color w:val="000000"/>
                <w:sz w:val="20"/>
              </w:rPr>
              <w:t>
- мырышпен қапталған тіреуіш сымды пайдалана отырып тартатын (негізгі) тіреуіштерден, аралық тіреуіштерден (биіктігі топырақтың бетінен кемінде 2,0 м) тұратын тіреуіш бағаналарды (тіреуіш), көшетті тіреуішке бекіту элементтерін, тарту құралдарын, зәкір немесе тіреуіш конструкцияларды қолдана отырып;</w:t>
            </w:r>
            <w:r>
              <w:br/>
            </w:r>
            <w:r>
              <w:rPr>
                <w:rFonts w:ascii="Times New Roman"/>
                <w:b w:val="false"/>
                <w:i w:val="false"/>
                <w:color w:val="000000"/>
                <w:sz w:val="20"/>
              </w:rPr>
              <w:t>
- құрамында уытты элементтері жоқ материалдан жасалған қорғаныштық торды (бұршаққа қарсы, күн сәулесінен қорғайтын) пайдалана отырып (қажет болғанда);</w:t>
            </w:r>
            <w:r>
              <w:br/>
            </w:r>
            <w:r>
              <w:rPr>
                <w:rFonts w:ascii="Times New Roman"/>
                <w:b w:val="false"/>
                <w:i w:val="false"/>
                <w:color w:val="000000"/>
                <w:sz w:val="20"/>
              </w:rPr>
              <w:t>
- тамшылатып суару жүйесін колдана отырып*;</w:t>
            </w:r>
            <w:r>
              <w:br/>
            </w:r>
            <w:r>
              <w:rPr>
                <w:rFonts w:ascii="Times New Roman"/>
                <w:b w:val="false"/>
                <w:i w:val="false"/>
                <w:color w:val="000000"/>
                <w:sz w:val="20"/>
              </w:rPr>
              <w:t>
- қорғаныштық торды (бұршаққа қарсы, күн сәулесінен қорғайтын) пайдалана отырып</w:t>
            </w:r>
            <w:r>
              <w:br/>
            </w:r>
            <w:r>
              <w:rPr>
                <w:rFonts w:ascii="Times New Roman"/>
                <w:b w:val="false"/>
                <w:i w:val="false"/>
                <w:color w:val="000000"/>
                <w:sz w:val="20"/>
              </w:rPr>
              <w:t xml:space="preserve">
- қорғаныштық торды (бұршаққа қарсы, күн сәулесінен қорғайтын) пайдаланбай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гектар</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7 737 000</w:t>
            </w:r>
            <w:r>
              <w:br/>
            </w:r>
            <w:r>
              <w:rPr>
                <w:rFonts w:ascii="Times New Roman"/>
                <w:b w:val="false"/>
                <w:i w:val="false"/>
                <w:color w:val="000000"/>
                <w:sz w:val="20"/>
              </w:rPr>
              <w:t>
6 245 000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атауы және техникалық сипаттамасы</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 (қуаты кемінде 60 ат күші)**</w:t>
            </w: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дана</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Баққа арналған мамандандырылған бүріккіш (бактың сыйымдылығы кемінде 600 литр)**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 тіркемесі (жүк көтергіштігі кемінде 3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Аспалы бақ қопсытқышы**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Ескерпе:</w:t>
      </w:r>
      <w:r>
        <w:br/>
      </w:r>
      <w:r>
        <w:rPr>
          <w:rFonts w:ascii="Times New Roman"/>
          <w:b w:val="false"/>
          <w:i w:val="false"/>
          <w:color w:val="000000"/>
          <w:sz w:val="28"/>
        </w:rPr>
        <w:t>
      *тамшылатып суару жүйесін орнату міндетті. Тамшылатып суару жүйесін орнату "Жаңбырлатып және тамшылатып суарудың суландыру жүйелерін құру және кеңейту" паспорты аясында жүзеге асырылады.</w:t>
      </w:r>
      <w:r>
        <w:br/>
      </w:r>
      <w:r>
        <w:rPr>
          <w:rFonts w:ascii="Times New Roman"/>
          <w:b w:val="false"/>
          <w:i w:val="false"/>
          <w:color w:val="000000"/>
          <w:sz w:val="28"/>
        </w:rPr>
        <w:t>
      ** Ауыл шаруашылығы техникасын және жабдығын сатып алу (қажет болған жағдайда).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698"/>
        <w:gridCol w:w="1233"/>
        <w:gridCol w:w="576"/>
        <w:gridCol w:w="2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"5 гектардан бастап жеміс-жидек дақылдарын және жүзімді отырғызу"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биоактивтердің атауы және техникалық сипаттамасы</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қуатының өлшем бірлігі</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 мен жүзімді отырғызу мынадай технология бойынша жүзеге асырылады:</w:t>
            </w:r>
            <w:r>
              <w:br/>
            </w:r>
            <w:r>
              <w:rPr>
                <w:rFonts w:ascii="Times New Roman"/>
                <w:b w:val="false"/>
                <w:i w:val="false"/>
                <w:color w:val="000000"/>
                <w:sz w:val="20"/>
              </w:rPr>
              <w:t>
- орта бойлы және биік бойлы телітушілердің көшеттері пайдаланылады, отырғызатын материалдың аурулар мен зиянкестерден таза болуы керек;</w:t>
            </w:r>
            <w:r>
              <w:br/>
            </w:r>
            <w:r>
              <w:rPr>
                <w:rFonts w:ascii="Times New Roman"/>
                <w:b w:val="false"/>
                <w:i w:val="false"/>
                <w:color w:val="000000"/>
                <w:sz w:val="20"/>
              </w:rPr>
              <w:t>
- 1 гектарға арналған көшеттер саны 2667 данаға дейін;</w:t>
            </w:r>
            <w:r>
              <w:br/>
            </w:r>
            <w:r>
              <w:rPr>
                <w:rFonts w:ascii="Times New Roman"/>
                <w:b w:val="false"/>
                <w:i w:val="false"/>
                <w:color w:val="000000"/>
                <w:sz w:val="20"/>
              </w:rPr>
              <w:t>
- мырышпен қапталған тіреуіш сымды пайдаланумен тартатын (негізгі) тіреуіштерден, аралық тіреуіштерден (биіктігі топырақтың бетінен кемінде 2,0 м) тұратын тіреуіш бағаналарды (тіреуіш), көшетті тіреуішке бекіту элементтерін, тарту құралдарын, зәкір немесе тіреуіш құрылысын қолдана отырып;</w:t>
            </w:r>
            <w:r>
              <w:br/>
            </w:r>
            <w:r>
              <w:rPr>
                <w:rFonts w:ascii="Times New Roman"/>
                <w:b w:val="false"/>
                <w:i w:val="false"/>
                <w:color w:val="000000"/>
                <w:sz w:val="20"/>
              </w:rPr>
              <w:t>
- тамшылатып суару жүйесін колдана отырып (алманың Апорт сортын қоспағанда)*;</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гектар</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отандық көшеттерді пайдалана отырып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импорттық көшеттерді пайдалана отырып</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бағаналарды (тіреуіштерді) пайдалана отырып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атауы және техникалық сипаттамасы</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 (қуаты кемінде 60 ат күші)**</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3 400 000</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Баққа арналған бүріккіш (багінің сыйымдылығы кемінде 600 литр)**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4 350 000</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 тіркемесі (жүк көтерімділігі кемінде 3 тонна)**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Аспалы бақ қопсытқышы**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Ескерпе:</w:t>
      </w:r>
      <w:r>
        <w:br/>
      </w:r>
      <w:r>
        <w:rPr>
          <w:rFonts w:ascii="Times New Roman"/>
          <w:b w:val="false"/>
          <w:i w:val="false"/>
          <w:color w:val="000000"/>
          <w:sz w:val="28"/>
        </w:rPr>
        <w:t>
      *тамшылатып суару жүйесін орнату міндетті. Тамшылатып суару жүйесін орнатуды субсидиялау "Жаңбырлатып және тамшылатып суарудың суландыру жүйелерін құру және кеңейту" паспорты аясында жүзеге асырылады.</w:t>
      </w:r>
      <w:r>
        <w:br/>
      </w:r>
      <w:r>
        <w:rPr>
          <w:rFonts w:ascii="Times New Roman"/>
          <w:b w:val="false"/>
          <w:i w:val="false"/>
          <w:color w:val="000000"/>
          <w:sz w:val="28"/>
        </w:rPr>
        <w:t>
      ** ауыл шаруашылығы техникасын және жабдығын сатып алу (қажет болған жағдайда).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12-бөлім. Сүт және сүт өнімдерін қайта өңдеу, дайындау, тасымалдау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6825"/>
        <w:gridCol w:w="1575"/>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"Сыйымдылығы тәулігіне 1 тонна сүттен басталатын сүт қабылдау пункттерін құру"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Жабдықтың атауы</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пунктке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жабдықтары бар сүт қабылдау пункттері:</w:t>
            </w: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Сорғы жабдығы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сүзуге және есепке алуға арналған жабдықтар жиынтығы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1 300 000</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Суытқыш ванна немесе сүт суытқыш танк (сыйымдылығы кемінде 1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2 800 000</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Сүт сапасын бақылауға арналған зертханалық ыдыстар мен аспаптар жиыны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Сүт талдаушы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125 000</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 блогы*, соның ішінде:</w:t>
            </w:r>
            <w:r>
              <w:br/>
            </w:r>
            <w:r>
              <w:rPr>
                <w:rFonts w:ascii="Times New Roman"/>
                <w:b w:val="false"/>
                <w:i w:val="false"/>
                <w:color w:val="000000"/>
                <w:sz w:val="20"/>
              </w:rPr>
              <w:t>
сорғы жабдығы, сүтті сүзуге және есепке алуға арналған жабдықтар жиынтығы, суытқыш ванна немесе сүт суытқыш танк (сыйымдылығы кемінде 1 тонна), сүт сапасын бақылауға арналған зертханалық ыдыстар мен аспаптар жиыны, сүт талдаушы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Ескерпе: *жиынтық сатып алынған жағдайда судсидияланады.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1808"/>
        <w:gridCol w:w="37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"Сүтті тасуға арналған көлік құралды сатып алу"</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Техниканың атауы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тасуға арналған көлік құралы (сұйықтықтың температурасының құбылуына жол бермеу үшін сүт тасуға арналған цистерналы автокөлік) және (немесе) сүт тасығыш-тіркеме және (немесе) жартылай тіркеме.</w:t>
            </w:r>
            <w:r>
              <w:br/>
            </w:r>
            <w:r>
              <w:rPr>
                <w:rFonts w:ascii="Times New Roman"/>
                <w:b w:val="false"/>
                <w:i w:val="false"/>
                <w:color w:val="000000"/>
                <w:sz w:val="20"/>
              </w:rPr>
              <w:t>
</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тасығыш автокөлік: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сыйымдылығы 1,2 тоннадан бастап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4 800 000</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сыйымдылығы 4 тоннадан бастап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6 500 000</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сыйымдылығы 10 тоннадан бастап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15 000 000</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тасығыш тіркеме:</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сыйымдылығы 1 тоннадан бастап</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1 625 000</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тіркемелі сүт тасығыш:</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сыйымдылығы 10 тоннадан бастап</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"Өндірістік қуаты тәулігіне 40 тоннадан басталатын сүт өндейтін объектілерді құру және кеңейту"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Техника мен жабдықтың атауы </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және сүт өнімдерін сақтауға, өңдеуге және өлшеп орауға арналған технологиялық жабдығы бар сүт өңдейтін зауыт.</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30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"Өндірістік қуаттылығы жылына 100 тоннадан басталатын бие және (немесе) түйе және (немесе) ешкі сүтін өндіру және өңдеу жөніндегі объектіні құру" </w:t>
            </w: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жабдықтың атауы және техникалық сипаттамасы </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технологиялық циклімен бие және (немесе) түйе және (немесе) ешкі сүтін өңдеуге, терең өңдеуге арналған технологиялық жабдықтары бар сүт өңдейтін зауыт.</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13-бөлім. Ет және ет өнімдерін өңдеу, дайындау, тасымалдау, теріні және жүнді бастапқы өңдеу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9"/>
        <w:gridCol w:w="31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"Өнімділігі жылына 5 000 тоннадан бастап ет және ет өнімдері болатын ет өңдейтін кешен/ет комбинатын құру" </w:t>
            </w:r>
            <w:r>
              <w:br/>
            </w:r>
            <w:r>
              <w:rPr>
                <w:rFonts w:ascii="Times New Roman"/>
                <w:b w:val="false"/>
                <w:i w:val="false"/>
                <w:color w:val="000000"/>
                <w:sz w:val="20"/>
              </w:rPr>
              <w:t>
</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жабдықтың атауы және техникалық сипаттамасы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союға, бұзуға, ет өнімдерін өндіруге, қалдықтарды өңдеуге арналған технологиялық желісі, тоңазытқыш жабдығы, ет пісіру камерасы бар ет өңдейтін кешен/комбинат.</w:t>
            </w:r>
            <w:r>
              <w:br/>
            </w:r>
            <w:r>
              <w:rPr>
                <w:rFonts w:ascii="Times New Roman"/>
                <w:b w:val="false"/>
                <w:i w:val="false"/>
                <w:color w:val="000000"/>
                <w:sz w:val="20"/>
              </w:rPr>
              <w:t xml:space="preserve">
Инвестициялық жобаның құны жобалық-сметалық құжаттамаға сәйкес айқындалады.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4"/>
        <w:gridCol w:w="39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"Өндірістік қуатын сағатына 1 тонна ет және ет өнімдерін өңдеуден ұлғайта отырып, қолданыстағы ет өндеу объектілерін құру және кеңейту"</w:t>
            </w:r>
            <w:r>
              <w:br/>
            </w:r>
            <w:r>
              <w:rPr>
                <w:rFonts w:ascii="Times New Roman"/>
                <w:b w:val="false"/>
                <w:i w:val="false"/>
                <w:color w:val="000000"/>
                <w:sz w:val="20"/>
              </w:rPr>
              <w:t>
</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жабдықтың атауы және техникалық сипаттамасы </w:t>
            </w: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 өнімдерін өндіруге және (немесе) мал союға арналған технологиялық желісі бар ет өндейтін комбинат.</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132"/>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"Ауыл шаруашылығы жануарларын тасуға арналған көлік құралдарын сатып алу"</w:t>
            </w: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Техниканың атауы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тиеуге/түсіруге арналған басқышы бар малды тасуға арналған мал тасығыш (пайдалы тиеу жүктемесі кемінде 14 тонна):</w:t>
            </w:r>
            <w:r>
              <w:br/>
            </w:r>
            <w:r>
              <w:rPr>
                <w:rFonts w:ascii="Times New Roman"/>
                <w:b w:val="false"/>
                <w:i w:val="false"/>
                <w:color w:val="000000"/>
                <w:sz w:val="20"/>
              </w:rPr>
              <w:t>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автомашина шассиіндегі мал тасығыш</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17 800 000</w:t>
            </w: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тіркеме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2703"/>
        <w:gridCol w:w="5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паспорты: "Ауыл шаруашылығы өнімдерін тасуға арналған көлік құралдарын сатып алу" </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Техниканың атауы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бір бірлігіне арналған субсидияларды есептеу үшін барынша рұқсат етілген құн, теңге</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Рефрижератор (ауыл шаруашылығы өнімін тасуға арналған тоңазытқыш жабдығы бар автомашина):</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жүккөтергіштігі 4 тоннадан бастап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жүккөтергіштігі 10 тоннадан бастап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16 000 000</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тіркеме (жүккөтергіштігі 10 тоннадан бастап)</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4 800 000</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Ершікті тартқыш</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"Тері мен жүнді бастапқы өндеу жөніндегі кәсіпорындарды құру және кеңейту"</w:t>
            </w:r>
            <w:r>
              <w:br/>
            </w:r>
            <w:r>
              <w:rPr>
                <w:rFonts w:ascii="Times New Roman"/>
                <w:b w:val="false"/>
                <w:i w:val="false"/>
                <w:color w:val="000000"/>
                <w:sz w:val="20"/>
              </w:rPr>
              <w:t>
</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Тері мен жүнді бастапқы өндеу бойынша инфрақұрылымы және жабдықтары бар кәсіпорын.</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14-бөлім. Жемістер мен көкөністерді өңдеу және сақтау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 паспорты: "Қуаты сағатына 10 тоннадан бастап жемістерді/көкөністерді өңдеу жөніндегі кәсіпорынды салу"</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8"/>
        <w:gridCol w:w="55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сағатына 1 тоннадан бастап жемістер мен көкөністерді өңдеу жөніндегі кәсіпорынды кеңейту"</w:t>
            </w: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8"/>
        <w:gridCol w:w="55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сағатына 1 тоннадан басталатын картоп өңдеу жөніндегі кәсіпорынды құру және кеңейту"</w:t>
            </w: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атауы және техникалық сипаттамасы</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15-бөлім. Қант өңдеу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7"/>
        <w:gridCol w:w="55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жылына 50 мың тонна шикізаттан басталатын жұмыс істеп тұрған қант өндіру жөніндегі кәсіпорынды салу және кеңейту"</w:t>
            </w:r>
            <w:r>
              <w:br/>
            </w:r>
            <w:r>
              <w:rPr>
                <w:rFonts w:ascii="Times New Roman"/>
                <w:b w:val="false"/>
                <w:i w:val="false"/>
                <w:color w:val="000000"/>
                <w:sz w:val="20"/>
              </w:rPr>
              <w:t>
</w:t>
            </w:r>
          </w:p>
        </w:tc>
      </w:tr>
      <w:tr>
        <w:trPr>
          <w:trHeight w:val="30" w:hRule="atLeast"/>
        </w:trPr>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атауы және техникалық сипаттамасы</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16-бөлім. Май-тоң май өнімдерін өндіретін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жылына 300 мың тонна шикізаттан бастап майлы дақылдарды өңдеу жөніндегі кәсіпорынды салу"</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8"/>
        <w:gridCol w:w="55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жылына 70 мың тонна шикізаттан бастап май-тоң май өнімдерін өндіру жөніндегі жұмыс істеп тұрған кәсіпорынды кеңейту"</w:t>
            </w: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17-бөлім. Дәнді дақылдарды терең өңдеу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55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"Өңдеу қуаты жылына 50 мың тонна шикізаттан бастап крахмал өнімдерін өндіруге арналған дәнді дақылдарды терең өңдеу жөніндегі кәсіпорынды салу"</w:t>
            </w:r>
            <w:r>
              <w:br/>
            </w:r>
            <w:r>
              <w:rPr>
                <w:rFonts w:ascii="Times New Roman"/>
                <w:b w:val="false"/>
                <w:i w:val="false"/>
                <w:color w:val="000000"/>
                <w:sz w:val="20"/>
              </w:rPr>
              <w:t>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0"/>
        <w:gridCol w:w="55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"Өңдеу қуаты тәулігіне 170 тонна шикізаттан бастап крахмал өнімдерін өндіруге арналған дәнді дақылдарды терең өңдеу жөніндегі кәсіпорынды кеңейту"</w:t>
            </w:r>
            <w:r>
              <w:br/>
            </w:r>
            <w:r>
              <w:rPr>
                <w:rFonts w:ascii="Times New Roman"/>
                <w:b w:val="false"/>
                <w:i w:val="false"/>
                <w:color w:val="000000"/>
                <w:sz w:val="20"/>
              </w:rPr>
              <w:t>
</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5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сағатына 5 тоннадан бастап жарма өндіру жөніндегі кәсіпорынды салу"</w:t>
            </w: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0"/>
        <w:gridCol w:w="55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сағатына 1 тоннадан бастап жарма өндіру жөніндегі жұмыс істеп тұрған кәсіпорынды кеңейту"</w:t>
            </w:r>
            <w:r>
              <w:br/>
            </w:r>
            <w:r>
              <w:rPr>
                <w:rFonts w:ascii="Times New Roman"/>
                <w:b w:val="false"/>
                <w:i w:val="false"/>
                <w:color w:val="000000"/>
                <w:sz w:val="20"/>
              </w:rPr>
              <w:t>
</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сағатына 2 тоннадан бастап макарон өнімдерін өндіру жөніндегі жұмыс істеп тұрған кәсіпорынды кеңейту"</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жабдықтардың атауы және техникалық сипаттамасы</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18-бөлім. Кондитерлік өнімдерді өндіру жөніндегі объектілерді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"Қуаты жылына 20 мың тонна өнімнен басталатын кондитерлік өнімдерді өндіру жөніндегі жұмыс істеп тұрған кәсіпорынды кеңейту"</w:t>
            </w: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Құрылыс-монтаждау жұмыстарының, техника мен жабдықтың атауы және техникалық сипаттамасы</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19-бөлім. Балық өсіру объектілерін құру (Тауарлы балық шаруашылығы)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5"/>
        <w:gridCol w:w="34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паспорты: "Жылына 40 тоннадан бастап балық өндіруге арналған шарбақтық желіні немесе тұйықталған сумен жабдықтау қондырғыларын пайдалана отырып балық өсіру объектісін құру"</w:t>
            </w:r>
            <w:r>
              <w:br/>
            </w:r>
            <w:r>
              <w:rPr>
                <w:rFonts w:ascii="Times New Roman"/>
                <w:b w:val="false"/>
                <w:i w:val="false"/>
                <w:color w:val="000000"/>
                <w:sz w:val="20"/>
              </w:rPr>
              <w:t>
</w:t>
            </w:r>
          </w:p>
        </w:tc>
      </w:tr>
      <w:tr>
        <w:trPr>
          <w:trHeight w:val="30" w:hRule="atLeast"/>
        </w:trPr>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салымдарды өтеу үлесі</w:t>
            </w:r>
            <w:r>
              <w:br/>
            </w:r>
            <w:r>
              <w:rPr>
                <w:rFonts w:ascii="Times New Roman"/>
                <w:b w:val="false"/>
                <w:i w:val="false"/>
                <w:color w:val="000000"/>
                <w:sz w:val="20"/>
              </w:rPr>
              <w:t>
</w:t>
            </w:r>
          </w:p>
        </w:tc>
      </w:tr>
      <w:tr>
        <w:trPr>
          <w:trHeight w:val="30" w:hRule="atLeast"/>
        </w:trPr>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Суды оттегімен байытуға арналған инженерлік типтегі аэраторлармен, автоматтандырылған азық таратқыштарымен жасақталған шарбақтық желі немесе тұйықталған сумен жабдықтау қондырғылары, ғимараттар және құрылыстары.</w:t>
            </w:r>
            <w:r>
              <w:br/>
            </w:r>
            <w:r>
              <w:rPr>
                <w:rFonts w:ascii="Times New Roman"/>
                <w:b w:val="false"/>
                <w:i w:val="false"/>
                <w:color w:val="000000"/>
                <w:sz w:val="20"/>
              </w:rPr>
              <w:t>
Инвестициялық жобаның құны жобалық-сметалық құжаттамаға сәйкес айқындалады.</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9 маусымдағы</w:t>
            </w:r>
            <w:r>
              <w:br/>
            </w:r>
            <w:r>
              <w:rPr>
                <w:rFonts w:ascii="Times New Roman"/>
                <w:b w:val="false"/>
                <w:i w:val="false"/>
                <w:color w:val="000000"/>
                <w:sz w:val="20"/>
              </w:rPr>
              <w:t>№ 254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Инвестициялық субсидиялауға арналған өтінім</w:t>
      </w:r>
    </w:p>
    <w:p>
      <w:pPr>
        <w:spacing w:after="0"/>
        <w:ind w:left="0"/>
        <w:jc w:val="left"/>
      </w:pPr>
      <w:r>
        <w:rPr>
          <w:rFonts w:ascii="Times New Roman"/>
          <w:b w:val="false"/>
          <w:i w:val="false"/>
          <w:color w:val="000000"/>
          <w:sz w:val="28"/>
        </w:rPr>
        <w:t>      Кімге:______________________________________________________________</w:t>
      </w:r>
      <w:r>
        <w:br/>
      </w:r>
      <w:r>
        <w:rPr>
          <w:rFonts w:ascii="Times New Roman"/>
          <w:b w:val="false"/>
          <w:i w:val="false"/>
          <w:color w:val="000000"/>
          <w:sz w:val="28"/>
        </w:rPr>
        <w:t>
      (оператордың атауы)</w:t>
      </w:r>
      <w:r>
        <w:br/>
      </w:r>
      <w:r>
        <w:rPr>
          <w:rFonts w:ascii="Times New Roman"/>
          <w:b w:val="false"/>
          <w:i w:val="false"/>
          <w:color w:val="000000"/>
          <w:sz w:val="28"/>
        </w:rPr>
        <w:t>
      Кімнен: _____________________________________________________________</w:t>
      </w:r>
      <w:r>
        <w:br/>
      </w:r>
      <w:r>
        <w:rPr>
          <w:rFonts w:ascii="Times New Roman"/>
          <w:b w:val="false"/>
          <w:i w:val="false"/>
          <w:color w:val="000000"/>
          <w:sz w:val="28"/>
        </w:rPr>
        <w:t>
      (инвестордың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9842"/>
        <w:gridCol w:w="78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Инвестордың атауы</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басшының Т.А.Ә. (болған жағдайда)</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Инвесторды мемлекеттік тіркеу (қайта тіркеу) туралы куәлік/анықтама (нөмірі, берілген күні және орны, БСН/ЖСН)</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мекенжайы</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Банктік деректемелері</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Инвестициялық жобаның қысқаша сипаттамасы және ол іске</w:t>
      </w:r>
      <w:r>
        <w:br/>
      </w:r>
      <w:r>
        <w:rPr>
          <w:rFonts w:ascii="Times New Roman"/>
          <w:b w:val="false"/>
          <w:i w:val="false"/>
          <w:color w:val="000000"/>
          <w:sz w:val="28"/>
        </w:rPr>
        <w:t>
      асырылатын/іске асырылған қаржы қаражатының көзі, инвестиция сомасы</w:t>
      </w:r>
      <w:r>
        <w:br/>
      </w:r>
      <w:r>
        <w:rPr>
          <w:rFonts w:ascii="Times New Roman"/>
          <w:b w:val="false"/>
          <w:i w:val="false"/>
          <w:color w:val="000000"/>
          <w:sz w:val="28"/>
        </w:rPr>
        <w:t>
      және субсидия сомасы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Мен/біз ұсынған ақпараттың дұрыстығын растаймыз. Дұрыс емес</w:t>
      </w:r>
      <w:r>
        <w:br/>
      </w:r>
      <w:r>
        <w:rPr>
          <w:rFonts w:ascii="Times New Roman"/>
          <w:b w:val="false"/>
          <w:i w:val="false"/>
          <w:color w:val="000000"/>
          <w:sz w:val="28"/>
        </w:rPr>
        <w:t>
      мәліметті ұсынғанымыз үшін Қазақстан Республикасының заңнамасына</w:t>
      </w:r>
      <w:r>
        <w:br/>
      </w:r>
      <w:r>
        <w:rPr>
          <w:rFonts w:ascii="Times New Roman"/>
          <w:b w:val="false"/>
          <w:i w:val="false"/>
          <w:color w:val="000000"/>
          <w:sz w:val="28"/>
        </w:rPr>
        <w:t>
      сәйкес жауапкершілік туралы хабардармыз.</w:t>
      </w:r>
      <w:r>
        <w:br/>
      </w:r>
      <w:r>
        <w:rPr>
          <w:rFonts w:ascii="Times New Roman"/>
          <w:b w:val="false"/>
          <w:i w:val="false"/>
          <w:color w:val="000000"/>
          <w:sz w:val="28"/>
        </w:rPr>
        <w:t>
      Маған/бізге қатысты тарату, оңалту немесе банкроттық</w:t>
      </w:r>
      <w:r>
        <w:br/>
      </w:r>
      <w:r>
        <w:rPr>
          <w:rFonts w:ascii="Times New Roman"/>
          <w:b w:val="false"/>
          <w:i w:val="false"/>
          <w:color w:val="000000"/>
          <w:sz w:val="28"/>
        </w:rPr>
        <w:t>
      рәсімдердің басталмағанын, сондай-ақ менің/біздің қызметіміз</w:t>
      </w:r>
      <w:r>
        <w:br/>
      </w:r>
      <w:r>
        <w:rPr>
          <w:rFonts w:ascii="Times New Roman"/>
          <w:b w:val="false"/>
          <w:i w:val="false"/>
          <w:color w:val="000000"/>
          <w:sz w:val="28"/>
        </w:rPr>
        <w:t>
      Қазақстан Республикасының заңнамасына сәйкес тоқтатылмағанын</w:t>
      </w:r>
      <w:r>
        <w:br/>
      </w:r>
      <w:r>
        <w:rPr>
          <w:rFonts w:ascii="Times New Roman"/>
          <w:b w:val="false"/>
          <w:i w:val="false"/>
          <w:color w:val="000000"/>
          <w:sz w:val="28"/>
        </w:rPr>
        <w:t>
      растаймыз.</w:t>
      </w:r>
      <w:r>
        <w:br/>
      </w:r>
      <w:r>
        <w:rPr>
          <w:rFonts w:ascii="Times New Roman"/>
          <w:b w:val="false"/>
          <w:i w:val="false"/>
          <w:color w:val="000000"/>
          <w:sz w:val="28"/>
        </w:rPr>
        <w:t>
      Тексеру кезінде ұсынылған мәліметтердің сәйкессіздігі</w:t>
      </w:r>
      <w:r>
        <w:br/>
      </w:r>
      <w:r>
        <w:rPr>
          <w:rFonts w:ascii="Times New Roman"/>
          <w:b w:val="false"/>
          <w:i w:val="false"/>
          <w:color w:val="000000"/>
          <w:sz w:val="28"/>
        </w:rPr>
        <w:t>
      анықталған жағдайда, он жұмыс күні ішінде заңсыз алынған ақшалай</w:t>
      </w:r>
      <w:r>
        <w:br/>
      </w:r>
      <w:r>
        <w:rPr>
          <w:rFonts w:ascii="Times New Roman"/>
          <w:b w:val="false"/>
          <w:i w:val="false"/>
          <w:color w:val="000000"/>
          <w:sz w:val="28"/>
        </w:rPr>
        <w:t>
      қаражатты қайтаруды жүргізуге міндеттенемін/ міндеттенеміз.</w:t>
      </w:r>
      <w:r>
        <w:br/>
      </w:r>
      <w:r>
        <w:rPr>
          <w:rFonts w:ascii="Times New Roman"/>
          <w:b w:val="false"/>
          <w:i w:val="false"/>
          <w:color w:val="000000"/>
          <w:sz w:val="28"/>
        </w:rPr>
        <w:t>
      Т.А.Ә. (болған жағдайда) және инвестордың қолы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Мөр орны (бар болса)</w:t>
      </w:r>
      <w:r>
        <w:br/>
      </w:r>
      <w:r>
        <w:rPr>
          <w:rFonts w:ascii="Times New Roman"/>
          <w:b w:val="false"/>
          <w:i w:val="false"/>
          <w:color w:val="000000"/>
          <w:sz w:val="28"/>
        </w:rPr>
        <w:t>
      Оператордың өтінімді қабылдаған күні 20__ жылғы "____"_____________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2"/>
        <w:gridCol w:w="1278"/>
      </w:tblGrid>
      <w:tr>
        <w:trPr>
          <w:trHeight w:val="30" w:hRule="atLeast"/>
        </w:trPr>
        <w:tc>
          <w:tcPr>
            <w:tcW w:w="1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қабылдаған адамның Т.А.Ә. (бар болған жағдайда) және телефон нөмірі</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