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ebc2" w14:textId="178e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2016 жылғы 24 маусымдағы № 281 бұйрығы. Қазақстан Республикасының Әділет министрлігінде 2016 жылы 16 тамызда № 14109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мен толықтыру енгізілетін Қазақстан Республикасы Ауыл шаруашылығы министрінің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Тамақ қауіпсіздігі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876"/>
        <w:gridCol w:w="4424"/>
      </w:tblGrid>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4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Мырзахметов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__________________ Д. Абаев   </w:t>
      </w:r>
    </w:p>
    <w:p>
      <w:pPr>
        <w:spacing w:after="0"/>
        <w:ind w:left="0"/>
        <w:jc w:val="both"/>
      </w:pPr>
      <w:r>
        <w:rPr>
          <w:rFonts w:ascii="Times New Roman"/>
          <w:b w:val="false"/>
          <w:i w:val="false"/>
          <w:color w:val="000000"/>
          <w:sz w:val="28"/>
        </w:rPr>
        <w:t>
      2016 жылғы 30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___________________Қ. Бишімбаев   </w:t>
      </w:r>
    </w:p>
    <w:p>
      <w:pPr>
        <w:spacing w:after="0"/>
        <w:ind w:left="0"/>
        <w:jc w:val="both"/>
      </w:pPr>
      <w:r>
        <w:rPr>
          <w:rFonts w:ascii="Times New Roman"/>
          <w:b w:val="false"/>
          <w:i w:val="false"/>
          <w:color w:val="000000"/>
          <w:sz w:val="28"/>
        </w:rPr>
        <w:t>
      2016 жылғы 18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24 маусымдағы</w:t>
            </w:r>
            <w:r>
              <w:br/>
            </w:r>
            <w:r>
              <w:rPr>
                <w:rFonts w:ascii="Times New Roman"/>
                <w:b w:val="false"/>
                <w:i w:val="false"/>
                <w:color w:val="000000"/>
                <w:sz w:val="20"/>
              </w:rPr>
              <w:t>№ 281 бұйрығымен</w:t>
            </w:r>
            <w:r>
              <w:br/>
            </w:r>
            <w:r>
              <w:rPr>
                <w:rFonts w:ascii="Times New Roman"/>
                <w:b w:val="false"/>
                <w:i w:val="false"/>
                <w:color w:val="000000"/>
                <w:sz w:val="20"/>
              </w:rPr>
              <w:t>бекітілген</w:t>
            </w:r>
          </w:p>
        </w:tc>
      </w:tr>
    </w:tbl>
    <w:bookmarkStart w:name="z32" w:id="8"/>
    <w:p>
      <w:pPr>
        <w:spacing w:after="0"/>
        <w:ind w:left="0"/>
        <w:jc w:val="left"/>
      </w:pPr>
      <w:r>
        <w:rPr>
          <w:rFonts w:ascii="Times New Roman"/>
          <w:b/>
          <w:i w:val="false"/>
          <w:color w:val="000000"/>
        </w:rPr>
        <w:t xml:space="preserve"> Қазақстан Республикасы Ауыл шаруашылығы министрінің өзгерістер мен толықтыру енгізілетін бұйрықтарының тізбесі</w:t>
      </w:r>
    </w:p>
    <w:bookmarkEnd w:id="8"/>
    <w:bookmarkStart w:name="z33" w:id="9"/>
    <w:p>
      <w:pPr>
        <w:spacing w:after="0"/>
        <w:ind w:left="0"/>
        <w:jc w:val="both"/>
      </w:pPr>
      <w:r>
        <w:rPr>
          <w:rFonts w:ascii="Times New Roman"/>
          <w:b w:val="false"/>
          <w:i w:val="false"/>
          <w:color w:val="000000"/>
          <w:sz w:val="28"/>
        </w:rPr>
        <w:t xml:space="preserve">
      1.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 бекіту туралы" Қазақстан Республикасы Ауыл шаруашылығы министрінің 2014 жылғы 9 желтоқсандағы № 16-04/647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10254 болып тіркелген, 2015 жылғы 10 сәуірде "Әділет" ақпараттық құқықтық жүйесінде жарияланған):</w:t>
      </w:r>
    </w:p>
    <w:bookmarkEnd w:id="9"/>
    <w:bookmarkStart w:name="z34" w:id="10"/>
    <w:p>
      <w:pPr>
        <w:spacing w:after="0"/>
        <w:ind w:left="0"/>
        <w:jc w:val="both"/>
      </w:pPr>
      <w:r>
        <w:rPr>
          <w:rFonts w:ascii="Times New Roman"/>
          <w:b w:val="false"/>
          <w:i w:val="false"/>
          <w:color w:val="000000"/>
          <w:sz w:val="28"/>
        </w:rPr>
        <w:t xml:space="preserve">
      Көрсетілген бұйрықпен бекітілген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36" w:id="11"/>
    <w:p>
      <w:pPr>
        <w:spacing w:after="0"/>
        <w:ind w:left="0"/>
        <w:jc w:val="both"/>
      </w:pPr>
      <w:r>
        <w:rPr>
          <w:rFonts w:ascii="Times New Roman"/>
          <w:b w:val="false"/>
          <w:i w:val="false"/>
          <w:color w:val="000000"/>
          <w:sz w:val="28"/>
        </w:rPr>
        <w:t xml:space="preserve">
      "6. Заңды және (немесе) жеке тұлғалар орны ауыстырылатын (тасымалданатын) объектілердің экспортына, импортына рұқсат алу үшін орын ауыстырудың болжамды уақытына дейін, уәкілетті орган ведомствосының тиісті аумақтық бөлімшесіне немесе "Азаматтарға арналған үкімет" мемлекеттік корпорация" коммерциялық емес акционерлік қоғамында, немесе www.e.gov.kz, www.elicense.kz "электрондық үкімет" веб-порталы арқылы экспорт кезінде - орны ауыстырылатын (тасымалданатын) объектінің шыққан (орналасу) жері бойынша, импорт кезінде – шеттен әкелу орнына,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 береді.";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7-тармаққа</w:t>
      </w:r>
      <w:r>
        <w:rPr>
          <w:rFonts w:ascii="Times New Roman"/>
          <w:b w:val="false"/>
          <w:i w:val="false"/>
          <w:color w:val="000000"/>
          <w:sz w:val="28"/>
        </w:rPr>
        <w:t xml:space="preserve"> орыс тілінде өзгеріс енгізілген, мемлекеттік тілдегі мәтін өзгермеген.</w:t>
      </w:r>
    </w:p>
    <w:bookmarkStart w:name="z38" w:id="12"/>
    <w:p>
      <w:pPr>
        <w:spacing w:after="0"/>
        <w:ind w:left="0"/>
        <w:jc w:val="both"/>
      </w:pPr>
      <w:r>
        <w:rPr>
          <w:rFonts w:ascii="Times New Roman"/>
          <w:b w:val="false"/>
          <w:i w:val="false"/>
          <w:color w:val="000000"/>
          <w:sz w:val="28"/>
        </w:rPr>
        <w:t>
      мынадай мазмұндағы 7-1-тармақпен толықтырылсын:</w:t>
      </w:r>
    </w:p>
    <w:bookmarkEnd w:id="12"/>
    <w:bookmarkStart w:name="z39" w:id="13"/>
    <w:p>
      <w:pPr>
        <w:spacing w:after="0"/>
        <w:ind w:left="0"/>
        <w:jc w:val="both"/>
      </w:pPr>
      <w:r>
        <w:rPr>
          <w:rFonts w:ascii="Times New Roman"/>
          <w:b w:val="false"/>
          <w:i w:val="false"/>
          <w:color w:val="000000"/>
          <w:sz w:val="28"/>
        </w:rPr>
        <w:t>
      "7-1. Рұқсат алуға мыналар:</w:t>
      </w:r>
    </w:p>
    <w:bookmarkEnd w:id="13"/>
    <w:bookmarkStart w:name="z40" w:id="14"/>
    <w:p>
      <w:pPr>
        <w:spacing w:after="0"/>
        <w:ind w:left="0"/>
        <w:jc w:val="both"/>
      </w:pPr>
      <w:r>
        <w:rPr>
          <w:rFonts w:ascii="Times New Roman"/>
          <w:b w:val="false"/>
          <w:i w:val="false"/>
          <w:color w:val="000000"/>
          <w:sz w:val="28"/>
        </w:rPr>
        <w:t>
      1) орны ауыстырылатын (тасымалданатын) объектіні экспорттауға:</w:t>
      </w:r>
    </w:p>
    <w:bookmarkEnd w:id="14"/>
    <w:p>
      <w:pPr>
        <w:spacing w:after="0"/>
        <w:ind w:left="0"/>
        <w:jc w:val="both"/>
      </w:pPr>
      <w:r>
        <w:rPr>
          <w:rFonts w:ascii="Times New Roman"/>
          <w:b w:val="false"/>
          <w:i w:val="false"/>
          <w:color w:val="000000"/>
          <w:sz w:val="28"/>
        </w:rPr>
        <w:t>
      орны ауыстырылатын (тасымалданатын) объектілердің шыққан (орналасқан) жерінің жануарлардың инфекциялық аурулары бойынша салауаттылығы;</w:t>
      </w:r>
    </w:p>
    <w:p>
      <w:pPr>
        <w:spacing w:after="0"/>
        <w:ind w:left="0"/>
        <w:jc w:val="both"/>
      </w:pPr>
      <w:r>
        <w:rPr>
          <w:rFonts w:ascii="Times New Roman"/>
          <w:b w:val="false"/>
          <w:i w:val="false"/>
          <w:color w:val="000000"/>
          <w:sz w:val="28"/>
        </w:rPr>
        <w:t>
      импорттаушы елдің ветеринариялық-санитариялық талаптарына сәйкес келуі;</w:t>
      </w:r>
    </w:p>
    <w:p>
      <w:pPr>
        <w:spacing w:after="0"/>
        <w:ind w:left="0"/>
        <w:jc w:val="both"/>
      </w:pPr>
      <w:r>
        <w:rPr>
          <w:rFonts w:ascii="Times New Roman"/>
          <w:b w:val="false"/>
          <w:i w:val="false"/>
          <w:color w:val="000000"/>
          <w:sz w:val="28"/>
        </w:rPr>
        <w:t>
      импорттаушы-тараптың орны ауыстырылатын (тасымалданатын) объектігіне қатысты уақытша ветеринариялық-санитариялық шараларының болмауы;</w:t>
      </w:r>
    </w:p>
    <w:bookmarkStart w:name="z45" w:id="15"/>
    <w:p>
      <w:pPr>
        <w:spacing w:after="0"/>
        <w:ind w:left="0"/>
        <w:jc w:val="both"/>
      </w:pPr>
      <w:r>
        <w:rPr>
          <w:rFonts w:ascii="Times New Roman"/>
          <w:b w:val="false"/>
          <w:i w:val="false"/>
          <w:color w:val="000000"/>
          <w:sz w:val="28"/>
        </w:rPr>
        <w:t>
      2) орны ауыстырылатын (тасымалданатын) объектіні импорттауға:</w:t>
      </w:r>
    </w:p>
    <w:bookmarkEnd w:id="15"/>
    <w:p>
      <w:pPr>
        <w:spacing w:after="0"/>
        <w:ind w:left="0"/>
        <w:jc w:val="both"/>
      </w:pPr>
      <w:r>
        <w:rPr>
          <w:rFonts w:ascii="Times New Roman"/>
          <w:b w:val="false"/>
          <w:i w:val="false"/>
          <w:color w:val="000000"/>
          <w:sz w:val="28"/>
        </w:rPr>
        <w:t>
      Халықаралық эпизоотиялық бюро Кодексінің стандарттарына, ұсыныстары мен басшылығына, Дүниежүзілік сауда ұйымының санитариялық және фитосанитариялық шараларды қолдану бойынша келісіміне сәйкес жануарлардың инфекциялық аурулары бойынша қолайсыздыққа байланысты жекелеген елдерге (елдер өңірлеріне) қатысты дәлеледенген, соның ішінде үшінші елдің құзыретті органдарымен байланысын қоса алғандағы шектеу шараларының болмауы;</w:t>
      </w:r>
    </w:p>
    <w:p>
      <w:pPr>
        <w:spacing w:after="0"/>
        <w:ind w:left="0"/>
        <w:jc w:val="both"/>
      </w:pPr>
      <w:r>
        <w:rPr>
          <w:rFonts w:ascii="Times New Roman"/>
          <w:b w:val="false"/>
          <w:i w:val="false"/>
          <w:color w:val="000000"/>
          <w:sz w:val="28"/>
        </w:rPr>
        <w:t>
      Кеден одағы комиссиясының 2011 жылғы 7 сәуірдегі № 607 шешімімен бекітілген Еуразиялық экономикалық одақтың кедендік аумағына үшінші елдерден бақылауға жататын тауарларды әкелу үшін Бірыңғай ветеринариялық сертификаттар нысанынан ерекшеленетін екі жақты ветеринариялық сертификаттарға сәйкес Еуразиялық экономикалық одақтың құқықтық актілерімен бекітілген ветеринариялық-санитариялық талаптарға, Қазақстан Республикасының ұлттық заңнамасына немесе ветеринариялық-санитариялық талаптарға сәйкестігі ондай болған жағдайда;</w:t>
      </w:r>
    </w:p>
    <w:p>
      <w:pPr>
        <w:spacing w:after="0"/>
        <w:ind w:left="0"/>
        <w:jc w:val="both"/>
      </w:pPr>
      <w:r>
        <w:rPr>
          <w:rFonts w:ascii="Times New Roman"/>
          <w:b w:val="false"/>
          <w:i w:val="false"/>
          <w:color w:val="000000"/>
          <w:sz w:val="28"/>
        </w:rPr>
        <w:t>
      "Кеден одағында ветеринариялық-санитариялық шараларды қолдану туралы" Кеден одағы комиссиясының 2010 жылғы 18 маусымдағы № 317 шешімімен бекітілген ветеринариялық бақылауға (қадағалауға) жататын тауарларға қойылатын Бірыңғай ветеринариялық (ветеринариялық-санитариялық) талаптарға сәйкес қолданылатын реттеу шараларына сәйкес "Кеден одағындағы ветеринариялық бақылау (қадағалау) саласындағы мәселелер туралы" Кеден одағы комиссиясының 2010 жылғы 17 тамыздағы № 342 шешімімен бекітілген кеден одағының кедендік аумағына әкелетін бақылауға жататын тауарларды өндіруді, өңдеуді және (немесе) сақтауды жүзеге асыратын Ұйымдар мен адамдардың тізілімінде (бұдан әрі – ұйымдар мен адамдардың тізілімі) ұйымның немесе адамның болмауы (егер Кеден одағының ережелерімен талап етілсе);</w:t>
      </w:r>
    </w:p>
    <w:p>
      <w:pPr>
        <w:spacing w:after="0"/>
        <w:ind w:left="0"/>
        <w:jc w:val="both"/>
      </w:pPr>
      <w:r>
        <w:rPr>
          <w:rFonts w:ascii="Times New Roman"/>
          <w:b w:val="false"/>
          <w:i w:val="false"/>
          <w:color w:val="000000"/>
          <w:sz w:val="28"/>
        </w:rPr>
        <w:t>
      өтініште көрсетілген жеке экспорттаушы-кәсіпорынға (экспорттаушы-кәсіпорындардың тобы) қатысты уақытша шектеулердің болмауы;</w:t>
      </w:r>
    </w:p>
    <w:p>
      <w:pPr>
        <w:spacing w:after="0"/>
        <w:ind w:left="0"/>
        <w:jc w:val="both"/>
      </w:pPr>
      <w:r>
        <w:rPr>
          <w:rFonts w:ascii="Times New Roman"/>
          <w:b w:val="false"/>
          <w:i w:val="false"/>
          <w:color w:val="000000"/>
          <w:sz w:val="28"/>
        </w:rPr>
        <w:t>
      бақылауға жататын тауарлардың әкелуіне жоспарланған жері немесе жүру бағыты өтетін аумақ арқылы Қазақстан Республикасының аумағына шектеу шараларының, карантиннің болмауы негіз болып табылады (егер шектеу шаралары, карантин қойылған тиісті бақылауға жататын тауарлар, аурулардың таратушысы (тасымалдаушысы) болған жағдайда).</w:t>
      </w:r>
    </w:p>
    <w:p>
      <w:pPr>
        <w:spacing w:after="0"/>
        <w:ind w:left="0"/>
        <w:jc w:val="both"/>
      </w:pPr>
      <w:r>
        <w:rPr>
          <w:rFonts w:ascii="Times New Roman"/>
          <w:b w:val="false"/>
          <w:i w:val="false"/>
          <w:color w:val="000000"/>
          <w:sz w:val="28"/>
        </w:rPr>
        <w:t>
      "Кеден одағында ветеринариялық-санитариялық шараларды қолдану туралы" Кеден одағы комиссиясының 2010 жылғы 18 маусымдағы № 317 шешімімен бекітілген Бірыңғай ветеринариялық-санитариялық талаптарға сәйкес болмағанда;";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54" w:id="16"/>
    <w:p>
      <w:pPr>
        <w:spacing w:after="0"/>
        <w:ind w:left="0"/>
        <w:jc w:val="both"/>
      </w:pPr>
      <w:r>
        <w:rPr>
          <w:rFonts w:ascii="Times New Roman"/>
          <w:b w:val="false"/>
          <w:i w:val="false"/>
          <w:color w:val="000000"/>
          <w:sz w:val="28"/>
        </w:rPr>
        <w:t>
      "10. Орны ауыстырылатын (тасымалданатын) объектіні экспорттауға рұқсат беруден бас тартуға мыналар:</w:t>
      </w:r>
    </w:p>
    <w:bookmarkEnd w:id="16"/>
    <w:bookmarkStart w:name="z55" w:id="17"/>
    <w:p>
      <w:pPr>
        <w:spacing w:after="0"/>
        <w:ind w:left="0"/>
        <w:jc w:val="both"/>
      </w:pPr>
      <w:r>
        <w:rPr>
          <w:rFonts w:ascii="Times New Roman"/>
          <w:b w:val="false"/>
          <w:i w:val="false"/>
          <w:color w:val="000000"/>
          <w:sz w:val="28"/>
        </w:rPr>
        <w:t>
      1) өтініш беруші рұқсатты алу үшін ұсынған құжаттарының және/немесе оларда қамтылған деректердің (мәліметтердің) дұрыс еместігін анықтау;</w:t>
      </w:r>
    </w:p>
    <w:bookmarkEnd w:id="17"/>
    <w:bookmarkStart w:name="z56" w:id="18"/>
    <w:p>
      <w:pPr>
        <w:spacing w:after="0"/>
        <w:ind w:left="0"/>
        <w:jc w:val="both"/>
      </w:pPr>
      <w:r>
        <w:rPr>
          <w:rFonts w:ascii="Times New Roman"/>
          <w:b w:val="false"/>
          <w:i w:val="false"/>
          <w:color w:val="000000"/>
          <w:sz w:val="28"/>
        </w:rPr>
        <w:t>
      2) экспортқа рұқсат алу үшін қажетті ұсынылған құжаттардың, деректер мен мәліметтердің осы Қағидаларда белгіленген талаптарға сәйкес келмеуі;</w:t>
      </w:r>
    </w:p>
    <w:bookmarkEnd w:id="18"/>
    <w:bookmarkStart w:name="z57" w:id="19"/>
    <w:p>
      <w:pPr>
        <w:spacing w:after="0"/>
        <w:ind w:left="0"/>
        <w:jc w:val="both"/>
      </w:pPr>
      <w:r>
        <w:rPr>
          <w:rFonts w:ascii="Times New Roman"/>
          <w:b w:val="false"/>
          <w:i w:val="false"/>
          <w:color w:val="000000"/>
          <w:sz w:val="28"/>
        </w:rPr>
        <w:t>
      3) өтініш берушіге қатысты рұқсат алуды талап ететін қызметке немесе қызметтің жекелеген түрлеріне тыйым салу туралы заңды күшіне енген сот шешімінің (үкімінің) болуы;</w:t>
      </w:r>
    </w:p>
    <w:bookmarkEnd w:id="19"/>
    <w:bookmarkStart w:name="z58" w:id="20"/>
    <w:p>
      <w:pPr>
        <w:spacing w:after="0"/>
        <w:ind w:left="0"/>
        <w:jc w:val="both"/>
      </w:pPr>
      <w:r>
        <w:rPr>
          <w:rFonts w:ascii="Times New Roman"/>
          <w:b w:val="false"/>
          <w:i w:val="false"/>
          <w:color w:val="000000"/>
          <w:sz w:val="28"/>
        </w:rPr>
        <w:t>
      4) өтініш берушіге қатысты заңды күшіне енген сот шешімінің болуы, оның негізінде өтініш беруші рұқсатты алумен байланысты арнайы құқықтан айырылуы негіздеме болып табылады.";</w:t>
      </w:r>
    </w:p>
    <w:bookmarkEnd w:id="20"/>
    <w:bookmarkStart w:name="z59" w:id="21"/>
    <w:p>
      <w:pPr>
        <w:spacing w:after="0"/>
        <w:ind w:left="0"/>
        <w:jc w:val="both"/>
      </w:pPr>
      <w:r>
        <w:rPr>
          <w:rFonts w:ascii="Times New Roman"/>
          <w:b w:val="false"/>
          <w:i w:val="false"/>
          <w:color w:val="000000"/>
          <w:sz w:val="28"/>
        </w:rPr>
        <w:t>
      11. Орны ауыстырылатын (тасымалданатын) объектіні импорттауға рұқсат беруден бас тартуға мыналар:</w:t>
      </w:r>
    </w:p>
    <w:bookmarkEnd w:id="21"/>
    <w:bookmarkStart w:name="z60" w:id="22"/>
    <w:p>
      <w:pPr>
        <w:spacing w:after="0"/>
        <w:ind w:left="0"/>
        <w:jc w:val="both"/>
      </w:pPr>
      <w:r>
        <w:rPr>
          <w:rFonts w:ascii="Times New Roman"/>
          <w:b w:val="false"/>
          <w:i w:val="false"/>
          <w:color w:val="000000"/>
          <w:sz w:val="28"/>
        </w:rPr>
        <w:t>
      1) өтініш беруші рұқсатты алу үшін ұсынған құжаттарының және/немесе оларда қамтылған деректердің (мәліметтердің) дұрыс еместігін анықтау;</w:t>
      </w:r>
    </w:p>
    <w:bookmarkEnd w:id="22"/>
    <w:bookmarkStart w:name="z61" w:id="23"/>
    <w:p>
      <w:pPr>
        <w:spacing w:after="0"/>
        <w:ind w:left="0"/>
        <w:jc w:val="both"/>
      </w:pPr>
      <w:r>
        <w:rPr>
          <w:rFonts w:ascii="Times New Roman"/>
          <w:b w:val="false"/>
          <w:i w:val="false"/>
          <w:color w:val="000000"/>
          <w:sz w:val="28"/>
        </w:rPr>
        <w:t>
      2) импортқа рұқсат алу үшін қажетті ұсынылған құжаттардың, деректер мен мәліметтердің осы Қағидаларда белгіленген талаптарға сәйкес келмеуі;</w:t>
      </w:r>
    </w:p>
    <w:bookmarkEnd w:id="23"/>
    <w:bookmarkStart w:name="z62" w:id="24"/>
    <w:p>
      <w:pPr>
        <w:spacing w:after="0"/>
        <w:ind w:left="0"/>
        <w:jc w:val="both"/>
      </w:pPr>
      <w:r>
        <w:rPr>
          <w:rFonts w:ascii="Times New Roman"/>
          <w:b w:val="false"/>
          <w:i w:val="false"/>
          <w:color w:val="000000"/>
          <w:sz w:val="28"/>
        </w:rPr>
        <w:t>
      3) өтініш берушіге қатысты рұқсат алуын талап ететін қызметке немесе жекелеген қызмет түріне тыйым салу туралы заңды күшіне енген сот шешімінің болуы;</w:t>
      </w:r>
    </w:p>
    <w:bookmarkEnd w:id="24"/>
    <w:bookmarkStart w:name="z63" w:id="25"/>
    <w:p>
      <w:pPr>
        <w:spacing w:after="0"/>
        <w:ind w:left="0"/>
        <w:jc w:val="both"/>
      </w:pPr>
      <w:r>
        <w:rPr>
          <w:rFonts w:ascii="Times New Roman"/>
          <w:b w:val="false"/>
          <w:i w:val="false"/>
          <w:color w:val="000000"/>
          <w:sz w:val="28"/>
        </w:rPr>
        <w:t>
      4) өтініш берушіге қатысты заңды күшіне енген сот шешімі болуы, оның негізінде өтініш беруші рұқсат алумен байланысты арнайы құқықтан айырылуы негіздеме болып табылады.";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65" w:id="26"/>
    <w:p>
      <w:pPr>
        <w:spacing w:after="0"/>
        <w:ind w:left="0"/>
        <w:jc w:val="both"/>
      </w:pPr>
      <w:r>
        <w:rPr>
          <w:rFonts w:ascii="Times New Roman"/>
          <w:b w:val="false"/>
          <w:i w:val="false"/>
          <w:color w:val="000000"/>
          <w:sz w:val="28"/>
        </w:rPr>
        <w:t>
      "18. Уәкілетті орган ведомствосының тиісті аумақтық бөлімшесі экспортқа, импортқа рұқсат нөмірін, ол түскен күні журналда тіркейді және оны күнін көрсете отырып, ветеринариялық сертификатқа жазады.</w:t>
      </w:r>
    </w:p>
    <w:bookmarkEnd w:id="26"/>
    <w:p>
      <w:pPr>
        <w:spacing w:after="0"/>
        <w:ind w:left="0"/>
        <w:jc w:val="both"/>
      </w:pPr>
      <w:r>
        <w:rPr>
          <w:rFonts w:ascii="Times New Roman"/>
          <w:b w:val="false"/>
          <w:i w:val="false"/>
          <w:color w:val="000000"/>
          <w:sz w:val="28"/>
        </w:rPr>
        <w:t>
      Экспортқа, импортқа электрондық нұсқада берілген рұқсат "Кедендік одақта тасымалданатын өнімдердің ветеринариялық қауіпсіздігі" веб-порталы арқылы Еуразиялық экономикалық одақтың сыртқы шекараларына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68" w:id="27"/>
    <w:p>
      <w:pPr>
        <w:spacing w:after="0"/>
        <w:ind w:left="0"/>
        <w:jc w:val="both"/>
      </w:pPr>
      <w:r>
        <w:rPr>
          <w:rFonts w:ascii="Times New Roman"/>
          <w:b w:val="false"/>
          <w:i w:val="false"/>
          <w:color w:val="000000"/>
          <w:sz w:val="28"/>
        </w:rPr>
        <w:t>
      "20. Жануарлар мен жануарлар текті өнімдерді Еуразиялық экономикалық одақтың кедендік шекарасы арқылы транзиттеу кезінде Еуразиялық экономикалық одақтың кедендік шекарасының өткізу пункті арқылы өту жоспарланған Еуразиялық экономикалық одаққа мүше мемлекет берген транзиттеуге рұқсат арқылы жүзеге асырылады.</w:t>
      </w:r>
    </w:p>
    <w:bookmarkEnd w:id="27"/>
    <w:p>
      <w:pPr>
        <w:spacing w:after="0"/>
        <w:ind w:left="0"/>
        <w:jc w:val="both"/>
      </w:pPr>
      <w:r>
        <w:rPr>
          <w:rFonts w:ascii="Times New Roman"/>
          <w:b w:val="false"/>
          <w:i w:val="false"/>
          <w:color w:val="000000"/>
          <w:sz w:val="28"/>
        </w:rPr>
        <w:t>
      Мемлекеттік ветеринариялық-санитариялық бақылауға және қадағалауға жататын орны ауыстырылатын (тасымалданатын) объектілердің басқа түрлерін транзиттеу уәкілетті органдардың рұқсатынсыз жүзеге асырылады.</w:t>
      </w:r>
    </w:p>
    <w:p>
      <w:pPr>
        <w:spacing w:after="0"/>
        <w:ind w:left="0"/>
        <w:jc w:val="both"/>
      </w:pPr>
      <w:r>
        <w:rPr>
          <w:rFonts w:ascii="Times New Roman"/>
          <w:b w:val="false"/>
          <w:i w:val="false"/>
          <w:color w:val="000000"/>
          <w:sz w:val="28"/>
        </w:rPr>
        <w:t>
      Үшінші мемлекеттер арқылы (Еуразиялық экономикалық одаққа мүше мемлекеттердің шегінен тыс) транзиттеуге рұқсат алуды бақылауға жататын тауар иесі алдын ала жүзеге асырады.".</w:t>
      </w:r>
    </w:p>
    <w:bookmarkStart w:name="z71" w:id="28"/>
    <w:p>
      <w:pPr>
        <w:spacing w:after="0"/>
        <w:ind w:left="0"/>
        <w:jc w:val="both"/>
      </w:pPr>
      <w:r>
        <w:rPr>
          <w:rFonts w:ascii="Times New Roman"/>
          <w:b w:val="false"/>
          <w:i w:val="false"/>
          <w:color w:val="000000"/>
          <w:sz w:val="28"/>
        </w:rPr>
        <w:t xml:space="preserve">
      2. "Ветеринариялық препараттарды, жемшөп қоспаларын мемлекеттік тіркеуді жүргізу қағидаларын бекіту туралы" Қазақстан Республикасы Ауыл шаруашылығы министрінің 2015 жылғы 23 қаңтардағы № 7-1/31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10505 болып тіркелген, 2015 жылғы 1 сәуірде "Әділет" ақпараттық-құқықтық жүйесінде жарияланған):</w:t>
      </w:r>
    </w:p>
    <w:bookmarkEnd w:id="28"/>
    <w:bookmarkStart w:name="z74" w:id="29"/>
    <w:p>
      <w:pPr>
        <w:spacing w:after="0"/>
        <w:ind w:left="0"/>
        <w:jc w:val="both"/>
      </w:pPr>
      <w:r>
        <w:rPr>
          <w:rFonts w:ascii="Times New Roman"/>
          <w:b w:val="false"/>
          <w:i w:val="false"/>
          <w:color w:val="000000"/>
          <w:sz w:val="28"/>
        </w:rPr>
        <w:t xml:space="preserve">
      көрсетілген бұйрықпен бекітілген Ветеринариялық препараттарды, жемшөп қоспаларын мемлекеттік тіркеуді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6" w:id="30"/>
    <w:p>
      <w:pPr>
        <w:spacing w:after="0"/>
        <w:ind w:left="0"/>
        <w:jc w:val="both"/>
      </w:pPr>
      <w:r>
        <w:rPr>
          <w:rFonts w:ascii="Times New Roman"/>
          <w:b w:val="false"/>
          <w:i w:val="false"/>
          <w:color w:val="000000"/>
          <w:sz w:val="28"/>
        </w:rPr>
        <w:t xml:space="preserve">
      "6. Ветеринариялық препараттар, жемшөп қоспаларын мемлекеттік тіркеуден өткізу үшін өтініш беруші Ведомствоға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 ұсынады.</w:t>
      </w:r>
    </w:p>
    <w:bookmarkEnd w:id="30"/>
    <w:p>
      <w:pPr>
        <w:spacing w:after="0"/>
        <w:ind w:left="0"/>
        <w:jc w:val="both"/>
      </w:pPr>
      <w:r>
        <w:rPr>
          <w:rFonts w:ascii="Times New Roman"/>
          <w:b w:val="false"/>
          <w:i w:val="false"/>
          <w:color w:val="000000"/>
          <w:sz w:val="28"/>
        </w:rPr>
        <w:t>
      Электрондық цифрлық қолтаңбасы болған жағдайда өтініш беруші құжаттарды электрондық нысанда "электрондық үкімет" веб-порталы арқылы бере алады.</w:t>
      </w:r>
    </w:p>
    <w:p>
      <w:pPr>
        <w:spacing w:after="0"/>
        <w:ind w:left="0"/>
        <w:jc w:val="both"/>
      </w:pPr>
      <w:r>
        <w:rPr>
          <w:rFonts w:ascii="Times New Roman"/>
          <w:b w:val="false"/>
          <w:i w:val="false"/>
          <w:color w:val="000000"/>
          <w:sz w:val="28"/>
        </w:rPr>
        <w:t>
      Ведомство бес жұмыс күні ішінде ветеринариялық препараттардың, жемшөп қоспаларының келісілген нормативтік-техникалық құжаттары, ветеринариялық препараттар, жемшөп қоспаларын байқаудан өткізу және тіркеу сынағының нәтижелері негізінде мынадай шешімдердің біреуін қабылдайды:</w:t>
      </w:r>
    </w:p>
    <w:bookmarkStart w:name="z79" w:id="3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ветеринариялық препараттар мен жемшөп қоспаларына тиісті жалпы қабылданатын нөмір және сауда (өзгеше) атауын бере отырып, ветеринариялық препараттар немесе жемшөп қоспаларына тіркеу куәлігін электрондық немесе қағаз тасығышта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берумен Тізілімдерге енгізу туралы;</w:t>
      </w:r>
    </w:p>
    <w:bookmarkEnd w:id="31"/>
    <w:bookmarkStart w:name="z80" w:id="32"/>
    <w:p>
      <w:pPr>
        <w:spacing w:after="0"/>
        <w:ind w:left="0"/>
        <w:jc w:val="both"/>
      </w:pPr>
      <w:r>
        <w:rPr>
          <w:rFonts w:ascii="Times New Roman"/>
          <w:b w:val="false"/>
          <w:i w:val="false"/>
          <w:color w:val="000000"/>
          <w:sz w:val="28"/>
        </w:rPr>
        <w:t>
      2) мынадай жағдайларда:</w:t>
      </w:r>
    </w:p>
    <w:bookmarkEnd w:id="32"/>
    <w:p>
      <w:pPr>
        <w:spacing w:after="0"/>
        <w:ind w:left="0"/>
        <w:jc w:val="both"/>
      </w:pPr>
      <w:r>
        <w:rPr>
          <w:rFonts w:ascii="Times New Roman"/>
          <w:b w:val="false"/>
          <w:i w:val="false"/>
          <w:color w:val="000000"/>
          <w:sz w:val="28"/>
        </w:rPr>
        <w:t>
      өтініш берушінің тіркеу куәлігін алу үшін ұсынған құжаттарының және/немесе оларда қамтылған деректердің (мәліметтердің) дұрыс еместігі анықталса;</w:t>
      </w:r>
    </w:p>
    <w:p>
      <w:pPr>
        <w:spacing w:after="0"/>
        <w:ind w:left="0"/>
        <w:jc w:val="both"/>
      </w:pPr>
      <w:r>
        <w:rPr>
          <w:rFonts w:ascii="Times New Roman"/>
          <w:b w:val="false"/>
          <w:i w:val="false"/>
          <w:color w:val="000000"/>
          <w:sz w:val="28"/>
        </w:rPr>
        <w:t>
      байқаудан өткізу және тіркеу сынағының нәтижесі теріс болған кезде;</w:t>
      </w:r>
    </w:p>
    <w:p>
      <w:pPr>
        <w:spacing w:after="0"/>
        <w:ind w:left="0"/>
        <w:jc w:val="both"/>
      </w:pPr>
      <w:r>
        <w:rPr>
          <w:rFonts w:ascii="Times New Roman"/>
          <w:b w:val="false"/>
          <w:i w:val="false"/>
          <w:color w:val="000000"/>
          <w:sz w:val="28"/>
        </w:rPr>
        <w:t>
      өтініш берушіге қатысты ветеринариялық препараттарға, жемшөп қоспаларына мемлекеттік тіркеу алуды талап ететін қызметке немесе жекелеген қызмет түріне тыйым салу туралы заңды күшіне енген сот шешімі (үкімі) болса;</w:t>
      </w:r>
    </w:p>
    <w:bookmarkStart w:name="z84" w:id="33"/>
    <w:p>
      <w:pPr>
        <w:spacing w:after="0"/>
        <w:ind w:left="0"/>
        <w:jc w:val="both"/>
      </w:pPr>
      <w:r>
        <w:rPr>
          <w:rFonts w:ascii="Times New Roman"/>
          <w:b w:val="false"/>
          <w:i w:val="false"/>
          <w:color w:val="000000"/>
          <w:sz w:val="28"/>
        </w:rPr>
        <w:t>
      3) егер өтініш берушіге қатысты заңды күшіне енген сот шешімі болса, оның негізінде ветеринариялық препараттарға, жемшөп қоспаларына мемлекеттік тіркеу алумен байланысты арнайы құқықтан айырылса ветеринариялық препараттарды, жемшөп қоспаларын мемлекеттік тіркеуден бас тарту туралы шешім қабылданады.</w:t>
      </w:r>
    </w:p>
    <w:bookmarkEnd w:id="33"/>
    <w:p>
      <w:pPr>
        <w:spacing w:after="0"/>
        <w:ind w:left="0"/>
        <w:jc w:val="both"/>
      </w:pPr>
      <w:r>
        <w:rPr>
          <w:rFonts w:ascii="Times New Roman"/>
          <w:b w:val="false"/>
          <w:i w:val="false"/>
          <w:color w:val="000000"/>
          <w:sz w:val="28"/>
        </w:rPr>
        <w:t>
      Ветеринариялық препараттарды, жемшөп қоспаларын мемлекеттік тіркеуден бас тарту кезінде өтініш берушіге бас тартудың себептерін көрсете отырып жауап жолдайды.".</w:t>
      </w:r>
    </w:p>
    <w:bookmarkStart w:name="z86" w:id="34"/>
    <w:p>
      <w:pPr>
        <w:spacing w:after="0"/>
        <w:ind w:left="0"/>
        <w:jc w:val="both"/>
      </w:pPr>
      <w:r>
        <w:rPr>
          <w:rFonts w:ascii="Times New Roman"/>
          <w:b w:val="false"/>
          <w:i w:val="false"/>
          <w:color w:val="000000"/>
          <w:sz w:val="28"/>
        </w:rPr>
        <w:t xml:space="preserve">
      3.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 бекіту туралы" Қазақстан Республикасы Ауыл шаруашылығы министрінің 2015 жылғы 23 қаңтардағы № 7-1/37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10466 болып тіркелген, 2015 жылғы 1 сәуірде "Әділет" ақпараттық-құқықтық жүйесінде жарияланған):</w:t>
      </w:r>
    </w:p>
    <w:bookmarkEnd w:id="34"/>
    <w:bookmarkStart w:name="z87" w:id="35"/>
    <w:p>
      <w:pPr>
        <w:spacing w:after="0"/>
        <w:ind w:left="0"/>
        <w:jc w:val="both"/>
      </w:pPr>
      <w:r>
        <w:rPr>
          <w:rFonts w:ascii="Times New Roman"/>
          <w:b w:val="false"/>
          <w:i w:val="false"/>
          <w:color w:val="000000"/>
          <w:sz w:val="28"/>
        </w:rPr>
        <w:t xml:space="preserve">
      көрсетілген бұйрықпен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w:t>
      </w:r>
      <w:r>
        <w:rPr>
          <w:rFonts w:ascii="Times New Roman"/>
          <w:b w:val="false"/>
          <w:i w:val="false"/>
          <w:color w:val="000000"/>
          <w:sz w:val="28"/>
        </w:rPr>
        <w:t>қағидаларында</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келесі редакцияда жазылсын:</w:t>
      </w:r>
    </w:p>
    <w:bookmarkStart w:name="z90" w:id="36"/>
    <w:p>
      <w:pPr>
        <w:spacing w:after="0"/>
        <w:ind w:left="0"/>
        <w:jc w:val="both"/>
      </w:pPr>
      <w:r>
        <w:rPr>
          <w:rFonts w:ascii="Times New Roman"/>
          <w:b w:val="false"/>
          <w:i w:val="false"/>
          <w:color w:val="000000"/>
          <w:sz w:val="28"/>
        </w:rPr>
        <w:t>
      "14. Ветеринария саласындағы қызметті жүзеге асыратын ауданның (облыстық маңызы бар қаланың), республикалық маңызы бар қаланың, астананың жергілікті атқарушы органының бөлімшелері өтінуші – өндіріс объектісіне есептік нөмір беруден мынадай:</w:t>
      </w:r>
    </w:p>
    <w:bookmarkEnd w:id="36"/>
    <w:bookmarkStart w:name="z91" w:id="37"/>
    <w:p>
      <w:pPr>
        <w:spacing w:after="0"/>
        <w:ind w:left="0"/>
        <w:jc w:val="both"/>
      </w:pPr>
      <w:r>
        <w:rPr>
          <w:rFonts w:ascii="Times New Roman"/>
          <w:b w:val="false"/>
          <w:i w:val="false"/>
          <w:color w:val="000000"/>
          <w:sz w:val="28"/>
        </w:rPr>
        <w:t>
      1) өтініш берушінің есептік нөмір беру үшін ұсынған құжаттарының және/немесе оларда қамтылған деректердің (мәліметтердің) дұрыс еместігі анықталған;</w:t>
      </w:r>
    </w:p>
    <w:bookmarkEnd w:id="37"/>
    <w:bookmarkStart w:name="z92" w:id="38"/>
    <w:p>
      <w:pPr>
        <w:spacing w:after="0"/>
        <w:ind w:left="0"/>
        <w:jc w:val="both"/>
      </w:pPr>
      <w:r>
        <w:rPr>
          <w:rFonts w:ascii="Times New Roman"/>
          <w:b w:val="false"/>
          <w:i w:val="false"/>
          <w:color w:val="000000"/>
          <w:sz w:val="28"/>
        </w:rPr>
        <w:t>
      2) есептік нөмір беру үшін қажетті ұсынылған құжаттар, объектілер деректер мен мәліметтер осы Қағидаларда белгіленген талаптарға сәйкес келмеген;</w:t>
      </w:r>
    </w:p>
    <w:bookmarkEnd w:id="38"/>
    <w:bookmarkStart w:name="z93" w:id="39"/>
    <w:p>
      <w:pPr>
        <w:spacing w:after="0"/>
        <w:ind w:left="0"/>
        <w:jc w:val="both"/>
      </w:pPr>
      <w:r>
        <w:rPr>
          <w:rFonts w:ascii="Times New Roman"/>
          <w:b w:val="false"/>
          <w:i w:val="false"/>
          <w:color w:val="000000"/>
          <w:sz w:val="28"/>
        </w:rPr>
        <w:t>
      3) өтініш берушіге қатысты өндіріс объектісіне есептік нөмір беруді талап ететін қызметке немесе жекелеген қызмет түріне тыйым салу туралы заңды күшіне енген сот шешімі (үкімі) болған;</w:t>
      </w:r>
    </w:p>
    <w:bookmarkEnd w:id="39"/>
    <w:bookmarkStart w:name="z94" w:id="40"/>
    <w:p>
      <w:pPr>
        <w:spacing w:after="0"/>
        <w:ind w:left="0"/>
        <w:jc w:val="both"/>
      </w:pPr>
      <w:r>
        <w:rPr>
          <w:rFonts w:ascii="Times New Roman"/>
          <w:b w:val="false"/>
          <w:i w:val="false"/>
          <w:color w:val="000000"/>
          <w:sz w:val="28"/>
        </w:rPr>
        <w:t>
      4) өтініш берушіге қатысты заңды күшіне енген сот шешімі бар, оның негізінде өтініш беруші өндіріс объектісіне есептік нөмір алуына байланысты арнайы құқықтан айырылған жағдайларда бас тартады".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Күші жойылды – ҚР Ауыл шаруашылығы министрінің 27.05.2021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9" w:id="41"/>
    <w:p>
      <w:pPr>
        <w:spacing w:after="0"/>
        <w:ind w:left="0"/>
        <w:jc w:val="both"/>
      </w:pPr>
      <w:r>
        <w:rPr>
          <w:rFonts w:ascii="Times New Roman"/>
          <w:b w:val="false"/>
          <w:i w:val="false"/>
          <w:color w:val="000000"/>
          <w:sz w:val="28"/>
        </w:rPr>
        <w:t xml:space="preserve">
      5.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11898 болып тіркелген, 2015 жылғы 16 қыркүйекте "Әділет" ақпараттық-құқықтық жүйесінде жарияланған):</w:t>
      </w:r>
    </w:p>
    <w:bookmarkEnd w:id="41"/>
    <w:bookmarkStart w:name="z112" w:id="42"/>
    <w:p>
      <w:pPr>
        <w:spacing w:after="0"/>
        <w:ind w:left="0"/>
        <w:jc w:val="both"/>
      </w:pPr>
      <w:r>
        <w:rPr>
          <w:rFonts w:ascii="Times New Roman"/>
          <w:b w:val="false"/>
          <w:i w:val="false"/>
          <w:color w:val="000000"/>
          <w:sz w:val="28"/>
        </w:rPr>
        <w:t xml:space="preserve">
      көрсетілген бұйрықпен бекітілген Ветеринариялық құжаттарды беру қағидаларында және олардың бланкілеріне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4" w:id="43"/>
    <w:p>
      <w:pPr>
        <w:spacing w:after="0"/>
        <w:ind w:left="0"/>
        <w:jc w:val="both"/>
      </w:pPr>
      <w:r>
        <w:rPr>
          <w:rFonts w:ascii="Times New Roman"/>
          <w:b w:val="false"/>
          <w:i w:val="false"/>
          <w:color w:val="000000"/>
          <w:sz w:val="28"/>
        </w:rPr>
        <w:t>
      "3. Ветеринариялық сертификаттың, ветеринариялық-санитариялық қорытындының, ветеринариялық анықтаманың бланкілері мемлекеттік немесе орыс тілдерінде, ветеринариялық сертификат қажет болған кезде ағылшын тілінде беріледі.</w:t>
      </w:r>
    </w:p>
    <w:bookmarkEnd w:id="43"/>
    <w:p>
      <w:pPr>
        <w:spacing w:after="0"/>
        <w:ind w:left="0"/>
        <w:jc w:val="both"/>
      </w:pPr>
      <w:r>
        <w:rPr>
          <w:rFonts w:ascii="Times New Roman"/>
          <w:b w:val="false"/>
          <w:i w:val="false"/>
          <w:color w:val="000000"/>
          <w:sz w:val="28"/>
        </w:rPr>
        <w:t>
      Ветеринариялық құжаттың нөмірі мыналарды қамтитын әріптік және сандық символдардан (символдар дефис арқылы бөлінеді) тұрады:</w:t>
      </w:r>
    </w:p>
    <w:p>
      <w:pPr>
        <w:spacing w:after="0"/>
        <w:ind w:left="0"/>
        <w:jc w:val="both"/>
      </w:pPr>
      <w:r>
        <w:rPr>
          <w:rFonts w:ascii="Times New Roman"/>
          <w:b w:val="false"/>
          <w:i w:val="false"/>
          <w:color w:val="000000"/>
          <w:sz w:val="28"/>
        </w:rPr>
        <w:t>
      алдыңғы екі символ – ҚР литерлік коды (Стандарттау жөніндегі халықаралық ұйымның – ISO кодына сәйкес келетін екі әріптік қысқарған атау);</w:t>
      </w:r>
    </w:p>
    <w:p>
      <w:pPr>
        <w:spacing w:after="0"/>
        <w:ind w:left="0"/>
        <w:jc w:val="both"/>
      </w:pPr>
      <w:r>
        <w:rPr>
          <w:rFonts w:ascii="Times New Roman"/>
          <w:b w:val="false"/>
          <w:i w:val="false"/>
          <w:color w:val="000000"/>
          <w:sz w:val="28"/>
        </w:rPr>
        <w:t>
      үшінші символ – облыстың, республикалық маңызы бар қаланың, астананың литерлік коды;</w:t>
      </w:r>
    </w:p>
    <w:p>
      <w:pPr>
        <w:spacing w:after="0"/>
        <w:ind w:left="0"/>
        <w:jc w:val="both"/>
      </w:pPr>
      <w:r>
        <w:rPr>
          <w:rFonts w:ascii="Times New Roman"/>
          <w:b w:val="false"/>
          <w:i w:val="false"/>
          <w:color w:val="000000"/>
          <w:sz w:val="28"/>
        </w:rPr>
        <w:t>
      төртінші – бесінші символдар – ауданның (облыстық маңызы бар қаланың) реттік нөмірі;</w:t>
      </w:r>
    </w:p>
    <w:p>
      <w:pPr>
        <w:spacing w:after="0"/>
        <w:ind w:left="0"/>
        <w:jc w:val="both"/>
      </w:pPr>
      <w:r>
        <w:rPr>
          <w:rFonts w:ascii="Times New Roman"/>
          <w:b w:val="false"/>
          <w:i w:val="false"/>
          <w:color w:val="000000"/>
          <w:sz w:val="28"/>
        </w:rPr>
        <w:t>
      алтыншы – он бірінші символдар – құжаттың реттік нөмірі.</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литерлік коды, ауданның (облыстық маңызы бар қаланың) реттік нөмірі Қазақстан Республикасы Ауыл шаруашылығы министрінің 2015 жылғы 23 қаңтардағы </w:t>
      </w:r>
    </w:p>
    <w:p>
      <w:pPr>
        <w:spacing w:after="0"/>
        <w:ind w:left="0"/>
        <w:jc w:val="both"/>
      </w:pPr>
      <w:r>
        <w:rPr>
          <w:rFonts w:ascii="Times New Roman"/>
          <w:b w:val="false"/>
          <w:i w:val="false"/>
          <w:color w:val="000000"/>
          <w:sz w:val="28"/>
        </w:rPr>
        <w:t xml:space="preserve">
      № 7-1/37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10466 болып тіркелген) бекітілген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енгізіледі.</w:t>
      </w:r>
    </w:p>
    <w:p>
      <w:pPr>
        <w:spacing w:after="0"/>
        <w:ind w:left="0"/>
        <w:jc w:val="both"/>
      </w:pPr>
      <w:r>
        <w:rPr>
          <w:rFonts w:ascii="Times New Roman"/>
          <w:b w:val="false"/>
          <w:i w:val="false"/>
          <w:color w:val="000000"/>
          <w:sz w:val="28"/>
        </w:rPr>
        <w:t>
      Республикалық маңызы бар қалаларда, астанада берілген ветеринариялық құжаттарды нөмірлеген кезде төртінші-бесінші символдарда нөлдер көрсетіледі.</w:t>
      </w:r>
    </w:p>
    <w:p>
      <w:pPr>
        <w:spacing w:after="0"/>
        <w:ind w:left="0"/>
        <w:jc w:val="both"/>
      </w:pPr>
      <w:r>
        <w:rPr>
          <w:rFonts w:ascii="Times New Roman"/>
          <w:b w:val="false"/>
          <w:i w:val="false"/>
          <w:color w:val="000000"/>
          <w:sz w:val="28"/>
        </w:rPr>
        <w:t>
      Берілген ветеринариялық құжаттарды есепке алу қатаң есептілік бланкілерімен қатар жүргізіледі, ветеринариялық құжаттардың көшірмелері мен түбіртектері үш жыл ішінде сақталуға жатады.</w:t>
      </w:r>
    </w:p>
    <w:p>
      <w:pPr>
        <w:spacing w:after="0"/>
        <w:ind w:left="0"/>
        <w:jc w:val="both"/>
      </w:pPr>
      <w:r>
        <w:rPr>
          <w:rFonts w:ascii="Times New Roman"/>
          <w:b w:val="false"/>
          <w:i w:val="false"/>
          <w:color w:val="000000"/>
          <w:sz w:val="28"/>
        </w:rPr>
        <w:t>
      Межелі пунктінде ветеринариялық анықтамалар келіп түскен күннен бастап үш жыл ішінде сақталуға жатады.</w:t>
      </w:r>
    </w:p>
    <w:p>
      <w:pPr>
        <w:spacing w:after="0"/>
        <w:ind w:left="0"/>
        <w:jc w:val="both"/>
      </w:pPr>
      <w:r>
        <w:rPr>
          <w:rFonts w:ascii="Times New Roman"/>
          <w:b w:val="false"/>
          <w:i w:val="false"/>
          <w:color w:val="000000"/>
          <w:sz w:val="28"/>
        </w:rPr>
        <w:t>
      Қағаз бланкілерде ресімделген ветеринариялық құжаттар мәтінінде әр түрлі сиямен, қолмен, қаріппен толтыруға, сондай-ақ ветеринариялық құжат нысанында көзделген немесе басқа келісілген жағдайларда жүзеге асырылатын сызуларды (түзетудің жанына мөр, анық қол қойылады және түзетуді енгізуші жауапты лауазымды адамның жазбаша тегі, аты, әкесінің аты, көрсетіледі) қоспағанда, түзетуге жол берілмейді.</w:t>
      </w:r>
    </w:p>
    <w:p>
      <w:pPr>
        <w:spacing w:after="0"/>
        <w:ind w:left="0"/>
        <w:jc w:val="both"/>
      </w:pPr>
      <w:r>
        <w:rPr>
          <w:rFonts w:ascii="Times New Roman"/>
          <w:b w:val="false"/>
          <w:i w:val="false"/>
          <w:color w:val="000000"/>
          <w:sz w:val="28"/>
        </w:rPr>
        <w:t>
      Ветеринариялық құжат осы Қағидалардың талаптарына сәйкес қағаз бланкілерде айқын мөр бедері бар мөрмен расталып, ресімделеді ветеринариялық құжаттың берілген күні, оны берген лауазымды адам лауазымының толық атауы, аты-жөні, қолы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28" w:id="44"/>
    <w:p>
      <w:pPr>
        <w:spacing w:after="0"/>
        <w:ind w:left="0"/>
        <w:jc w:val="both"/>
      </w:pPr>
      <w:r>
        <w:rPr>
          <w:rFonts w:ascii="Times New Roman"/>
          <w:b w:val="false"/>
          <w:i w:val="false"/>
          <w:color w:val="000000"/>
          <w:sz w:val="28"/>
        </w:rPr>
        <w:t>
      "13. Орны ауыстырылатын (тасымалданатын) объектіге ветеринариялық сертификат беруден бас тартуға мыналар негіздеме болып табылады:</w:t>
      </w:r>
    </w:p>
    <w:bookmarkEnd w:id="44"/>
    <w:bookmarkStart w:name="z129" w:id="45"/>
    <w:p>
      <w:pPr>
        <w:spacing w:after="0"/>
        <w:ind w:left="0"/>
        <w:jc w:val="both"/>
      </w:pPr>
      <w:r>
        <w:rPr>
          <w:rFonts w:ascii="Times New Roman"/>
          <w:b w:val="false"/>
          <w:i w:val="false"/>
          <w:color w:val="000000"/>
          <w:sz w:val="28"/>
        </w:rPr>
        <w:t>
      1) өтініш беруші ветеринариялық сертификат алу үшін ұсынған құжаттарының және/немесе оларда қамтылған деректердің (мәліметтердің) дұрыс еместігін анықтау;</w:t>
      </w:r>
    </w:p>
    <w:bookmarkEnd w:id="45"/>
    <w:bookmarkStart w:name="z130" w:id="46"/>
    <w:p>
      <w:pPr>
        <w:spacing w:after="0"/>
        <w:ind w:left="0"/>
        <w:jc w:val="both"/>
      </w:pPr>
      <w:r>
        <w:rPr>
          <w:rFonts w:ascii="Times New Roman"/>
          <w:b w:val="false"/>
          <w:i w:val="false"/>
          <w:color w:val="000000"/>
          <w:sz w:val="28"/>
        </w:rPr>
        <w:t>
      2) ветеринариялық сертификат алу үшін қажетті ұсынылған құжаттардың, материалдардың, объектілердің, деректер мен мәліметтердің осы Қағидаларда белгіленген талаптарға сәйкес келмеуі;</w:t>
      </w:r>
    </w:p>
    <w:bookmarkEnd w:id="46"/>
    <w:bookmarkStart w:name="z131" w:id="47"/>
    <w:p>
      <w:pPr>
        <w:spacing w:after="0"/>
        <w:ind w:left="0"/>
        <w:jc w:val="both"/>
      </w:pPr>
      <w:r>
        <w:rPr>
          <w:rFonts w:ascii="Times New Roman"/>
          <w:b w:val="false"/>
          <w:i w:val="false"/>
          <w:color w:val="000000"/>
          <w:sz w:val="28"/>
        </w:rPr>
        <w:t>
      3) өтініш берушіге қатысты ветеринариялық сертификат алуын талап ететін қызметке немесе жекелеген қызмет түріне тыйым салу туралы заңды күшіне енген сот шешімінің (үкімінің) болуы;</w:t>
      </w:r>
    </w:p>
    <w:bookmarkEnd w:id="47"/>
    <w:bookmarkStart w:name="z132" w:id="48"/>
    <w:p>
      <w:pPr>
        <w:spacing w:after="0"/>
        <w:ind w:left="0"/>
        <w:jc w:val="both"/>
      </w:pPr>
      <w:r>
        <w:rPr>
          <w:rFonts w:ascii="Times New Roman"/>
          <w:b w:val="false"/>
          <w:i w:val="false"/>
          <w:color w:val="000000"/>
          <w:sz w:val="28"/>
        </w:rPr>
        <w:t>
      4) өтініш берушіге қатысты заңды күшіне енген сот шешімінің болуы, оның негізінде өтініш беруші ветеринариялық сертификат алуына байланысты белгілі бір құқықтан айырылуы негіздеме болып табылады.";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34" w:id="49"/>
    <w:p>
      <w:pPr>
        <w:spacing w:after="0"/>
        <w:ind w:left="0"/>
        <w:jc w:val="both"/>
      </w:pPr>
      <w:r>
        <w:rPr>
          <w:rFonts w:ascii="Times New Roman"/>
          <w:b w:val="false"/>
          <w:i w:val="false"/>
          <w:color w:val="000000"/>
          <w:sz w:val="28"/>
        </w:rPr>
        <w:t>
      "27. Ветеринариялық дәрігер өтініш берушіге жүгінген күні мынадай жағдайларда ветеринариялық анықтама беруден жазбаша дәлелді бас тарту береді:</w:t>
      </w:r>
    </w:p>
    <w:bookmarkEnd w:id="49"/>
    <w:bookmarkStart w:name="z135" w:id="50"/>
    <w:p>
      <w:pPr>
        <w:spacing w:after="0"/>
        <w:ind w:left="0"/>
        <w:jc w:val="both"/>
      </w:pPr>
      <w:r>
        <w:rPr>
          <w:rFonts w:ascii="Times New Roman"/>
          <w:b w:val="false"/>
          <w:i w:val="false"/>
          <w:color w:val="000000"/>
          <w:sz w:val="28"/>
        </w:rPr>
        <w:t>
      1) өтініш берушінің ветеринариялық анықтама алу үшін ұсынған құжаттарының және/немесе оларда қамтылған деректердің (мәліметтердің) дұрыс еместігін анықтау;</w:t>
      </w:r>
    </w:p>
    <w:bookmarkEnd w:id="50"/>
    <w:bookmarkStart w:name="z136" w:id="51"/>
    <w:p>
      <w:pPr>
        <w:spacing w:after="0"/>
        <w:ind w:left="0"/>
        <w:jc w:val="both"/>
      </w:pPr>
      <w:r>
        <w:rPr>
          <w:rFonts w:ascii="Times New Roman"/>
          <w:b w:val="false"/>
          <w:i w:val="false"/>
          <w:color w:val="000000"/>
          <w:sz w:val="28"/>
        </w:rPr>
        <w:t>
      2) ветеринариялық анықтама алу үшін қажетті ұсынылған құжаттардың, материалдардың, объектілердің, деректер мен мәліметтердің осы Қағидаларда белгіленген талаптарға сәйкес келмеуі;</w:t>
      </w:r>
    </w:p>
    <w:bookmarkEnd w:id="51"/>
    <w:bookmarkStart w:name="z137" w:id="52"/>
    <w:p>
      <w:pPr>
        <w:spacing w:after="0"/>
        <w:ind w:left="0"/>
        <w:jc w:val="both"/>
      </w:pPr>
      <w:r>
        <w:rPr>
          <w:rFonts w:ascii="Times New Roman"/>
          <w:b w:val="false"/>
          <w:i w:val="false"/>
          <w:color w:val="000000"/>
          <w:sz w:val="28"/>
        </w:rPr>
        <w:t>
      3) өтініш берушіге қатысты ветеринариялық анықтама алуын талап ететін қызметке немесе жекелеген қызмет түріне тыйым салу туралы заңды күшіне енген сот шешімінің (үкімінің) болуы;</w:t>
      </w:r>
    </w:p>
    <w:bookmarkEnd w:id="52"/>
    <w:bookmarkStart w:name="z138" w:id="53"/>
    <w:p>
      <w:pPr>
        <w:spacing w:after="0"/>
        <w:ind w:left="0"/>
        <w:jc w:val="both"/>
      </w:pPr>
      <w:r>
        <w:rPr>
          <w:rFonts w:ascii="Times New Roman"/>
          <w:b w:val="false"/>
          <w:i w:val="false"/>
          <w:color w:val="000000"/>
          <w:sz w:val="28"/>
        </w:rPr>
        <w:t>
      4) өтініш берушіге қатысты заңды күшіне енген сот шешімінің болуы, оның негізінде өтініш беруші ветеринариялық анықтама алумен байланысты арнайы құқықтан айырылуы.".</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