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abe7" w14:textId="3a8a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органдарына көлік қызметін көрсету үшін арнайы көлік құралдарының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2016 жылғы 14 шілдедегі № 124 бұйрығы. Қазақстан Республикасының Әділет министрлігінде 2016 жылы 24 тамызда № 14138 болып тіркелді. Күші жойылды - Қазақстан Республикасы Бас Прокурорының 2022 жылғы 20 қыркүйектегі № 187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20.09.2022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"Прокуратура туралы" 2017 жылғы 30 маусымдағы Қазақстан Республикасы Заңының 37-бабының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28.10.2019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прокуратура органдарына көлік қызметін көрсету үшін арнайы көлік құралдарының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Бекітілген нормаларды іске асыру республикалық бюджетте ағымдағы қаржылық жылға көзделген қаражат шегінде жүзеге асырылсын.</w:t>
      </w:r>
    </w:p>
    <w:bookmarkEnd w:id="2"/>
    <w:bookmarkStart w:name="z4" w:id="3"/>
    <w:p>
      <w:pPr>
        <w:spacing w:after="0"/>
        <w:ind w:left="0"/>
        <w:jc w:val="both"/>
      </w:pPr>
      <w:r>
        <w:rPr>
          <w:rFonts w:ascii="Times New Roman"/>
          <w:b w:val="false"/>
          <w:i w:val="false"/>
          <w:color w:val="000000"/>
          <w:sz w:val="28"/>
        </w:rPr>
        <w:t>
      3. Қазақстан Республикасы Бас прокуратурасының Қаржы, ақпараттандыру және ақпараттық ресурстарды қорғау департаменті:</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тіркелгеннен кейін он күнтізбелік күн ішінде "Әділет" ақпараттық-құқықтық жүйесіне ресми жариялауға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Республикасының Әділет министрлігінде алынған күннен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Бас прокуратурасының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Прокурорының бірінші орынбасары И.Д. Меркельге жүктелсін.</w:t>
      </w:r>
    </w:p>
    <w:bookmarkEnd w:id="8"/>
    <w:bookmarkStart w:name="z10" w:id="9"/>
    <w:p>
      <w:pPr>
        <w:spacing w:after="0"/>
        <w:ind w:left="0"/>
        <w:jc w:val="both"/>
      </w:pP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 Р. Дәленов   </w:t>
      </w:r>
    </w:p>
    <w:p>
      <w:pPr>
        <w:spacing w:after="0"/>
        <w:ind w:left="0"/>
        <w:jc w:val="both"/>
      </w:pPr>
      <w:r>
        <w:rPr>
          <w:rFonts w:ascii="Times New Roman"/>
          <w:b w:val="false"/>
          <w:i w:val="false"/>
          <w:color w:val="000000"/>
          <w:sz w:val="28"/>
        </w:rPr>
        <w:t xml:space="preserve">
      22 шілде 2016 ж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14 шілдедегі</w:t>
            </w:r>
            <w:r>
              <w:br/>
            </w:r>
            <w:r>
              <w:rPr>
                <w:rFonts w:ascii="Times New Roman"/>
                <w:b w:val="false"/>
                <w:i w:val="false"/>
                <w:color w:val="000000"/>
                <w:sz w:val="20"/>
              </w:rPr>
              <w:t>№ 124 бұйрығымен бекітілген</w:t>
            </w:r>
          </w:p>
        </w:tc>
      </w:tr>
    </w:tbl>
    <w:bookmarkStart w:name="z12" w:id="10"/>
    <w:p>
      <w:pPr>
        <w:spacing w:after="0"/>
        <w:ind w:left="0"/>
        <w:jc w:val="left"/>
      </w:pPr>
      <w:r>
        <w:rPr>
          <w:rFonts w:ascii="Times New Roman"/>
          <w:b/>
          <w:i w:val="false"/>
          <w:color w:val="000000"/>
        </w:rPr>
        <w:t xml:space="preserve"> Прокуратура органдарына көлік қызметін көрсету үшін арнайы</w:t>
      </w:r>
      <w:r>
        <w:br/>
      </w:r>
      <w:r>
        <w:rPr>
          <w:rFonts w:ascii="Times New Roman"/>
          <w:b/>
          <w:i w:val="false"/>
          <w:color w:val="000000"/>
        </w:rPr>
        <w:t>көлік құралдарының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құқығы</w:t>
            </w:r>
            <w:r>
              <w:rPr>
                <w:rFonts w:ascii="Times New Roman"/>
                <w:b/>
                <w:i w:val="false"/>
                <w:color w:val="000000"/>
                <w:sz w:val="20"/>
              </w:rPr>
              <w:t xml:space="preserve"> бар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бөлімшенің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w:t>
            </w:r>
            <w:r>
              <w:rPr>
                <w:rFonts w:ascii="Times New Roman"/>
                <w:b w:val="false"/>
                <w:i w:val="false"/>
                <w:color w:val="000000"/>
                <w:sz w:val="20"/>
              </w:rPr>
              <w:t xml:space="preserve"> </w:t>
            </w:r>
            <w:r>
              <w:rPr>
                <w:rFonts w:ascii="Times New Roman"/>
                <w:b/>
                <w:i w:val="false"/>
                <w:color w:val="000000"/>
                <w:sz w:val="20"/>
              </w:rPr>
              <w:t>нормалардың</w:t>
            </w:r>
            <w:r>
              <w:rPr>
                <w:rFonts w:ascii="Times New Roman"/>
                <w:b w:val="false"/>
                <w:i w:val="false"/>
                <w:color w:val="000000"/>
                <w:sz w:val="20"/>
              </w:rPr>
              <w:t xml:space="preserve">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w:t>
            </w:r>
            <w:r>
              <w:rPr>
                <w:rFonts w:ascii="Times New Roman"/>
                <w:b w:val="false"/>
                <w:i w:val="false"/>
                <w:color w:val="000000"/>
                <w:sz w:val="20"/>
              </w:rPr>
              <w:t xml:space="preserve"> </w:t>
            </w:r>
            <w:r>
              <w:rPr>
                <w:rFonts w:ascii="Times New Roman"/>
                <w:b/>
                <w:i w:val="false"/>
                <w:color w:val="000000"/>
                <w:sz w:val="20"/>
              </w:rPr>
              <w:t>автокөліктер</w:t>
            </w:r>
            <w:r>
              <w:rPr>
                <w:rFonts w:ascii="Times New Roman"/>
                <w:b w:val="false"/>
                <w:i w:val="false"/>
                <w:color w:val="000000"/>
                <w:sz w:val="20"/>
              </w:rPr>
              <w:t xml:space="preserve"> </w:t>
            </w:r>
            <w:r>
              <w:rPr>
                <w:rFonts w:ascii="Times New Roman"/>
                <w:b/>
                <w:i w:val="false"/>
                <w:color w:val="000000"/>
                <w:sz w:val="20"/>
              </w:rPr>
              <w:t>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автокөліктері</w:t>
            </w:r>
            <w:r>
              <w:rPr>
                <w:rFonts w:ascii="Times New Roman"/>
                <w:b/>
                <w:i w:val="false"/>
                <w:color w:val="000000"/>
                <w:sz w:val="20"/>
              </w:rPr>
              <w:t xml:space="preserve"> мен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автобустары</w:t>
            </w:r>
            <w:r>
              <w:rPr>
                <w:rFonts w:ascii="Times New Roman"/>
                <w:b w:val="false"/>
                <w:i w:val="false"/>
                <w:color w:val="000000"/>
                <w:sz w:val="20"/>
              </w:rPr>
              <w:t xml:space="preserve"> </w:t>
            </w:r>
            <w:r>
              <w:rPr>
                <w:rFonts w:ascii="Times New Roman"/>
                <w:b/>
                <w:i w:val="false"/>
                <w:color w:val="000000"/>
                <w:sz w:val="20"/>
              </w:rPr>
              <w:t>шанағында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Жүріс</w:t>
            </w:r>
            <w:r>
              <w:rPr>
                <w:rFonts w:ascii="Times New Roman"/>
                <w:b w:val="false"/>
                <w:i w:val="false"/>
                <w:color w:val="000000"/>
                <w:sz w:val="20"/>
              </w:rPr>
              <w:t xml:space="preserve"> </w:t>
            </w:r>
            <w:r>
              <w:rPr>
                <w:rFonts w:ascii="Times New Roman"/>
                <w:b/>
                <w:i w:val="false"/>
                <w:color w:val="000000"/>
                <w:sz w:val="20"/>
              </w:rPr>
              <w:t>лимиті</w:t>
            </w:r>
            <w:r>
              <w:rPr>
                <w:rFonts w:ascii="Times New Roman"/>
                <w:b/>
                <w:i w:val="false"/>
                <w:color w:val="000000"/>
                <w:sz w:val="20"/>
              </w:rPr>
              <w:t xml:space="preserve"> 1 а/м </w:t>
            </w:r>
            <w:r>
              <w:rPr>
                <w:rFonts w:ascii="Times New Roman"/>
                <w:b/>
                <w:i w:val="false"/>
                <w:color w:val="000000"/>
                <w:sz w:val="20"/>
              </w:rPr>
              <w:t>айына</w:t>
            </w:r>
            <w:r>
              <w:rPr>
                <w:rFonts w:ascii="Times New Roman"/>
                <w:b/>
                <w:i w:val="false"/>
                <w:color w:val="000000"/>
                <w:sz w:val="20"/>
              </w:rPr>
              <w:t xml:space="preserve">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color w:val="000000"/>
                <w:sz w:val="20"/>
              </w:rPr>
              <w:t xml:space="preserve"> Бас </w:t>
            </w:r>
            <w:r>
              <w:rPr>
                <w:rFonts w:ascii="Times New Roman"/>
                <w:b w:val="false"/>
                <w:i/>
                <w:color w:val="000000"/>
                <w:sz w:val="20"/>
              </w:rPr>
              <w:t>прокуратурасы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9 бірлік штаттық санына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экономикалық саладағы заңдылықты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15 бірлік штаттық санына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процестің сотқа дейінгі сатысының заңдылығын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10 бірлік штаттық санына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қызметінің заңдылығын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6 бірлік штаттық санына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Соттарда мемлекет мүддесіне өкілдік ету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15 бірлік штаттық санына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жұмысы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10 бірлік штаттық санына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прокурорлар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6 бірлік штаттық санына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қамауға алынған және қылмыстық жазаны өтеуші адамдардың құқықтарының сақталуын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6 бірлік штаттық санына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10 бірлік штаттық санына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ақпараттық ресурстарды қорғау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6 бірлік штаттық санына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сот актілерінің заңдылығын қадағалау және мемлекет мүддесіне өкілдік ету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15 бірлік штаттық санына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қарау туралы заңдардың қолданылуын қадағалау және іс жүргізу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8 бірлік штаттық санына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шығармашылық қызмет саласыдағы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заңдарды қадағалау және құпиялылық режимін қамтамасыз ету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қауіпсіздікті қамтамасыз ету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қамсыздандыру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класты алты жолаушы автобусы; үш аз тонналы жүк автокөлігі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класты бір жолаушы автобусы, бір аз тонналы жүк автокөлігі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Алматы қаласындағы өкілдігі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және арнайы есепке алу жөніндегі комитет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аз тонналы жүк автокөлігі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академиясы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бірлік штаттық санға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класты екі жолаушы автобусы; екі аз тонналы жүк автокөлігі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прокуратуралар</w:t>
            </w:r>
            <w:r>
              <w:rPr>
                <w:rFonts w:ascii="Times New Roman"/>
                <w:b w:val="false"/>
                <w:i/>
                <w:color w:val="000000"/>
                <w:sz w:val="20"/>
              </w:rPr>
              <w:t xml:space="preserve"> мен </w:t>
            </w:r>
            <w:r>
              <w:rPr>
                <w:rFonts w:ascii="Times New Roman"/>
                <w:b w:val="false"/>
                <w:i/>
                <w:color w:val="000000"/>
                <w:sz w:val="20"/>
              </w:rPr>
              <w:t>оларға</w:t>
            </w:r>
            <w:r>
              <w:rPr>
                <w:rFonts w:ascii="Times New Roman"/>
                <w:b w:val="false"/>
                <w:i w:val="false"/>
                <w:color w:val="000000"/>
                <w:sz w:val="20"/>
              </w:rPr>
              <w:t xml:space="preserve"> </w:t>
            </w:r>
            <w:r>
              <w:rPr>
                <w:rFonts w:ascii="Times New Roman"/>
                <w:b w:val="false"/>
                <w:i/>
                <w:color w:val="000000"/>
                <w:sz w:val="20"/>
              </w:rPr>
              <w:t>теңестірілген</w:t>
            </w:r>
            <w:r>
              <w:rPr>
                <w:rFonts w:ascii="Times New Roman"/>
                <w:b w:val="false"/>
                <w:i w:val="false"/>
                <w:color w:val="000000"/>
                <w:sz w:val="20"/>
              </w:rPr>
              <w:t xml:space="preserve"> </w:t>
            </w:r>
            <w:r>
              <w:rPr>
                <w:rFonts w:ascii="Times New Roman"/>
                <w:b w:val="false"/>
                <w:i/>
                <w:color w:val="000000"/>
                <w:sz w:val="20"/>
              </w:rPr>
              <w:t>прокуратуралар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экономикалық саладағы заңдылықты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8 бірлік штаттық санына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процестің сотқа дейінгі сатысының заңдылығын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8 бірлік штаттық санына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қызметінің заңдылығын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5 бірлік штаттық санына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Соттарда мемлекет мүддесіне өкілдік ету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8 бірлік штаттық санына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прокурорлар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топтарының басшыларына арналған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ақпараттық ресурстарды қорғау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8 бірлік штаттық санына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класты бір жолаушы автобустары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сот актілерінің заңдылығын қадағалау және мемлекет мүддесіне өкілдік ету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8 бірлік штаттық санына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қауіпсіздікті қамтамасыз ету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комитеттің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Аудандардың</w:t>
            </w:r>
            <w:r>
              <w:rPr>
                <w:rFonts w:ascii="Times New Roman"/>
                <w:b w:val="false"/>
                <w:i/>
                <w:color w:val="000000"/>
                <w:sz w:val="20"/>
              </w:rPr>
              <w:t xml:space="preserve"> (</w:t>
            </w:r>
            <w:r>
              <w:rPr>
                <w:rFonts w:ascii="Times New Roman"/>
                <w:b w:val="false"/>
                <w:i/>
                <w:color w:val="000000"/>
                <w:sz w:val="20"/>
              </w:rPr>
              <w:t>қалалардың</w:t>
            </w:r>
            <w:r>
              <w:rPr>
                <w:rFonts w:ascii="Times New Roman"/>
                <w:b w:val="false"/>
                <w:i/>
                <w:color w:val="000000"/>
                <w:sz w:val="20"/>
              </w:rPr>
              <w:t xml:space="preserve">, </w:t>
            </w:r>
            <w:r>
              <w:rPr>
                <w:rFonts w:ascii="Times New Roman"/>
                <w:b w:val="false"/>
                <w:i/>
                <w:color w:val="000000"/>
                <w:sz w:val="20"/>
              </w:rPr>
              <w:t>прокуратуралары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оларға</w:t>
            </w:r>
            <w:r>
              <w:rPr>
                <w:rFonts w:ascii="Times New Roman"/>
                <w:b w:val="false"/>
                <w:i w:val="false"/>
                <w:color w:val="000000"/>
                <w:sz w:val="20"/>
              </w:rPr>
              <w:t xml:space="preserve"> </w:t>
            </w:r>
            <w:r>
              <w:rPr>
                <w:rFonts w:ascii="Times New Roman"/>
                <w:b w:val="false"/>
                <w:i/>
                <w:color w:val="000000"/>
                <w:sz w:val="20"/>
              </w:rPr>
              <w:t>теңестірілген</w:t>
            </w:r>
            <w:r>
              <w:rPr>
                <w:rFonts w:ascii="Times New Roman"/>
                <w:b w:val="false"/>
                <w:i w:val="false"/>
                <w:color w:val="000000"/>
                <w:sz w:val="20"/>
              </w:rPr>
              <w:t xml:space="preserve"> </w:t>
            </w:r>
            <w:r>
              <w:rPr>
                <w:rFonts w:ascii="Times New Roman"/>
                <w:b w:val="false"/>
                <w:i/>
                <w:color w:val="000000"/>
                <w:sz w:val="20"/>
              </w:rPr>
              <w:t>прокуратуралар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(қалалардың) прокурорлары және оларға теңестірілген прокурорлар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35-тен жоғары болған жағдайда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табиғат қорғау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"Река-Море" класты бір 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