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fe805" w14:textId="eafe8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"Ортақ су пайдаланудың үлгілік қағидаларын бекіту туралы" Қазақстан Республикасы Ауыл шаруашылығы министрінің 2015 жылғы 20 наурыздағы № 19-1/252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2016 жылғы 5 мамырдағы № 209 бұйрығы. Қазақстан Республикасының Әділет министрлігінде 2016 жылы 1 қыркүйекте № 14195 болып тіркелді.</w:t>
      </w:r>
    </w:p>
    <w:p>
      <w:pPr>
        <w:spacing w:after="0"/>
        <w:ind w:left="0"/>
        <w:jc w:val="both"/>
      </w:pPr>
      <w:bookmarkStart w:name="z3" w:id="0"/>
      <w:r>
        <w:rPr>
          <w:rFonts w:ascii="Times New Roman"/>
          <w:b w:val="false"/>
          <w:i w:val="false"/>
          <w:color w:val="000000"/>
          <w:sz w:val="28"/>
        </w:rPr>
        <w:t>
      </w:t>
      </w:r>
      <w:r>
        <w:rPr>
          <w:rFonts w:ascii="Times New Roman"/>
          <w:b/>
          <w:i w:val="false"/>
          <w:color w:val="000000"/>
          <w:sz w:val="28"/>
        </w:rPr>
        <w:t>БҰЙЫРАМЫН:</w:t>
      </w:r>
    </w:p>
    <w:bookmarkEnd w:id="0"/>
    <w:bookmarkStart w:name="z4" w:id="1"/>
    <w:p>
      <w:pPr>
        <w:spacing w:after="0"/>
        <w:ind w:left="0"/>
        <w:jc w:val="both"/>
      </w:pPr>
      <w:r>
        <w:rPr>
          <w:rFonts w:ascii="Times New Roman"/>
          <w:b w:val="false"/>
          <w:i w:val="false"/>
          <w:color w:val="000000"/>
          <w:sz w:val="28"/>
        </w:rPr>
        <w:t xml:space="preserve">
      1. "Ортақ су пайдаланудың үлгілік қағидаларын бекіту туралы" Қазақстан Республикасы Ауыл шаруашылығы министрінің 2015 жылғы 20 наурыздағы № 19-1/252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11434 болып тіркелген, 2015 жылғы 3 шілдеде "Әділет" ақпараттық-құқықтық жүйесінде жарияланған) мынадай өзгерістер мен толықтырулар енгізілсін:</w:t>
      </w:r>
    </w:p>
    <w:bookmarkEnd w:id="1"/>
    <w:bookmarkStart w:name="z5" w:id="2"/>
    <w:p>
      <w:pPr>
        <w:spacing w:after="0"/>
        <w:ind w:left="0"/>
        <w:jc w:val="both"/>
      </w:pPr>
      <w:r>
        <w:rPr>
          <w:rFonts w:ascii="Times New Roman"/>
          <w:b w:val="false"/>
          <w:i w:val="false"/>
          <w:color w:val="000000"/>
          <w:sz w:val="28"/>
        </w:rPr>
        <w:t xml:space="preserve">
      көрсетілген бұйрықпен бекітілген Ортақ су пайдаланудың үлгілік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11-тармақ</w:t>
      </w:r>
      <w:r>
        <w:rPr>
          <w:rFonts w:ascii="Times New Roman"/>
          <w:b w:val="false"/>
          <w:i w:val="false"/>
          <w:color w:val="000000"/>
          <w:sz w:val="28"/>
        </w:rPr>
        <w:t xml:space="preserve"> мынадай редакцияда жазылсын:</w:t>
      </w:r>
    </w:p>
    <w:bookmarkStart w:name="z7" w:id="3"/>
    <w:p>
      <w:pPr>
        <w:spacing w:after="0"/>
        <w:ind w:left="0"/>
        <w:jc w:val="both"/>
      </w:pPr>
      <w:r>
        <w:rPr>
          <w:rFonts w:ascii="Times New Roman"/>
          <w:b w:val="false"/>
          <w:i w:val="false"/>
          <w:color w:val="000000"/>
          <w:sz w:val="28"/>
        </w:rPr>
        <w:t>
      "11. Облыстардың (республикалық маңызы бар қаланың, астананың) жергілікті өкілді органдары маслихаттың кезекті немесе кезектен тыс сессиясы барысында азаматтардың өмірі мен денсаулығын сақтау мақсатында өңірлік жағдайлардың ерекшеліктерін ескере отырып, ортақ су пайдалану қағидаларында тиісті өңірдің аумағында орналасқан су объектілерінде шомылу, ауыз су және тұрмыстық қажеттіліктерге су алу, мал суару, шағын кемелерде және басқа да жүзу құралдарында жүзу жүзеге асырылмайтын жерлерді айқындайды.";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12-тармақ</w:t>
      </w:r>
      <w:r>
        <w:rPr>
          <w:rFonts w:ascii="Times New Roman"/>
          <w:b w:val="false"/>
          <w:i w:val="false"/>
          <w:color w:val="000000"/>
          <w:sz w:val="28"/>
        </w:rPr>
        <w:t xml:space="preserve"> мынадай редакцияда жазылсын:</w:t>
      </w:r>
    </w:p>
    <w:bookmarkStart w:name="z9" w:id="4"/>
    <w:p>
      <w:pPr>
        <w:spacing w:after="0"/>
        <w:ind w:left="0"/>
        <w:jc w:val="both"/>
      </w:pPr>
      <w:r>
        <w:rPr>
          <w:rFonts w:ascii="Times New Roman"/>
          <w:b w:val="false"/>
          <w:i w:val="false"/>
          <w:color w:val="000000"/>
          <w:sz w:val="28"/>
        </w:rPr>
        <w:t>
      "12. Облыстардың (республикалық маңызы бар қаланың, астананың) жергілікті атқарушы органдары тиiстi аумақтарда орналасқан су объектiлерiнiң, сумен жабдықтау және су бұру жүйелерінің жай-күйi туралы халықты хабардар етудi жүзеге асырады.";</w:t>
      </w:r>
    </w:p>
    <w:bookmarkEnd w:id="4"/>
    <w:bookmarkStart w:name="z10" w:id="5"/>
    <w:p>
      <w:pPr>
        <w:spacing w:after="0"/>
        <w:ind w:left="0"/>
        <w:jc w:val="both"/>
      </w:pPr>
      <w:r>
        <w:rPr>
          <w:rFonts w:ascii="Times New Roman"/>
          <w:b w:val="false"/>
          <w:i w:val="false"/>
          <w:color w:val="000000"/>
          <w:sz w:val="28"/>
        </w:rPr>
        <w:t>
      мынадай мазмұндағы 14-1-тармақпен толықтырылсын:</w:t>
      </w:r>
    </w:p>
    <w:bookmarkEnd w:id="5"/>
    <w:bookmarkStart w:name="z11" w:id="6"/>
    <w:p>
      <w:pPr>
        <w:spacing w:after="0"/>
        <w:ind w:left="0"/>
        <w:jc w:val="both"/>
      </w:pPr>
      <w:r>
        <w:rPr>
          <w:rFonts w:ascii="Times New Roman"/>
          <w:b w:val="false"/>
          <w:i w:val="false"/>
          <w:color w:val="000000"/>
          <w:sz w:val="28"/>
        </w:rPr>
        <w:t>
      "14-1. Облыстардың (республикалық маңызы бар қаланың, астананың) жергілікті өкілді органдары маслихаттың кезекті немесе кезектен тыс сессиясы барысында ортақ су пайдаланудың шарттарын немесе оған тыйым салынатынын белгілеу бойынша тиісті шешім қабылдайды және оны үш жұмыс күні ішінде су пайдаланушыға жолдайды.";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"15. Жарияланған ортақ су пайдаланудың шарттары немесе оған салынатын тыйымдар шаруашылық-ауыз су мақсаттарын қанағаттандыру үшін ортақ су пайдалануды жүзеге асыруды шектемеуі тиіс.";</w:t>
      </w:r>
    </w:p>
    <w:bookmarkEnd w:id="7"/>
    <w:bookmarkStart w:name="z14" w:id="8"/>
    <w:p>
      <w:pPr>
        <w:spacing w:after="0"/>
        <w:ind w:left="0"/>
        <w:jc w:val="both"/>
      </w:pPr>
      <w:r>
        <w:rPr>
          <w:rFonts w:ascii="Times New Roman"/>
          <w:b w:val="false"/>
          <w:i w:val="false"/>
          <w:color w:val="000000"/>
          <w:sz w:val="28"/>
        </w:rPr>
        <w:t>
      мынадай мазмұндағы 15-1-тармақпен толықтырылсын:</w:t>
      </w:r>
    </w:p>
    <w:bookmarkEnd w:id="8"/>
    <w:bookmarkStart w:name="z15" w:id="9"/>
    <w:p>
      <w:pPr>
        <w:spacing w:after="0"/>
        <w:ind w:left="0"/>
        <w:jc w:val="both"/>
      </w:pPr>
      <w:r>
        <w:rPr>
          <w:rFonts w:ascii="Times New Roman"/>
          <w:b w:val="false"/>
          <w:i w:val="false"/>
          <w:color w:val="000000"/>
          <w:sz w:val="28"/>
        </w:rPr>
        <w:t>
      "15-1. Су пайдаланушы облыстардың (республикалық маңызы бар қаланың, астананың) жергілікті өкілді органдарынан оң шешім алғаннан кейін бұқаралық ақпарат құралдары арқылы, сондай-ақ, арнайы ақпараттық белгілер арқылы халықты шомылуға тыйым салынатыны және ортақ су пайдалануды жүзеге асырудың басқа шарттары туралы хабардар етуді қамтамасыз етеді.".</w:t>
      </w:r>
    </w:p>
    <w:bookmarkEnd w:id="9"/>
    <w:bookmarkStart w:name="z16" w:id="10"/>
    <w:p>
      <w:pPr>
        <w:spacing w:after="0"/>
        <w:ind w:left="0"/>
        <w:jc w:val="both"/>
      </w:pPr>
      <w:r>
        <w:rPr>
          <w:rFonts w:ascii="Times New Roman"/>
          <w:b w:val="false"/>
          <w:i w:val="false"/>
          <w:color w:val="000000"/>
          <w:sz w:val="28"/>
        </w:rPr>
        <w:t>
      2. Қазақстан Республикасы Ауыл шаруашылығы министрлігінің Су ресурстары комитеті заңнамада белгіленген тәртіппен:</w:t>
      </w:r>
    </w:p>
    <w:bookmarkEnd w:id="10"/>
    <w:bookmarkStart w:name="z17" w:id="1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1"/>
    <w:bookmarkStart w:name="z18" w:id="12"/>
    <w:p>
      <w:pPr>
        <w:spacing w:after="0"/>
        <w:ind w:left="0"/>
        <w:jc w:val="both"/>
      </w:pPr>
      <w:r>
        <w:rPr>
          <w:rFonts w:ascii="Times New Roman"/>
          <w:b w:val="false"/>
          <w:i w:val="false"/>
          <w:color w:val="000000"/>
          <w:sz w:val="28"/>
        </w:rPr>
        <w:t xml:space="preserve">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"Әділет" ақпараттық-құқықтық жүйесіне ресми жариялауға, сондай-ақ бес жұмыс күні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жіберілуін; </w:t>
      </w:r>
    </w:p>
    <w:bookmarkEnd w:id="12"/>
    <w:bookmarkStart w:name="z19" w:id="13"/>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ресми интернет-ресурсында және мемлекеттік органдардың интранет-порталында орналастырылуын қамтамасыз етсін.</w:t>
      </w:r>
    </w:p>
    <w:bookmarkEnd w:id="13"/>
    <w:bookmarkStart w:name="z20" w:id="14"/>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21" w:id="15"/>
          <w:p>
            <w:pPr>
              <w:spacing w:after="20"/>
              <w:ind w:left="20"/>
              <w:jc w:val="both"/>
            </w:pPr>
            <w:r>
              <w:rPr>
                <w:rFonts w:ascii="Times New Roman"/>
                <w:b w:val="false"/>
                <w:i w:val="false"/>
                <w:color w:val="000000"/>
                <w:sz w:val="20"/>
              </w:rPr>
              <w:t>
Қазақстан Республикасының</w:t>
            </w:r>
          </w:p>
          <w:bookmarkEnd w:id="15"/>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bookmarkStart w:name="z22" w:id="16"/>
    <w:p>
      <w:pPr>
        <w:spacing w:after="0"/>
        <w:ind w:left="0"/>
        <w:jc w:val="both"/>
      </w:pPr>
      <w:r>
        <w:rPr>
          <w:rFonts w:ascii="Times New Roman"/>
          <w:b w:val="false"/>
          <w:i w:val="false"/>
          <w:color w:val="000000"/>
          <w:sz w:val="28"/>
        </w:rPr>
        <w:t xml:space="preserve">
      "КЕЛІСІЛГЕН"   </w:t>
      </w:r>
    </w:p>
    <w:bookmarkEnd w:id="16"/>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___________________ Ә. Исекешев   </w:t>
      </w:r>
    </w:p>
    <w:p>
      <w:pPr>
        <w:spacing w:after="0"/>
        <w:ind w:left="0"/>
        <w:jc w:val="both"/>
      </w:pPr>
      <w:r>
        <w:rPr>
          <w:rFonts w:ascii="Times New Roman"/>
          <w:b w:val="false"/>
          <w:i w:val="false"/>
          <w:color w:val="000000"/>
          <w:sz w:val="28"/>
        </w:rPr>
        <w:t>
      2016 жылғы "20" мамыр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 w:id="17"/>
    <w:p>
      <w:pPr>
        <w:spacing w:after="0"/>
        <w:ind w:left="0"/>
        <w:jc w:val="both"/>
      </w:pPr>
      <w:r>
        <w:rPr>
          <w:rFonts w:ascii="Times New Roman"/>
          <w:b w:val="false"/>
          <w:i w:val="false"/>
          <w:color w:val="000000"/>
          <w:sz w:val="28"/>
        </w:rPr>
        <w:t xml:space="preserve">
      "КЕЛІСІЛГЕН"   </w:t>
      </w:r>
    </w:p>
    <w:bookmarkEnd w:id="17"/>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 Е. Досаев   </w:t>
      </w:r>
    </w:p>
    <w:p>
      <w:pPr>
        <w:spacing w:after="0"/>
        <w:ind w:left="0"/>
        <w:jc w:val="both"/>
      </w:pPr>
      <w:r>
        <w:rPr>
          <w:rFonts w:ascii="Times New Roman"/>
          <w:b w:val="false"/>
          <w:i w:val="false"/>
          <w:color w:val="000000"/>
          <w:sz w:val="28"/>
        </w:rPr>
        <w:t>
      2016 жылғы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xml:space="preserve">
      "КЕЛІСІЛГЕН"   </w:t>
      </w:r>
    </w:p>
    <w:bookmarkEnd w:id="18"/>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xml:space="preserve">
      ______________ Қ. Қасымов   </w:t>
      </w:r>
    </w:p>
    <w:p>
      <w:pPr>
        <w:spacing w:after="0"/>
        <w:ind w:left="0"/>
        <w:jc w:val="both"/>
      </w:pPr>
      <w:r>
        <w:rPr>
          <w:rFonts w:ascii="Times New Roman"/>
          <w:b w:val="false"/>
          <w:i w:val="false"/>
          <w:color w:val="000000"/>
          <w:sz w:val="28"/>
        </w:rPr>
        <w:t>
      2016 жылғы "23" мамыр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5" w:id="19"/>
    <w:p>
      <w:pPr>
        <w:spacing w:after="0"/>
        <w:ind w:left="0"/>
        <w:jc w:val="both"/>
      </w:pPr>
      <w:r>
        <w:rPr>
          <w:rFonts w:ascii="Times New Roman"/>
          <w:b w:val="false"/>
          <w:i w:val="false"/>
          <w:color w:val="000000"/>
          <w:sz w:val="28"/>
        </w:rPr>
        <w:t xml:space="preserve">
      "КЕЛІСІЛГЕН"   </w:t>
      </w:r>
    </w:p>
    <w:bookmarkEnd w:id="19"/>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 Қ. Бишімбаев   </w:t>
      </w:r>
    </w:p>
    <w:p>
      <w:pPr>
        <w:spacing w:after="0"/>
        <w:ind w:left="0"/>
        <w:jc w:val="both"/>
      </w:pPr>
      <w:r>
        <w:rPr>
          <w:rFonts w:ascii="Times New Roman"/>
          <w:b w:val="false"/>
          <w:i w:val="false"/>
          <w:color w:val="000000"/>
          <w:sz w:val="28"/>
        </w:rPr>
        <w:t>
      2016 жылғы "1" тамыз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