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946a" w14:textId="fd69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Қазақстан Республикасы Энергетика және минералдық ресурстар министрінің және Қазақстан Республикасы Мұнай және газ министрінің кейбір бірлескен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2016 жылғы 22 маусымдағы № 275 және Қазақстан Республикасы Энергетика министрінің 2016 жылғы 5 тамыздағы № 378 бірлескен бұйрығы. Қазақстан Республикасының Әділет министрлігінде 2016 жылы 6 қыркүйекте № 14207 болып тіркелді.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Табиғи монополияларды реттеу агенттігі төрағасының, Қазақстан Республикасы Энергетика және минералдық ресурстар министрінің және Қазақстан Республикасы Мұнай және газ министрінің кейбір бірлескен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реттелiп көрсетiлетiн қызметтермен (тауарлармен, жұмыстармен) технологиялық байланысты қызмет түрлерiнiң тiзбесiн бекiту туралы" Қазақстан Республикасы Табиғи монополияларды реттеу агенттігі төрағасының 2006 жылғы 18 сәуірдегі № 112-НҚ және Қазақстан Республикасы Энергетика және минералдық ресурстар министрінің 2006 жылғы 10 мамырдағы № 148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4244 болып тіркелген, 2006 жылғы 16 маусымдағы № 109-110 (916) "Заң газеті" газетінде жарияланған)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реттелiп көрсетiлетiн қызметтермен (тауарлармен, жұмыстармен) технологиялық байланысты қызмет түрлерiнiң тiзбесiн бекiту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берiлiп отырған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реттелiп көрсетiлетiн қызметтермен (тауарлармен, жұмыстармен) технологиялық байланысты қызмет түрлерiнiң тiзбесi бекiтiлсiн.";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Тізбенің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салаларындағы реттелiп көрсетiлетiн қызметтермен (тауарлармен, жұмыстармен) технологиялық байланысты қызмет түрлерiнiң тiзбесi";</w:t>
      </w:r>
    </w:p>
    <w:bookmarkEnd w:id="6"/>
    <w:bookmarkStart w:name="z10" w:id="7"/>
    <w:p>
      <w:pPr>
        <w:spacing w:after="0"/>
        <w:ind w:left="0"/>
        <w:jc w:val="both"/>
      </w:pPr>
      <w:r>
        <w:rPr>
          <w:rFonts w:ascii="Times New Roman"/>
          <w:b w:val="false"/>
          <w:i w:val="false"/>
          <w:color w:val="000000"/>
          <w:sz w:val="28"/>
        </w:rPr>
        <w:t>
      көрсетілген бұйрықпен бекітілген Тізбенің мынадай мазмұндағы 22, 23, 24-тармақтарымен толықтырылсын:</w:t>
      </w:r>
    </w:p>
    <w:bookmarkEnd w:id="7"/>
    <w:p>
      <w:pPr>
        <w:spacing w:after="0"/>
        <w:ind w:left="0"/>
        <w:jc w:val="both"/>
      </w:pPr>
      <w:r>
        <w:rPr>
          <w:rFonts w:ascii="Times New Roman"/>
          <w:b w:val="false"/>
          <w:i w:val="false"/>
          <w:color w:val="000000"/>
          <w:sz w:val="28"/>
        </w:rPr>
        <w:t>
      "22. Топтық резевуарлық қондырғылар арқылы тұтынушыларға сұйытылған мұнай газын сату.</w:t>
      </w:r>
    </w:p>
    <w:bookmarkStart w:name="z11" w:id="8"/>
    <w:p>
      <w:pPr>
        <w:spacing w:after="0"/>
        <w:ind w:left="0"/>
        <w:jc w:val="both"/>
      </w:pPr>
      <w:r>
        <w:rPr>
          <w:rFonts w:ascii="Times New Roman"/>
          <w:b w:val="false"/>
          <w:i w:val="false"/>
          <w:color w:val="000000"/>
          <w:sz w:val="28"/>
        </w:rPr>
        <w:t>
      23. Тұтынушыларға баллондардағы сұйытылған мұнай газын сату.</w:t>
      </w:r>
    </w:p>
    <w:bookmarkEnd w:id="8"/>
    <w:bookmarkStart w:name="z12" w:id="9"/>
    <w:p>
      <w:pPr>
        <w:spacing w:after="0"/>
        <w:ind w:left="0"/>
        <w:jc w:val="both"/>
      </w:pPr>
      <w:r>
        <w:rPr>
          <w:rFonts w:ascii="Times New Roman"/>
          <w:b w:val="false"/>
          <w:i w:val="false"/>
          <w:color w:val="000000"/>
          <w:sz w:val="28"/>
        </w:rPr>
        <w:t>
      24. Тұтынушылардың газ пайдаланушы жүйелерін және газ құрылғысын пайдалану және техникалық қызмет көрсету.".</w:t>
      </w:r>
    </w:p>
    <w:bookmarkEnd w:id="9"/>
    <w:p>
      <w:pPr>
        <w:spacing w:after="0"/>
        <w:ind w:left="0"/>
        <w:jc w:val="both"/>
      </w:pPr>
      <w:r>
        <w:rPr>
          <w:rFonts w:ascii="Times New Roman"/>
          <w:b w:val="false"/>
          <w:i w:val="false"/>
          <w:color w:val="000000"/>
          <w:sz w:val="28"/>
        </w:rPr>
        <w:t xml:space="preserve">
      2) "Мұнайды және (немесе) мұнай өнімдерін магистральдық құбыр жолдары арқылы тасымалдау саласындағы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2013 жылғы 30 желтоқсандағы № 404-НҚ және Қазақстан Республикасы Мұнай және газ министрінің 2013 жылғы 30 желтоқсандағы № 244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9054 болып тіркелген, 2014 жылғы 6 тамыздағы № 151 (28375) "Егемен Қазақстан" газетінде жарияланған) мынадай өзгерістер енгізілсін:</w:t>
      </w:r>
    </w:p>
    <w:bookmarkStart w:name="z13"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4" w:id="11"/>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тізбесін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18-1-бабы 1-1-тармағына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берiлiп отырған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тiзбесi бекiтiлсiн.";</w:t>
      </w:r>
    </w:p>
    <w:bookmarkStart w:name="z17" w:id="1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Тізбенің</w:t>
      </w:r>
      <w:r>
        <w:rPr>
          <w:rFonts w:ascii="Times New Roman"/>
          <w:b w:val="false"/>
          <w:i w:val="false"/>
          <w:color w:val="000000"/>
          <w:sz w:val="28"/>
        </w:rPr>
        <w:t xml:space="preserve"> тақырыбы мынадай редакцияда жазылсын:</w:t>
      </w:r>
    </w:p>
    <w:bookmarkEnd w:id="12"/>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мұнайды және (немесе) мұнай өнімдерін тасымалдауды қоспағанда, оларды магистральдық құбырлар арқылы тасымалдау саласындағы реттеліп көрсетілетін қызметтермен (тауарлармен, жұмыстармен) технологиялық байланысты қызмет түрлерінің тізбесі".</w:t>
      </w:r>
    </w:p>
    <w:bookmarkStart w:name="z18" w:id="1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13"/>
    <w:bookmarkStart w:name="z19" w:id="1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4"/>
    <w:bookmarkStart w:name="z20" w:id="15"/>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5"/>
    <w:bookmarkStart w:name="z21" w:id="16"/>
    <w:p>
      <w:pPr>
        <w:spacing w:after="0"/>
        <w:ind w:left="0"/>
        <w:jc w:val="both"/>
      </w:pPr>
      <w:r>
        <w:rPr>
          <w:rFonts w:ascii="Times New Roman"/>
          <w:b w:val="false"/>
          <w:i w:val="false"/>
          <w:color w:val="000000"/>
          <w:sz w:val="28"/>
        </w:rPr>
        <w:t>
      3) осы бірлескен бұйрықтың Қазақстан Республикасы Ұлттық экономика министрлігінің интернет-ресурсында орналастырылуын;</w:t>
      </w:r>
    </w:p>
    <w:bookmarkEnd w:id="16"/>
    <w:bookmarkStart w:name="z22" w:id="17"/>
    <w:p>
      <w:pPr>
        <w:spacing w:after="0"/>
        <w:ind w:left="0"/>
        <w:jc w:val="both"/>
      </w:pPr>
      <w:r>
        <w:rPr>
          <w:rFonts w:ascii="Times New Roman"/>
          <w:b w:val="false"/>
          <w:i w:val="false"/>
          <w:color w:val="000000"/>
          <w:sz w:val="28"/>
        </w:rPr>
        <w:t>
      4) осы бірлескен бұйрық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7"/>
    <w:bookmarkStart w:name="z23" w:id="1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Ұлттық экономика вице-министріне жүктелсін.</w:t>
      </w:r>
    </w:p>
    <w:bookmarkEnd w:id="18"/>
    <w:bookmarkStart w:name="z24" w:id="1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12083"/>
        <w:gridCol w:w="217"/>
      </w:tblGrid>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 Бишімбаев</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_______________Қ. Бозымбаев</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