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1d20" w14:textId="c961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айырым белгілерін бекіту туралы" Қазақстан Республикасы Қорғаныс министрінің 2014 жылғы 26 ақпандағы № 77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2016 жылғы 3 қазандағы № 462 бұйрығы. Қазақстан Республикасының Әділет министрлігінде 2016 жылғы 3 қарашада № 14392 болып тіркелді</w:t>
      </w:r>
    </w:p>
    <w:p>
      <w:pPr>
        <w:spacing w:after="0"/>
        <w:ind w:left="0"/>
        <w:jc w:val="both"/>
      </w:pPr>
      <w:bookmarkStart w:name="z1" w:id="0"/>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Күштері әскери полиция органдарының айырым белгілерін бекіту туралы» 2014 жылғы 26 ақпандағы № 77 Қазақстан Республикасы Қорғаныс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9295 болып тіркелген, «Әділет» ақпараттық-құқықтық жүйесінде 2014 жылғы 15 сәуірде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Қарулы Күштері әскери полиция органдарының айырым </w:t>
      </w:r>
      <w:r>
        <w:rPr>
          <w:rFonts w:ascii="Times New Roman"/>
          <w:b w:val="false"/>
          <w:i w:val="false"/>
          <w:color w:val="000000"/>
          <w:sz w:val="28"/>
        </w:rPr>
        <w:t>белгілерінде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Әскери полициясы бас басқармасының бастығы:</w:t>
      </w:r>
      <w:r>
        <w:br/>
      </w:r>
      <w:r>
        <w:rPr>
          <w:rFonts w:ascii="Times New Roman"/>
          <w:b w:val="false"/>
          <w:i w:val="false"/>
          <w:color w:val="000000"/>
          <w:sz w:val="28"/>
        </w:rPr>
        <w:t>
</w:t>
      </w:r>
      <w:r>
        <w:rPr>
          <w:rFonts w:ascii="Times New Roman"/>
          <w:b w:val="false"/>
          <w:i w:val="false"/>
          <w:color w:val="000000"/>
          <w:sz w:val="28"/>
        </w:rPr>
        <w:t>
      1) шеврондарды жасауды және бағынысты мекемелер мен бөлімшелерді олармен қамтамасыз етуді кезең-кезеңімен ұйымдастырсын;</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мемлекеттік тіркелгеннен кейін күнтізбелік он күн ішінде осы бұйрықтың көшірмесін ресми жариялау үшін мерзімді баспасөз басылымдарына және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4) мемлекеттік тіркелген күннен бастап күнтізбелік он күн ішінде осы бұйрықтың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r>
        <w:br/>
      </w:r>
      <w:r>
        <w:rPr>
          <w:rFonts w:ascii="Times New Roman"/>
          <w:b w:val="false"/>
          <w:i w:val="false"/>
          <w:color w:val="000000"/>
          <w:sz w:val="28"/>
        </w:rPr>
        <w:t>
</w:t>
      </w:r>
      <w:r>
        <w:rPr>
          <w:rFonts w:ascii="Times New Roman"/>
          <w:b w:val="false"/>
          <w:i w:val="false"/>
          <w:color w:val="000000"/>
          <w:sz w:val="28"/>
        </w:rPr>
        <w:t>
      5) ресми жарияланғаннан кейін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Бұйрық лауазымды адамдарға, оларға қатысты бөлігінде жеткізілсін.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w:t>
      </w:r>
      <w:r>
        <w:br/>
      </w:r>
      <w:r>
        <w:rPr>
          <w:rFonts w:ascii="Times New Roman"/>
          <w:b w:val="false"/>
          <w:i w:val="false"/>
          <w:color w:val="000000"/>
          <w:sz w:val="28"/>
        </w:rPr>
        <w:t>
</w:t>
      </w:r>
      <w:r>
        <w:rPr>
          <w:rFonts w:ascii="Times New Roman"/>
          <w:b w:val="false"/>
          <w:i/>
          <w:color w:val="000000"/>
          <w:sz w:val="28"/>
        </w:rPr>
        <w:t>      генерал-полковник                     С. Жасұзақов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2016 жылғы 3 қазандағы  </w:t>
      </w:r>
      <w:r>
        <w:br/>
      </w:r>
      <w:r>
        <w:rPr>
          <w:rFonts w:ascii="Times New Roman"/>
          <w:b w:val="false"/>
          <w:i w:val="false"/>
          <w:color w:val="000000"/>
          <w:sz w:val="28"/>
        </w:rPr>
        <w:t xml:space="preserve">
№ 462 бұйрығына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Қарулы Күштері әскери </w:t>
      </w:r>
      <w:r>
        <w:br/>
      </w:r>
      <w:r>
        <w:rPr>
          <w:rFonts w:ascii="Times New Roman"/>
          <w:b w:val="false"/>
          <w:i w:val="false"/>
          <w:color w:val="000000"/>
          <w:sz w:val="28"/>
        </w:rPr>
        <w:t xml:space="preserve">
полиция органдарының </w:t>
      </w:r>
      <w:r>
        <w:br/>
      </w:r>
      <w:r>
        <w:rPr>
          <w:rFonts w:ascii="Times New Roman"/>
          <w:b w:val="false"/>
          <w:i w:val="false"/>
          <w:color w:val="000000"/>
          <w:sz w:val="28"/>
        </w:rPr>
        <w:t xml:space="preserve">
айырым белгілеріне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bookmarkStart w:name="z15" w:id="2"/>
    <w:p>
      <w:pPr>
        <w:spacing w:after="0"/>
        <w:ind w:left="0"/>
        <w:jc w:val="left"/>
      </w:pPr>
      <w:r>
        <w:rPr>
          <w:rFonts w:ascii="Times New Roman"/>
          <w:b/>
          <w:i w:val="false"/>
          <w:color w:val="000000"/>
        </w:rPr>
        <w:t xml:space="preserve"> 
Қазақстан Республикасы Қарулы Күштері әскери полиция органдарының шевроны</w:t>
      </w:r>
    </w:p>
    <w:bookmarkEnd w:id="2"/>
    <w:p>
      <w:pPr>
        <w:spacing w:after="0"/>
        <w:ind w:left="0"/>
        <w:jc w:val="both"/>
      </w:pPr>
      <w:r>
        <w:drawing>
          <wp:inline distT="0" distB="0" distL="0" distR="0">
            <wp:extent cx="79883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421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