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ff2c" w14:textId="09df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ірі габаритті және ауыр салмақты жүктерді тасымалдауды ұйымдастыру және оны жүзеге асыру қағидаларын бекіту туралы" Қазақстан Республикасы Инвестициялар және даму министрінің 2015 жылғы 27 ақпандағы № 206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12 тамыздағы № 605 бұйрығы. Қазақстан Республикасының Әділет министрлігінде 2016 жылғы 10 қарашада № 14408 болып тіркелді</w:t>
      </w:r>
    </w:p>
    <w:p>
      <w:pPr>
        <w:spacing w:after="0"/>
        <w:ind w:left="0"/>
        <w:jc w:val="both"/>
      </w:pPr>
      <w:bookmarkStart w:name="z1" w:id="0"/>
      <w:r>
        <w:rPr>
          <w:rFonts w:ascii="Times New Roman"/>
          <w:b w:val="false"/>
          <w:i w:val="false"/>
          <w:color w:val="000000"/>
          <w:sz w:val="28"/>
        </w:rPr>
        <w:t>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ірі габаритті және ауыр салмақты жүктерді тасымалдауды ұйымдастыру және оны жүзеге асыру қағидаларын бекіту туралы» Қазақстан Республикасы Инвестициялар және даму министрінің 2015 жылғы 27 ақпандағы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24 қаңтарда № 11395 болып 2015 жылғы 17 қыркүйекте тіркелген,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аумағында ірі габаритті және ауыр салмақты жүктерді тасымалдауды ұйымдастыру және оны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Қағидалар көлік құралының габаритін, салмағы және (немесе) біліктік жүктемелерін ескере отырып, жалпы пайдаланымдағы автомобиль жолдары арқылы және елді мекендердің көшелері арқылы жүріп өту үшін Қазақстан Республикасының аумағында белгіленген автокөлік құралдарының жол берілетін габариттік және салмақтық параметрлерінен асатын жүктерді тасымалдауды жүзеге асыру тәртібін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ауыр салмақты және (немесе) iрi габаритті автокөлік құралдарының жүрiп өтуіне арналған арнайы рұқсат – Қазақстан Республикасының автомобиль жолдарымен жүруге арналған автокөлік құралдарының жол берілетін параметрлерінен габариті, салмағы және (немесе) біліктiк жүктемелерi бойынша артық, жүгi бар немесе жүксiз, Қазақстан Республикасының автомобиль жолдары бойынша отандық және шетелдiк iрi габаритті және (немесе) ауыр салмақты автокөлiк құралдарының жүрiп өтуiне құқық беретiн қағаз тасығыштағы немесе электронды рұқсат беру құжаты (бұдан әрі – арнайы рұқсат);»;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Ірі габаритті және (немесе) ауыр салмақты жүктерді автокөлік құралымен автомобиль жолдары арқылы тасымалдауға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рұқсат болған жағдайда ғана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Мына жағдайлардың барлығында:</w:t>
      </w:r>
      <w:r>
        <w:br/>
      </w:r>
      <w:r>
        <w:rPr>
          <w:rFonts w:ascii="Times New Roman"/>
          <w:b w:val="false"/>
          <w:i w:val="false"/>
          <w:color w:val="000000"/>
          <w:sz w:val="28"/>
        </w:rPr>
        <w:t>
</w:t>
      </w:r>
      <w:r>
        <w:rPr>
          <w:rFonts w:ascii="Times New Roman"/>
          <w:b w:val="false"/>
          <w:i w:val="false"/>
          <w:color w:val="000000"/>
          <w:sz w:val="28"/>
        </w:rPr>
        <w:t>
      1) iрi габаритті автокөлік құралының ені 3,5 метрден асатын болса;</w:t>
      </w:r>
      <w:r>
        <w:br/>
      </w:r>
      <w:r>
        <w:rPr>
          <w:rFonts w:ascii="Times New Roman"/>
          <w:b w:val="false"/>
          <w:i w:val="false"/>
          <w:color w:val="000000"/>
          <w:sz w:val="28"/>
        </w:rPr>
        <w:t>
</w:t>
      </w:r>
      <w:r>
        <w:rPr>
          <w:rFonts w:ascii="Times New Roman"/>
          <w:b w:val="false"/>
          <w:i w:val="false"/>
          <w:color w:val="000000"/>
          <w:sz w:val="28"/>
        </w:rPr>
        <w:t>
      2) iрi габаритті автокөлік құралының ұзындығы 24 метрден асатын болса;</w:t>
      </w:r>
      <w:r>
        <w:br/>
      </w:r>
      <w:r>
        <w:rPr>
          <w:rFonts w:ascii="Times New Roman"/>
          <w:b w:val="false"/>
          <w:i w:val="false"/>
          <w:color w:val="000000"/>
          <w:sz w:val="28"/>
        </w:rPr>
        <w:t>
</w:t>
      </w:r>
      <w:r>
        <w:rPr>
          <w:rFonts w:ascii="Times New Roman"/>
          <w:b w:val="false"/>
          <w:i w:val="false"/>
          <w:color w:val="000000"/>
          <w:sz w:val="28"/>
        </w:rPr>
        <w:t>
      3) iрi габаритті автокөлiк құралының биіктігі 4,5 метрден асатын болса;</w:t>
      </w:r>
      <w:r>
        <w:br/>
      </w:r>
      <w:r>
        <w:rPr>
          <w:rFonts w:ascii="Times New Roman"/>
          <w:b w:val="false"/>
          <w:i w:val="false"/>
          <w:color w:val="000000"/>
          <w:sz w:val="28"/>
        </w:rPr>
        <w:t>
</w:t>
      </w:r>
      <w:r>
        <w:rPr>
          <w:rFonts w:ascii="Times New Roman"/>
          <w:b w:val="false"/>
          <w:i w:val="false"/>
          <w:color w:val="000000"/>
          <w:sz w:val="28"/>
        </w:rPr>
        <w:t>
      4) Арнайы рұқсаттың «Қозғалыстың ерекше шарттары» бағанында жол жүру бағытындағы қандай да бiр жол құрылысы бойынша жеке дара тәртіппен жүруге рұқсат етіледi деп көрсетiлген немесе жол жүру бағытының жекелеген учаскелерінде қозғалысты ұйымдастыруға жедел ықпал етудi талап ететiн басқа да шарттар көрсетiлген басқа жағдайларда тасымалдау бағытын келiсу және бүркемелеу автомобилiнiң болуы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Мына жағдайлардың барлығында:</w:t>
      </w:r>
      <w:r>
        <w:br/>
      </w:r>
      <w:r>
        <w:rPr>
          <w:rFonts w:ascii="Times New Roman"/>
          <w:b w:val="false"/>
          <w:i w:val="false"/>
          <w:color w:val="000000"/>
          <w:sz w:val="28"/>
        </w:rPr>
        <w:t>
</w:t>
      </w:r>
      <w:r>
        <w:rPr>
          <w:rFonts w:ascii="Times New Roman"/>
          <w:b w:val="false"/>
          <w:i w:val="false"/>
          <w:color w:val="000000"/>
          <w:sz w:val="28"/>
        </w:rPr>
        <w:t>
      1) iрi габаритті автокөлiк құралының енi 4,0 метрден асатын болса;</w:t>
      </w:r>
      <w:r>
        <w:br/>
      </w:r>
      <w:r>
        <w:rPr>
          <w:rFonts w:ascii="Times New Roman"/>
          <w:b w:val="false"/>
          <w:i w:val="false"/>
          <w:color w:val="000000"/>
          <w:sz w:val="28"/>
        </w:rPr>
        <w:t>
</w:t>
      </w:r>
      <w:r>
        <w:rPr>
          <w:rFonts w:ascii="Times New Roman"/>
          <w:b w:val="false"/>
          <w:i w:val="false"/>
          <w:color w:val="000000"/>
          <w:sz w:val="28"/>
        </w:rPr>
        <w:t>
      2) iрi габаритті автокөлiк құралының ұзындығы 30,0 метрден асатын болса;</w:t>
      </w:r>
      <w:r>
        <w:br/>
      </w:r>
      <w:r>
        <w:rPr>
          <w:rFonts w:ascii="Times New Roman"/>
          <w:b w:val="false"/>
          <w:i w:val="false"/>
          <w:color w:val="000000"/>
          <w:sz w:val="28"/>
        </w:rPr>
        <w:t>
</w:t>
      </w:r>
      <w:r>
        <w:rPr>
          <w:rFonts w:ascii="Times New Roman"/>
          <w:b w:val="false"/>
          <w:i w:val="false"/>
          <w:color w:val="000000"/>
          <w:sz w:val="28"/>
        </w:rPr>
        <w:t>
      3) жүгi бар немесе жүксiз автокөлiк құралының толық салмағы немесе жүктеме оның білігі бойынша бөлiнуi жол санаты мен ондағы құрылыстар үшiн келісуші ұйымдармен рұқсат етiлген шектi жүктеме мөлшерлерден асатын болса;</w:t>
      </w:r>
      <w:r>
        <w:br/>
      </w:r>
      <w:r>
        <w:rPr>
          <w:rFonts w:ascii="Times New Roman"/>
          <w:b w:val="false"/>
          <w:i w:val="false"/>
          <w:color w:val="000000"/>
          <w:sz w:val="28"/>
        </w:rPr>
        <w:t>
</w:t>
      </w:r>
      <w:r>
        <w:rPr>
          <w:rFonts w:ascii="Times New Roman"/>
          <w:b w:val="false"/>
          <w:i w:val="false"/>
          <w:color w:val="000000"/>
          <w:sz w:val="28"/>
        </w:rPr>
        <w:t>
      4) қозғалыс кезiнде iрi габаритті және (немесе) ауыр салмақты автокөлiк құралы қарсы қозғалыс ендiгiн ең болмағанда iшiнара иеленуге мәжбүр болса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Ауыр салмақты және (немесе) ірі габаритті автокөлік құралдарының арнайы рұқсатсыз жол берілетін салмақтық және (немесе) габаритті параметрлерді асыра отырып немесе арнайы рұқсатта көрсетілген параметрлердің бірін асыра отырып не маршруттан немесе мерзімдерден ауытқи отырып жүріп өту дерегі анықталған жағдайда, ӘҚБК-де көзделген әкімшілік құқық бұзушылық туралы іс бойынша іс жүргізуді қамтамасыз ету шаралары қабылданады және тасымалдау мынадай жағдайларда жалғасады:»;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тасымалдаушының автокөлік құралдарының жол берілетін параметрлерінен асыра отырып, жол жүру бағыты бойынша одан әрі қарай жүрген және арнайы рұқсат алмай автокөлiк құралдарының жүріп өтуі үшiн алым сомасын толық жол жүру бағытына төлегеннен кейін – бейімделген және арнаулы көлік құралдарымен жүктерді тасымалдау дерегі анықталған кезде.»;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Тасымалдаушы Арнайы рұқсат алу немесе оған өзгерістер енгізу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ұсынады:</w:t>
      </w:r>
      <w:r>
        <w:br/>
      </w:r>
      <w:r>
        <w:rPr>
          <w:rFonts w:ascii="Times New Roman"/>
          <w:b w:val="false"/>
          <w:i w:val="false"/>
          <w:color w:val="000000"/>
          <w:sz w:val="28"/>
        </w:rPr>
        <w:t>
</w:t>
      </w:r>
      <w:r>
        <w:rPr>
          <w:rFonts w:ascii="Times New Roman"/>
          <w:b w:val="false"/>
          <w:i w:val="false"/>
          <w:color w:val="000000"/>
          <w:sz w:val="28"/>
        </w:rPr>
        <w:t>
      1) отандық тасымалдаушы – Мемлекеттік корпорациясы, портал арқылы не мемлекеттік кіріс органдарына;</w:t>
      </w:r>
      <w:r>
        <w:br/>
      </w:r>
      <w:r>
        <w:rPr>
          <w:rFonts w:ascii="Times New Roman"/>
          <w:b w:val="false"/>
          <w:i w:val="false"/>
          <w:color w:val="000000"/>
          <w:sz w:val="28"/>
        </w:rPr>
        <w:t>
</w:t>
      </w:r>
      <w:r>
        <w:rPr>
          <w:rFonts w:ascii="Times New Roman"/>
          <w:b w:val="false"/>
          <w:i w:val="false"/>
          <w:color w:val="000000"/>
          <w:sz w:val="28"/>
        </w:rPr>
        <w:t>
      2) шетелдік тасымалдаушы – уәкiлетті органға немесе мемлекеттік кіріс органдарына жүгiнуі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Егер тасымалдаушы ұсынған бағыт бойынша ipi габаритті және (немесе) ауыр салмақты автокөлік құралының жүріп өтуі мүмкін болмаса немесе егер оны жүзеге асыру үшін жол жамылғысын немесе жол құрылыстарын нығайту бойынша қосымша шаралар жүргізу талап етілетін болса, келісуші ұйым бұл туралы уәкілетті органды немесе мемлекеттік кіріс органдарын жазбаша түрде не электрондық құжат нысанында хабардар етеді немесе күшейту жұмыстарын орындау қажет болған кезде басқа жол жүру бағытын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«37. Уәкілетті органға немесе мемлекеттік кіріс органдарына өтiнiш түскен кезде оны тіркеу және ондағы мәлiметтердi:</w:t>
      </w:r>
      <w:r>
        <w:br/>
      </w:r>
      <w:r>
        <w:rPr>
          <w:rFonts w:ascii="Times New Roman"/>
          <w:b w:val="false"/>
          <w:i w:val="false"/>
          <w:color w:val="000000"/>
          <w:sz w:val="28"/>
        </w:rPr>
        <w:t>
</w:t>
      </w:r>
      <w:r>
        <w:rPr>
          <w:rFonts w:ascii="Times New Roman"/>
          <w:b w:val="false"/>
          <w:i w:val="false"/>
          <w:color w:val="000000"/>
          <w:sz w:val="28"/>
        </w:rPr>
        <w:t>
      1) ұсынылған ақпараттың толықтығы;</w:t>
      </w:r>
      <w:r>
        <w:br/>
      </w:r>
      <w:r>
        <w:rPr>
          <w:rFonts w:ascii="Times New Roman"/>
          <w:b w:val="false"/>
          <w:i w:val="false"/>
          <w:color w:val="000000"/>
          <w:sz w:val="28"/>
        </w:rPr>
        <w:t>
</w:t>
      </w:r>
      <w:r>
        <w:rPr>
          <w:rFonts w:ascii="Times New Roman"/>
          <w:b w:val="false"/>
          <w:i w:val="false"/>
          <w:color w:val="000000"/>
          <w:sz w:val="28"/>
        </w:rPr>
        <w:t>
      2) жүкті тасымалдауға қойылатын автокөлік құралының техникалық сипаттамаларының сәйкестігі тұрғысынан тексеру жүргізіледі.</w:t>
      </w:r>
      <w:r>
        <w:br/>
      </w:r>
      <w:r>
        <w:rPr>
          <w:rFonts w:ascii="Times New Roman"/>
          <w:b w:val="false"/>
          <w:i w:val="false"/>
          <w:color w:val="000000"/>
          <w:sz w:val="28"/>
        </w:rPr>
        <w:t>
      Уәкілетті орган немесе мемлекеттік кіріс органдарымен арнайы рұқсатты алуға өтінішті қарастыру мерзімі ол келіп түскен күннен бастап 2 (екі) жұмыс күнін, ал тасымалдау бағытын келісу қажет болмаған жағдайда – 1 (бір) жұмыс күнін құрайды.";</w:t>
      </w:r>
      <w:r>
        <w:br/>
      </w: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38. Уәкілетті орган немесе мемлекеттік кіріс органдары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көзделген жағдайларда өтінішті қарау барысында тасымалдаушының өтінішін келісуші ұйымдармен келісуді жүргізеді.</w:t>
      </w:r>
      <w:r>
        <w:br/>
      </w:r>
      <w:r>
        <w:rPr>
          <w:rFonts w:ascii="Times New Roman"/>
          <w:b w:val="false"/>
          <w:i w:val="false"/>
          <w:color w:val="000000"/>
          <w:sz w:val="28"/>
        </w:rPr>
        <w:t>
      Өтінішті келісу мерзімі ол келіп түскен күннен бастап 1 (бір) жұмыс күнін құрайды.</w:t>
      </w:r>
      <w:r>
        <w:br/>
      </w:r>
      <w:r>
        <w:rPr>
          <w:rFonts w:ascii="Times New Roman"/>
          <w:b w:val="false"/>
          <w:i w:val="false"/>
          <w:color w:val="000000"/>
          <w:sz w:val="28"/>
        </w:rPr>
        <w:t>
      Келісуші ұйымнан белгіленген мерзімде жауап болмаған жағдайда, тасымалдаушының өтініші келісілген болып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Ауыр салмақты және (немесе) ірi габаритті автокөлiк құралының жүрiп өтуiне арнайы рұқсатты алуға өтiнiш:</w:t>
      </w:r>
      <w:r>
        <w:br/>
      </w:r>
      <w:r>
        <w:rPr>
          <w:rFonts w:ascii="Times New Roman"/>
          <w:b w:val="false"/>
          <w:i w:val="false"/>
          <w:color w:val="000000"/>
          <w:sz w:val="28"/>
        </w:rPr>
        <w:t>
</w:t>
      </w:r>
      <w:r>
        <w:rPr>
          <w:rFonts w:ascii="Times New Roman"/>
          <w:b w:val="false"/>
          <w:i w:val="false"/>
          <w:color w:val="000000"/>
          <w:sz w:val="28"/>
        </w:rPr>
        <w:t>
      1) автокөлiк құралы табиғи немесе техногендiк сипаттағы төтенше жағдайларды жою үшiн жұмысқа тартылған;</w:t>
      </w:r>
      <w:r>
        <w:br/>
      </w:r>
      <w:r>
        <w:rPr>
          <w:rFonts w:ascii="Times New Roman"/>
          <w:b w:val="false"/>
          <w:i w:val="false"/>
          <w:color w:val="000000"/>
          <w:sz w:val="28"/>
        </w:rPr>
        <w:t>
</w:t>
      </w:r>
      <w:r>
        <w:rPr>
          <w:rFonts w:ascii="Times New Roman"/>
          <w:b w:val="false"/>
          <w:i w:val="false"/>
          <w:color w:val="000000"/>
          <w:sz w:val="28"/>
        </w:rPr>
        <w:t>
      2) бұрын алынған арнайы рұқсатта көрсетілген автокөлік құралының техникалық сипаттамалары және салмақтық-габариттік параметрлері сәйкес болған кезде, көлік құралын ауыстырған (сынған жағдайларда);</w:t>
      </w:r>
      <w:r>
        <w:br/>
      </w:r>
      <w:r>
        <w:rPr>
          <w:rFonts w:ascii="Times New Roman"/>
          <w:b w:val="false"/>
          <w:i w:val="false"/>
          <w:color w:val="000000"/>
          <w:sz w:val="28"/>
        </w:rPr>
        <w:t>
</w:t>
      </w:r>
      <w:r>
        <w:rPr>
          <w:rFonts w:ascii="Times New Roman"/>
          <w:b w:val="false"/>
          <w:i w:val="false"/>
          <w:color w:val="000000"/>
          <w:sz w:val="28"/>
        </w:rPr>
        <w:t>
      3) бұрын алынған арнайы рұқсаттың мерзімі аяқталғанға дейін 2 (екі) жұмыс күні қалғанда арнайы рұқсаттың қолданылу мерзімін ұзартқан жағдайларда 1 (бір) жұмыс күнінде қаралады.</w:t>
      </w:r>
      <w:r>
        <w:br/>
      </w:r>
      <w:r>
        <w:rPr>
          <w:rFonts w:ascii="Times New Roman"/>
          <w:b w:val="false"/>
          <w:i w:val="false"/>
          <w:color w:val="000000"/>
          <w:sz w:val="28"/>
        </w:rPr>
        <w:t>
      Қағидалардың осы 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u w:val="single"/>
        </w:rPr>
        <w:t> </w:t>
      </w:r>
      <w:r>
        <w:rPr>
          <w:rFonts w:ascii="Times New Roman"/>
          <w:b w:val="false"/>
          <w:i w:val="false"/>
          <w:color w:val="000000"/>
          <w:sz w:val="28"/>
        </w:rPr>
        <w:t>көзделген жағдайларда автокөлiк құралдарының жүріп өтуі үшiн алым өндірілмейді және бұрын алынған арнайы рұқсатта көлік құралы ауыстырылғаны немесе арнайы рұқсаттың қолдану мерзімі ұзартылғаны туралы өзгерістер енгізіледі.</w:t>
      </w:r>
      <w:r>
        <w:br/>
      </w:r>
      <w:r>
        <w:rPr>
          <w:rFonts w:ascii="Times New Roman"/>
          <w:b w:val="false"/>
          <w:i w:val="false"/>
          <w:color w:val="000000"/>
          <w:sz w:val="28"/>
        </w:rPr>
        <w:t>
      Арнайы рұқсаттың қағаз тасығышындағы өзгерістер уәкілетті орган немесе мемлекеттік кіріс органдары басшысының немесе оның орынбасарының қолы қойылады және мөрмен куәландырылады.</w:t>
      </w:r>
      <w:r>
        <w:br/>
      </w:r>
      <w:r>
        <w:rPr>
          <w:rFonts w:ascii="Times New Roman"/>
          <w:b w:val="false"/>
          <w:i w:val="false"/>
          <w:color w:val="000000"/>
          <w:sz w:val="28"/>
        </w:rPr>
        <w:t>
      Арнайы рұқсаттағы ұзарту мерзімі күнтізбелік 15 (он бес) күннен аспауы тиіс.»;</w:t>
      </w:r>
      <w:r>
        <w:br/>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Арнайы рұқсат уәкілетті органмен немесе мемлекеттік кіріс органдарымен қозғалыс маршрутын белгілегеннен және Кодексте белгіленген мөлшерлемелер бойынша автокөлік құралдарының жүріп өтуі үшін алым сомасы төленгеннен кейін 1 (бір) жұмыс күнінен артық емес мерзімде беріледі.</w:t>
      </w:r>
      <w:r>
        <w:br/>
      </w:r>
      <w:r>
        <w:rPr>
          <w:rFonts w:ascii="Times New Roman"/>
          <w:b w:val="false"/>
          <w:i w:val="false"/>
          <w:color w:val="000000"/>
          <w:sz w:val="28"/>
        </w:rPr>
        <w:t>
      Бұл ретте, қағаз тасығыштағы арнайы рұқсатты уәкілетті органның не мемлекеттік кіріс органдарының басшысымен немесе оның орынбасарымен қол қойылады және мөрмен куәландырылады.";</w:t>
      </w:r>
      <w:r>
        <w:br/>
      </w:r>
      <w:r>
        <w:rPr>
          <w:rFonts w:ascii="Times New Roman"/>
          <w:b w:val="false"/>
          <w:i w:val="false"/>
          <w:color w:val="000000"/>
          <w:sz w:val="28"/>
        </w:rPr>
        <w:t>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Арнайы рұқсаттардың бланкiлерi қатаң есептегі құжаттар болып табылады және тiркелуге жатады.</w:t>
      </w:r>
      <w:r>
        <w:br/>
      </w:r>
      <w:r>
        <w:rPr>
          <w:rFonts w:ascii="Times New Roman"/>
          <w:b w:val="false"/>
          <w:i w:val="false"/>
          <w:color w:val="000000"/>
          <w:sz w:val="28"/>
        </w:rPr>
        <w:t>
      Арнайы рұқсаттардың (берілген, бүлінген, жоғалған және басқасы) әрбір бланкiлерi бойынша мемлекеттік кіріс органдары ай сайын уәкілетті органға арнайы рұқсаттардың түбіртектерін қоса отырып есеп береді.</w:t>
      </w:r>
      <w:r>
        <w:br/>
      </w:r>
      <w:r>
        <w:rPr>
          <w:rFonts w:ascii="Times New Roman"/>
          <w:b w:val="false"/>
          <w:i w:val="false"/>
          <w:color w:val="000000"/>
          <w:sz w:val="28"/>
        </w:rPr>
        <w:t>
      Қағаз тасығышта және электронды құжат түрінде берілген арнайы рұқсаттар туралы мәліметтер уәкілетті органның электронды ақпараттық ресурсында қалыптасады.»;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«47. Ілесіп жүру автомобилінің болуы қажет болған кезде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жағдайларда тасымалдаушы өтініш берілген бағыт бойынша iрi габаритті және (немесе) ауыр салмақты автокөлік құралына ілесіп жүруді ұйымдастыру үшін ішкі істер аумақтық органдарына немесе Қазақстан Республикасы Ішкі істер министрілігі Әкімшілік полиция комитетіне (бұдан әрі – Комитет) не оның аумақтық бөлімшелеріне жүгінеді.</w:t>
      </w:r>
      <w:r>
        <w:br/>
      </w:r>
      <w:r>
        <w:rPr>
          <w:rFonts w:ascii="Times New Roman"/>
          <w:b w:val="false"/>
          <w:i w:val="false"/>
          <w:color w:val="000000"/>
          <w:sz w:val="28"/>
        </w:rPr>
        <w:t>
      Комитет халықаралық және өңіраралық тасымалдауларды жүзеге асыру кезінде хабарламаны алған күннен бастап 2 (екі) жұмыс күнінде ілесіп жүруді ұйымдастырады, ол туралы тасымалдаушыны хабардар етеді.</w:t>
      </w:r>
      <w:r>
        <w:br/>
      </w:r>
      <w:r>
        <w:rPr>
          <w:rFonts w:ascii="Times New Roman"/>
          <w:b w:val="false"/>
          <w:i w:val="false"/>
          <w:color w:val="000000"/>
          <w:sz w:val="28"/>
        </w:rPr>
        <w:t>
      Облыстың, қаланың және ауданның әкімшілік полициясы немесе ішкі істер аумақтық органдары жергілікті тасымалдауды жүзеге асыру кезінде хабарламаны алған күннен бастап 1 (бір) жұмыс күнінде ілесіп жүруді ұйымдастырады, ол туралы тасымалдаушыны хабардар етеді.»;</w:t>
      </w:r>
      <w:r>
        <w:br/>
      </w:r>
      <w:r>
        <w:rPr>
          <w:rFonts w:ascii="Times New Roman"/>
          <w:b w:val="false"/>
          <w:i w:val="false"/>
          <w:color w:val="000000"/>
          <w:sz w:val="28"/>
        </w:rPr>
        <w:t>
</w:t>
      </w:r>
      <w:r>
        <w:rPr>
          <w:rFonts w:ascii="Times New Roman"/>
          <w:b w:val="false"/>
          <w:i w:val="false"/>
          <w:color w:val="000000"/>
          <w:sz w:val="28"/>
        </w:rPr>
        <w:t>
      көрсетілген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Қағидалардың </w:t>
      </w:r>
      <w:r>
        <w:rPr>
          <w:rFonts w:ascii="Times New Roman"/>
          <w:b w:val="false"/>
          <w:i w:val="false"/>
          <w:color w:val="000000"/>
          <w:sz w:val="28"/>
        </w:rPr>
        <w:t>2-қосымшасы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көшірмелерін қағаз және электрондық түрде мерзімді баспа басылымдарына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банкіне күнтізбелік он күн ішінде жіберуді;</w:t>
      </w:r>
      <w:r>
        <w:br/>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r>
        <w:br/>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Ж. Қасымбек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Ақпарат және коммуникациялар министрі</w:t>
      </w:r>
      <w:r>
        <w:br/>
      </w:r>
      <w:r>
        <w:rPr>
          <w:rFonts w:ascii="Times New Roman"/>
          <w:b w:val="false"/>
          <w:i w:val="false"/>
          <w:color w:val="000000"/>
          <w:sz w:val="28"/>
        </w:rPr>
        <w:t>
</w:t>
      </w:r>
      <w:r>
        <w:rPr>
          <w:rFonts w:ascii="Times New Roman"/>
          <w:b w:val="false"/>
          <w:i/>
          <w:color w:val="000000"/>
          <w:sz w:val="28"/>
        </w:rPr>
        <w:t>      Д. Абаев ________________</w:t>
      </w:r>
      <w:r>
        <w:br/>
      </w:r>
      <w:r>
        <w:rPr>
          <w:rFonts w:ascii="Times New Roman"/>
          <w:b w:val="false"/>
          <w:i w:val="false"/>
          <w:color w:val="000000"/>
          <w:sz w:val="28"/>
        </w:rPr>
        <w:t>
</w:t>
      </w:r>
      <w:r>
        <w:rPr>
          <w:rFonts w:ascii="Times New Roman"/>
          <w:b w:val="false"/>
          <w:i/>
          <w:color w:val="000000"/>
          <w:sz w:val="28"/>
        </w:rPr>
        <w:t>      2016 жылғы 24 тамыз</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Б. Сұлтанов _____________</w:t>
      </w:r>
      <w:r>
        <w:br/>
      </w:r>
      <w:r>
        <w:rPr>
          <w:rFonts w:ascii="Times New Roman"/>
          <w:b w:val="false"/>
          <w:i w:val="false"/>
          <w:color w:val="000000"/>
          <w:sz w:val="28"/>
        </w:rPr>
        <w:t>
</w:t>
      </w:r>
      <w:r>
        <w:rPr>
          <w:rFonts w:ascii="Times New Roman"/>
          <w:b w:val="false"/>
          <w:i/>
          <w:color w:val="000000"/>
          <w:sz w:val="28"/>
        </w:rPr>
        <w:t>      2016 жылғы 5 қыркүйек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Қ. Бишімбаев ____________</w:t>
      </w:r>
      <w:r>
        <w:br/>
      </w:r>
      <w:r>
        <w:rPr>
          <w:rFonts w:ascii="Times New Roman"/>
          <w:b w:val="false"/>
          <w:i w:val="false"/>
          <w:color w:val="000000"/>
          <w:sz w:val="28"/>
        </w:rPr>
        <w:t>
</w:t>
      </w:r>
      <w:r>
        <w:rPr>
          <w:rFonts w:ascii="Times New Roman"/>
          <w:b w:val="false"/>
          <w:i/>
          <w:color w:val="000000"/>
          <w:sz w:val="28"/>
        </w:rPr>
        <w:t>      2016 жылғы 6 қазан</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Ішкі істер министрі</w:t>
      </w:r>
      <w:r>
        <w:br/>
      </w:r>
      <w:r>
        <w:rPr>
          <w:rFonts w:ascii="Times New Roman"/>
          <w:b w:val="false"/>
          <w:i w:val="false"/>
          <w:color w:val="000000"/>
          <w:sz w:val="28"/>
        </w:rPr>
        <w:t>
</w:t>
      </w:r>
      <w:r>
        <w:rPr>
          <w:rFonts w:ascii="Times New Roman"/>
          <w:b w:val="false"/>
          <w:i/>
          <w:color w:val="000000"/>
          <w:sz w:val="28"/>
        </w:rPr>
        <w:t>      Қ. Қасымов ______________</w:t>
      </w:r>
      <w:r>
        <w:br/>
      </w:r>
      <w:r>
        <w:rPr>
          <w:rFonts w:ascii="Times New Roman"/>
          <w:b w:val="false"/>
          <w:i w:val="false"/>
          <w:color w:val="000000"/>
          <w:sz w:val="28"/>
        </w:rPr>
        <w:t>
</w:t>
      </w:r>
      <w:r>
        <w:rPr>
          <w:rFonts w:ascii="Times New Roman"/>
          <w:b w:val="false"/>
          <w:i/>
          <w:color w:val="000000"/>
          <w:sz w:val="28"/>
        </w:rPr>
        <w:t>      2016 жылғы 12 қыркүйек</w:t>
      </w:r>
    </w:p>
    <w:bookmarkStart w:name="z5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12 тамыздағы     </w:t>
      </w:r>
      <w:r>
        <w:br/>
      </w:r>
      <w:r>
        <w:rPr>
          <w:rFonts w:ascii="Times New Roman"/>
          <w:b w:val="false"/>
          <w:i w:val="false"/>
          <w:color w:val="000000"/>
          <w:sz w:val="28"/>
        </w:rPr>
        <w:t xml:space="preserve">
№ 605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Қазақстан Республикасының аумағында</w:t>
      </w:r>
      <w:r>
        <w:br/>
      </w:r>
      <w:r>
        <w:rPr>
          <w:rFonts w:ascii="Times New Roman"/>
          <w:b w:val="false"/>
          <w:i w:val="false"/>
          <w:color w:val="000000"/>
          <w:sz w:val="28"/>
        </w:rPr>
        <w:t xml:space="preserve">
ірі габаритті және ауыр салмақты  </w:t>
      </w:r>
      <w:r>
        <w:br/>
      </w:r>
      <w:r>
        <w:rPr>
          <w:rFonts w:ascii="Times New Roman"/>
          <w:b w:val="false"/>
          <w:i w:val="false"/>
          <w:color w:val="000000"/>
          <w:sz w:val="28"/>
        </w:rPr>
        <w:t xml:space="preserve">
жүктерді тасымалдауды ұйымдастыру </w:t>
      </w:r>
      <w:r>
        <w:br/>
      </w:r>
      <w:r>
        <w:rPr>
          <w:rFonts w:ascii="Times New Roman"/>
          <w:b w:val="false"/>
          <w:i w:val="false"/>
          <w:color w:val="000000"/>
          <w:sz w:val="28"/>
        </w:rPr>
        <w:t>
және оны жүзеге асыру қағидаларына</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нысан</w:t>
      </w:r>
    </w:p>
    <w:bookmarkStart w:name="z56" w:id="2"/>
    <w:p>
      <w:pPr>
        <w:spacing w:after="0"/>
        <w:ind w:left="0"/>
        <w:jc w:val="left"/>
      </w:pPr>
      <w:r>
        <w:rPr>
          <w:rFonts w:ascii="Times New Roman"/>
          <w:b/>
          <w:i w:val="false"/>
          <w:color w:val="000000"/>
        </w:rPr>
        <w:t xml:space="preserve"> 
Қазақстан Республикасының аумағы арқылы ауыр салмақты және</w:t>
      </w:r>
      <w:r>
        <w:br/>
      </w:r>
      <w:r>
        <w:rPr>
          <w:rFonts w:ascii="Times New Roman"/>
          <w:b/>
          <w:i w:val="false"/>
          <w:color w:val="000000"/>
        </w:rPr>
        <w:t>
(немесе) iрi габаритті автокөлік құралдарының жүріп өтуіне</w:t>
      </w:r>
      <w:r>
        <w:br/>
      </w:r>
      <w:r>
        <w:rPr>
          <w:rFonts w:ascii="Times New Roman"/>
          <w:b/>
          <w:i w:val="false"/>
          <w:color w:val="000000"/>
        </w:rPr>
        <w:t>
АРНАЙЫ РҰҚСАТ</w:t>
      </w:r>
      <w:r>
        <w:br/>
      </w:r>
      <w:r>
        <w:rPr>
          <w:rFonts w:ascii="Times New Roman"/>
          <w:b/>
          <w:i w:val="false"/>
          <w:color w:val="000000"/>
        </w:rPr>
        <w:t>
№______</w:t>
      </w:r>
    </w:p>
    <w:bookmarkEnd w:id="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көлік құралының (маркасы, моделі, нөмірлік белгісі)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(бағыт бойынша өтетін елді мекендердің атауы, жолдың ұзақтығы,</w:t>
      </w:r>
      <w:r>
        <w:br/>
      </w:r>
      <w:r>
        <w:rPr>
          <w:rFonts w:ascii="Times New Roman"/>
          <w:b w:val="false"/>
          <w:i w:val="false"/>
          <w:color w:val="000000"/>
          <w:sz w:val="28"/>
        </w:rPr>
        <w:t>
                 километрмен) бағыты бойынша жүруіне</w:t>
      </w:r>
    </w:p>
    <w:p>
      <w:pPr>
        <w:spacing w:after="0"/>
        <w:ind w:left="0"/>
        <w:jc w:val="both"/>
      </w:pPr>
      <w:r>
        <w:rPr>
          <w:rFonts w:ascii="Times New Roman"/>
          <w:b w:val="false"/>
          <w:i w:val="false"/>
          <w:color w:val="000000"/>
          <w:sz w:val="28"/>
        </w:rPr>
        <w:t>1. Көлік құралының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313"/>
        <w:gridCol w:w="1393"/>
        <w:gridCol w:w="1593"/>
        <w:gridCol w:w="1533"/>
        <w:gridCol w:w="1393"/>
        <w:gridCol w:w="1653"/>
        <w:gridCol w:w="383"/>
        <w:gridCol w:w="400"/>
        <w:gridCol w:w="1393"/>
        <w:gridCol w:w="1653"/>
      </w:tblGrid>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жалпы салмағы, тоннамен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салмағы, тоннамен</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метрмен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биіктігi, метрмен</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артқы сыртқы нүктесінен жүктің тысқары шығуы, метрмен</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шанақтың немесе платформаның алдыңғы сыртқы нүктесінен тіркеменің (жартылай тіркеменің) артқы сыртқы нүктесіне дейінгі жүкті орнатуға арналған арақашықтық, метрмен</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автомобилінің артқы білігі мен тіркеменің алдыңғы білігі арасындағы арақашықтық, метрмен</w:t>
            </w:r>
          </w:p>
        </w:tc>
        <w:tc>
          <w:tcPr>
            <w:tcW w:w="0" w:type="auto"/>
            <w:gridSpan w:val="6"/>
            <w:vMerge/>
            <w:tcBorders>
              <w:top w:val="nil"/>
              <w:left w:val="single" w:color="cfcfcf" w:sz="5"/>
              <w:bottom w:val="single" w:color="cfcfcf" w:sz="5"/>
              <w:right w:val="single" w:color="cfcfcf" w:sz="5"/>
            </w:tcBorders>
          </w:tcP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тіркеменің топсалы бекітпесінің білігі мен жартылай тіркеменің алдыңғы жағының кез келген нүктесі арасындағы арақашықтық, метрмен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құрылғысы ілмегінің білігі мен құрамдастырылған автокөлік құралының артқы жағы арасындағы жол берілетін арақашықтық, метрмен</w:t>
            </w:r>
          </w:p>
        </w:tc>
      </w:tr>
      <w:tr>
        <w:trPr>
          <w:trHeight w:val="1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біліктерінің орналасу схемасы және олардың арақашықтығы, метрмен</w:t>
            </w:r>
          </w:p>
        </w:tc>
      </w:tr>
      <w:tr>
        <w:trPr>
          <w:trHeight w:val="1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 бойынша жүктеме, тоннамен</w:t>
            </w:r>
          </w:p>
        </w:tc>
      </w:tr>
      <w:tr>
        <w:trPr>
          <w:trHeight w:val="12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Ілесіп жүру үшін бөлінген көлік құралдары_________________________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(маркасы, моделі, нөмірлік белгісі)</w:t>
      </w:r>
      <w:r>
        <w:br/>
      </w:r>
      <w:r>
        <w:rPr>
          <w:rFonts w:ascii="Times New Roman"/>
          <w:b w:val="false"/>
          <w:i w:val="false"/>
          <w:color w:val="000000"/>
          <w:sz w:val="28"/>
        </w:rPr>
        <w:t>
3. Жүкті тасымалдаушы ұйымның атауы, мекенжайы мен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4.___сағаттан бастап ___сағатқа дейін (жылы, айы,</w:t>
      </w:r>
      <w:r>
        <w:br/>
      </w:r>
      <w:r>
        <w:rPr>
          <w:rFonts w:ascii="Times New Roman"/>
          <w:b w:val="false"/>
          <w:i w:val="false"/>
          <w:color w:val="000000"/>
          <w:sz w:val="28"/>
        </w:rPr>
        <w:t>
күні)___километр/сағаттан аспайтын жылдамдықпен___________жолдарымен</w:t>
      </w:r>
      <w:r>
        <w:br/>
      </w:r>
      <w:r>
        <w:rPr>
          <w:rFonts w:ascii="Times New Roman"/>
          <w:b w:val="false"/>
          <w:i w:val="false"/>
          <w:color w:val="000000"/>
          <w:sz w:val="28"/>
        </w:rPr>
        <w:t>
жүруге рұқсат 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----------------------------кесу сызығы------------------------------</w:t>
      </w:r>
    </w:p>
    <w:bookmarkStart w:name="z57" w:id="3"/>
    <w:p>
      <w:pPr>
        <w:spacing w:after="0"/>
        <w:ind w:left="0"/>
        <w:jc w:val="left"/>
      </w:pPr>
      <w:r>
        <w:rPr>
          <w:rFonts w:ascii="Times New Roman"/>
          <w:b/>
          <w:i w:val="false"/>
          <w:color w:val="000000"/>
        </w:rPr>
        <w:t xml:space="preserve"> 
АРНАЙЫ РҰҚСАТ ТҮБІРТЕГІ</w:t>
      </w:r>
      <w:r>
        <w:br/>
      </w:r>
      <w:r>
        <w:rPr>
          <w:rFonts w:ascii="Times New Roman"/>
          <w:b/>
          <w:i w:val="false"/>
          <w:color w:val="000000"/>
        </w:rPr>
        <w:t>
№_____</w:t>
      </w:r>
    </w:p>
    <w:bookmarkEnd w:id="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(маркасы, моделі, нөмірлік белгісі, көлік құралының өлшемі, бағыт</w:t>
      </w:r>
      <w:r>
        <w:br/>
      </w:r>
      <w:r>
        <w:rPr>
          <w:rFonts w:ascii="Times New Roman"/>
          <w:b w:val="false"/>
          <w:i w:val="false"/>
          <w:color w:val="000000"/>
          <w:sz w:val="28"/>
        </w:rPr>
        <w:t>
  нөмірі, бастапқы және соңғы пункті, жолдың ұзақтығы, километрмен)</w:t>
      </w:r>
    </w:p>
    <w:p>
      <w:pPr>
        <w:spacing w:after="0"/>
        <w:ind w:left="0"/>
        <w:jc w:val="both"/>
      </w:pPr>
      <w:r>
        <w:rPr>
          <w:rFonts w:ascii="Times New Roman"/>
          <w:b w:val="false"/>
          <w:i w:val="false"/>
          <w:color w:val="000000"/>
          <w:sz w:val="28"/>
        </w:rPr>
        <w:t>5. Қозғалыстың ерекше жағдайлары_____________________________________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(ілесіп жүретін автомобильдердің қозғалыс тәртібін, қозғалысқа басқа</w:t>
      </w:r>
      <w:r>
        <w:br/>
      </w:r>
      <w:r>
        <w:rPr>
          <w:rFonts w:ascii="Times New Roman"/>
          <w:b w:val="false"/>
          <w:i w:val="false"/>
          <w:color w:val="000000"/>
          <w:sz w:val="28"/>
        </w:rPr>
        <w:t>
қатысушыларды тасымал туралы хабар ету тәсілін, жүктеме түрін, оның</w:t>
      </w:r>
      <w:r>
        <w:br/>
      </w:r>
      <w:r>
        <w:rPr>
          <w:rFonts w:ascii="Times New Roman"/>
          <w:b w:val="false"/>
          <w:i w:val="false"/>
          <w:color w:val="000000"/>
          <w:sz w:val="28"/>
        </w:rPr>
        <w:t>
          көпірлерден өткізу тәртібін және басқасын көрсету)</w:t>
      </w:r>
    </w:p>
    <w:p>
      <w:pPr>
        <w:spacing w:after="0"/>
        <w:ind w:left="0"/>
        <w:jc w:val="both"/>
      </w:pPr>
      <w:r>
        <w:rPr>
          <w:rFonts w:ascii="Times New Roman"/>
          <w:b w:val="false"/>
          <w:i w:val="false"/>
          <w:color w:val="000000"/>
          <w:sz w:val="28"/>
        </w:rPr>
        <w:t>6. Рұқсат берілді____________________________________________________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атауы, тегі, аты, әкесінің аты (болған кезде),</w:t>
      </w:r>
      <w:r>
        <w:br/>
      </w:r>
      <w:r>
        <w:rPr>
          <w:rFonts w:ascii="Times New Roman"/>
          <w:b w:val="false"/>
          <w:i w:val="false"/>
          <w:color w:val="000000"/>
          <w:sz w:val="28"/>
        </w:rPr>
        <w:t>
                 мөрмен куәландырылған қолы, күні)</w:t>
      </w:r>
    </w:p>
    <w:p>
      <w:pPr>
        <w:spacing w:after="0"/>
        <w:ind w:left="0"/>
        <w:jc w:val="both"/>
      </w:pPr>
      <w:r>
        <w:rPr>
          <w:rFonts w:ascii="Times New Roman"/>
          <w:b w:val="false"/>
          <w:i w:val="false"/>
          <w:color w:val="000000"/>
          <w:sz w:val="28"/>
        </w:rPr>
        <w:t>7. Жүріп өткені үшін алымдар есебі___________________________________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Төлем сомасы_________________________________________________________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8. Қазақстан Республикасының аумағында ірі габаритті және ауыр</w:t>
      </w:r>
      <w:r>
        <w:br/>
      </w:r>
      <w:r>
        <w:rPr>
          <w:rFonts w:ascii="Times New Roman"/>
          <w:b w:val="false"/>
          <w:i w:val="false"/>
          <w:color w:val="000000"/>
          <w:sz w:val="28"/>
        </w:rPr>
        <w:t>
салмақты жүктерді тасымалдауды ұйымдастыру және оны жүзеге асыру</w:t>
      </w:r>
      <w:r>
        <w:br/>
      </w:r>
      <w:r>
        <w:rPr>
          <w:rFonts w:ascii="Times New Roman"/>
          <w:b w:val="false"/>
          <w:i w:val="false"/>
          <w:color w:val="000000"/>
          <w:sz w:val="28"/>
        </w:rPr>
        <w:t>
қағидаларының негізгі талаптарымен танысқандар:</w:t>
      </w:r>
      <w:r>
        <w:br/>
      </w:r>
      <w:r>
        <w:rPr>
          <w:rFonts w:ascii="Times New Roman"/>
          <w:b w:val="false"/>
          <w:i w:val="false"/>
          <w:color w:val="000000"/>
          <w:sz w:val="28"/>
        </w:rPr>
        <w:t>
Негізгі тартқыштың жүргізушісі_______________________________________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қолы)</w:t>
      </w:r>
      <w:r>
        <w:br/>
      </w:r>
      <w:r>
        <w:rPr>
          <w:rFonts w:ascii="Times New Roman"/>
          <w:b w:val="false"/>
          <w:i w:val="false"/>
          <w:color w:val="000000"/>
          <w:sz w:val="28"/>
        </w:rPr>
        <w:t>
Жүкпен ілесіп жүретін тұлға__________________________________________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 (болған кезде), қолы)</w:t>
      </w:r>
      <w:r>
        <w:br/>
      </w:r>
      <w:r>
        <w:rPr>
          <w:rFonts w:ascii="Times New Roman"/>
          <w:b w:val="false"/>
          <w:i w:val="false"/>
          <w:color w:val="000000"/>
          <w:sz w:val="28"/>
        </w:rPr>
        <w:t>
9. Көлік құралын жүкті тасымалдауға жауапты ұйымның өкілдері тексерді</w:t>
      </w:r>
      <w:r>
        <w:br/>
      </w:r>
      <w:r>
        <w:rPr>
          <w:rFonts w:ascii="Times New Roman"/>
          <w:b w:val="false"/>
          <w:i w:val="false"/>
          <w:color w:val="000000"/>
          <w:sz w:val="28"/>
        </w:rPr>
        <w:t>
және Жол қозғалысы ережесі мен Қазақстан Республикасының аумағында</w:t>
      </w:r>
      <w:r>
        <w:br/>
      </w:r>
      <w:r>
        <w:rPr>
          <w:rFonts w:ascii="Times New Roman"/>
          <w:b w:val="false"/>
          <w:i w:val="false"/>
          <w:color w:val="000000"/>
          <w:sz w:val="28"/>
        </w:rPr>
        <w:t>
ірі габаритті және ауыр салмақты жүктерді тасымалдауды ұйымдастыру</w:t>
      </w:r>
      <w:r>
        <w:br/>
      </w:r>
      <w:r>
        <w:rPr>
          <w:rFonts w:ascii="Times New Roman"/>
          <w:b w:val="false"/>
          <w:i w:val="false"/>
          <w:color w:val="000000"/>
          <w:sz w:val="28"/>
        </w:rPr>
        <w:t>
және оны жүзеге асыру қағидаларының талаптарына сәйкес келеді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тегі, аты, әкесінің аты (болған кезде), мөрмен куәландырылған</w:t>
      </w:r>
      <w:r>
        <w:br/>
      </w:r>
      <w:r>
        <w:rPr>
          <w:rFonts w:ascii="Times New Roman"/>
          <w:b w:val="false"/>
          <w:i w:val="false"/>
          <w:color w:val="000000"/>
          <w:sz w:val="28"/>
        </w:rPr>
        <w:t>
                      қолы (болған кезде), күні)</w:t>
      </w:r>
    </w:p>
    <w:p>
      <w:pPr>
        <w:spacing w:after="0"/>
        <w:ind w:left="0"/>
        <w:jc w:val="both"/>
      </w:pPr>
      <w:r>
        <w:rPr>
          <w:rFonts w:ascii="Times New Roman"/>
          <w:b w:val="false"/>
          <w:i w:val="false"/>
          <w:color w:val="000000"/>
          <w:sz w:val="28"/>
        </w:rPr>
        <w:t>Ескертпе: арнайы рұқсаттың барлық бағандары біркелкі сиямен толтырылуы тиіс (толтырылмаған бағандар сызылып тасталады).</w:t>
      </w:r>
    </w:p>
    <w:p>
      <w:pPr>
        <w:spacing w:after="0"/>
        <w:ind w:left="0"/>
        <w:jc w:val="both"/>
      </w:pPr>
      <w:r>
        <w:rPr>
          <w:rFonts w:ascii="Times New Roman"/>
          <w:b w:val="false"/>
          <w:i w:val="false"/>
          <w:color w:val="000000"/>
          <w:sz w:val="28"/>
        </w:rPr>
        <w:t>------------------------------кесу сызығы ---------------------------</w:t>
      </w:r>
    </w:p>
    <w:bookmarkStart w:name="z58" w:id="4"/>
    <w:p>
      <w:pPr>
        <w:spacing w:after="0"/>
        <w:ind w:left="0"/>
        <w:jc w:val="left"/>
      </w:pPr>
      <w:r>
        <w:rPr>
          <w:rFonts w:ascii="Times New Roman"/>
          <w:b/>
          <w:i w:val="false"/>
          <w:color w:val="000000"/>
        </w:rPr>
        <w:t xml:space="preserve"> 
Қазақстан Республикасының аумағы арқылы ауыр салмақты және</w:t>
      </w:r>
      <w:r>
        <w:br/>
      </w:r>
      <w:r>
        <w:rPr>
          <w:rFonts w:ascii="Times New Roman"/>
          <w:b/>
          <w:i w:val="false"/>
          <w:color w:val="000000"/>
        </w:rPr>
        <w:t>
(немесе) iрi габаритті автокөлік құралдарының жүрiп өтуіне</w:t>
      </w:r>
      <w:r>
        <w:br/>
      </w:r>
      <w:r>
        <w:rPr>
          <w:rFonts w:ascii="Times New Roman"/>
          <w:b/>
          <w:i w:val="false"/>
          <w:color w:val="000000"/>
        </w:rPr>
        <w:t>
АРНАЙЫ РҰҚСАТ ТҮБІРТЕГІ</w:t>
      </w:r>
      <w:r>
        <w:br/>
      </w:r>
      <w:r>
        <w:rPr>
          <w:rFonts w:ascii="Times New Roman"/>
          <w:b/>
          <w:i w:val="false"/>
          <w:color w:val="000000"/>
        </w:rPr>
        <w:t>
№____</w:t>
      </w:r>
    </w:p>
    <w:bookmarkEnd w:id="4"/>
    <w:p>
      <w:pPr>
        <w:spacing w:after="0"/>
        <w:ind w:left="0"/>
        <w:jc w:val="both"/>
      </w:pPr>
      <w:r>
        <w:rPr>
          <w:rFonts w:ascii="Times New Roman"/>
          <w:b w:val="false"/>
          <w:i w:val="false"/>
          <w:color w:val="000000"/>
          <w:sz w:val="28"/>
        </w:rPr>
        <w:t>Жүріп өткен үшін алымдар есебі_______________________________________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Төлем сомасы_________________________________________________________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Рұқсат берген уәкілетті өкіл_________________________________________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әкесінің аты (болған кезде), мөрмен</w:t>
      </w:r>
      <w:r>
        <w:br/>
      </w:r>
      <w:r>
        <w:rPr>
          <w:rFonts w:ascii="Times New Roman"/>
          <w:b w:val="false"/>
          <w:i w:val="false"/>
          <w:color w:val="000000"/>
          <w:sz w:val="28"/>
        </w:rPr>
        <w:t>
                     куәландырылған қолы, күні)</w:t>
      </w:r>
    </w:p>
    <w:bookmarkStart w:name="z5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Инвестициялар және даму министрінің</w:t>
      </w:r>
      <w:r>
        <w:br/>
      </w:r>
      <w:r>
        <w:rPr>
          <w:rFonts w:ascii="Times New Roman"/>
          <w:b w:val="false"/>
          <w:i w:val="false"/>
          <w:color w:val="000000"/>
          <w:sz w:val="28"/>
        </w:rPr>
        <w:t xml:space="preserve">
2016 жылғы 12 тамыздағы     </w:t>
      </w:r>
      <w:r>
        <w:br/>
      </w:r>
      <w:r>
        <w:rPr>
          <w:rFonts w:ascii="Times New Roman"/>
          <w:b w:val="false"/>
          <w:i w:val="false"/>
          <w:color w:val="000000"/>
          <w:sz w:val="28"/>
        </w:rPr>
        <w:t xml:space="preserve">
№ 605 бұйрығына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000000"/>
          <w:sz w:val="28"/>
        </w:rPr>
        <w:t>Қазақстан Республикасының аумағында</w:t>
      </w:r>
      <w:r>
        <w:br/>
      </w:r>
      <w:r>
        <w:rPr>
          <w:rFonts w:ascii="Times New Roman"/>
          <w:b w:val="false"/>
          <w:i w:val="false"/>
          <w:color w:val="000000"/>
          <w:sz w:val="28"/>
        </w:rPr>
        <w:t xml:space="preserve">
ірі габаритті және ауыр салмақты  </w:t>
      </w:r>
      <w:r>
        <w:br/>
      </w:r>
      <w:r>
        <w:rPr>
          <w:rFonts w:ascii="Times New Roman"/>
          <w:b w:val="false"/>
          <w:i w:val="false"/>
          <w:color w:val="000000"/>
          <w:sz w:val="28"/>
        </w:rPr>
        <w:t xml:space="preserve">
жүктерді тасымалдауды ұйымдастыру </w:t>
      </w:r>
      <w:r>
        <w:br/>
      </w:r>
      <w:r>
        <w:rPr>
          <w:rFonts w:ascii="Times New Roman"/>
          <w:b w:val="false"/>
          <w:i w:val="false"/>
          <w:color w:val="000000"/>
          <w:sz w:val="28"/>
        </w:rPr>
        <w:t>
және оны жүзеге асыру қағидаларына</w:t>
      </w:r>
      <w:r>
        <w:br/>
      </w:r>
      <w:r>
        <w:rPr>
          <w:rFonts w:ascii="Times New Roman"/>
          <w:b w:val="false"/>
          <w:i w:val="false"/>
          <w:color w:val="000000"/>
          <w:sz w:val="28"/>
        </w:rPr>
        <w:t xml:space="preserve">
4-қосымша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 облысы (қаласы) бойынша</w:t>
      </w:r>
      <w:r>
        <w:br/>
      </w:r>
      <w:r>
        <w:rPr>
          <w:rFonts w:ascii="Times New Roman"/>
          <w:b w:val="false"/>
          <w:i w:val="false"/>
          <w:color w:val="000000"/>
          <w:sz w:val="28"/>
        </w:rPr>
        <w:t>
мемлекеттік кіріс органдары/көліктік</w:t>
      </w:r>
      <w:r>
        <w:br/>
      </w:r>
      <w:r>
        <w:rPr>
          <w:rFonts w:ascii="Times New Roman"/>
          <w:b w:val="false"/>
          <w:i w:val="false"/>
          <w:color w:val="000000"/>
          <w:sz w:val="28"/>
        </w:rPr>
        <w:t xml:space="preserve">
бақылау органы басшысына     </w:t>
      </w:r>
    </w:p>
    <w:bookmarkStart w:name="z60" w:id="6"/>
    <w:p>
      <w:pPr>
        <w:spacing w:after="0"/>
        <w:ind w:left="0"/>
        <w:jc w:val="left"/>
      </w:pPr>
      <w:r>
        <w:rPr>
          <w:rFonts w:ascii="Times New Roman"/>
          <w:b/>
          <w:i w:val="false"/>
          <w:color w:val="000000"/>
        </w:rPr>
        <w:t xml:space="preserve"> 
Ауыр салмақты және (немесе) iрi габаритті автокөлік құралдарының</w:t>
      </w:r>
      <w:r>
        <w:br/>
      </w:r>
      <w:r>
        <w:rPr>
          <w:rFonts w:ascii="Times New Roman"/>
          <w:b/>
          <w:i w:val="false"/>
          <w:color w:val="000000"/>
        </w:rPr>
        <w:t>
жүрiп өтуіне арнайы рұқсатты алу (ұзарту) үшін</w:t>
      </w:r>
      <w:r>
        <w:br/>
      </w:r>
      <w:r>
        <w:rPr>
          <w:rFonts w:ascii="Times New Roman"/>
          <w:b/>
          <w:i w:val="false"/>
          <w:color w:val="000000"/>
        </w:rPr>
        <w:t>
Өтініш</w:t>
      </w:r>
    </w:p>
    <w:bookmarkEnd w:id="6"/>
    <w:tbl>
      <w:tblPr>
        <w:tblW w:w="0" w:type="auto"/>
        <w:tblCellSpacing w:w="0" w:type="auto"/>
        <w:tblBorders>
          <w:top w:val="none"/>
          <w:left w:val="none"/>
          <w:bottom w:val="none"/>
          <w:right w:val="none"/>
          <w:insideH w:val="none"/>
          <w:insideV w:val="none"/>
        </w:tblBorders>
      </w:tblPr>
      <w:tblGrid>
        <w:gridCol w:w="3380"/>
        <w:gridCol w:w="854"/>
        <w:gridCol w:w="854"/>
        <w:gridCol w:w="854"/>
        <w:gridCol w:w="1708"/>
        <w:gridCol w:w="1281"/>
        <w:gridCol w:w="427"/>
        <w:gridCol w:w="854"/>
        <w:gridCol w:w="428"/>
        <w:gridCol w:w="336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атауы</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телефоны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 мен салмағы, тоннамен</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 маркасы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нөмірi</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Тіркеменің (жартылай тіркеменің) маркасы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нөмірi</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түрі</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көтергіштігі, тоннамен</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Изотермиялық шанақтың болуы</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немесе оған балама аспаның болуы</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бағыты</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жалпы ұзақтығы, километрмен</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қалалардың аумағы бойынша, километрмен</w:t>
            </w:r>
          </w:p>
        </w:tc>
        <w:tc>
          <w:tcPr>
            <w:tcW w:w="3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 (рейс) саны</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Жүргізушінің тегі, аты, әкесінің аты (болған кезде)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Ілесіп жүру түрi</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күні мен уақыты</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нөмірi</w:t>
            </w:r>
          </w:p>
        </w:tc>
      </w:tr>
      <w:tr>
        <w:trPr>
          <w:trHeight w:val="75"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рұқсатты ұзарту немесе көлік құралын ауыстыру жағдайларында толтырылады (қажеті сызылсын)</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берілген арнайы рұқсаттың номері мен күні</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Ауыстырылатын автокөлік маркасы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нөмірi</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Ауыстырылатын тіркеме (жартылай тіркеме) маркасы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нөмірi</w:t>
            </w:r>
          </w:p>
        </w:tc>
      </w:tr>
    </w:tbl>
    <w:bookmarkStart w:name="z61" w:id="7"/>
    <w:p>
      <w:pPr>
        <w:spacing w:after="0"/>
        <w:ind w:left="0"/>
        <w:jc w:val="left"/>
      </w:pPr>
      <w:r>
        <w:rPr>
          <w:rFonts w:ascii="Times New Roman"/>
          <w:b/>
          <w:i w:val="false"/>
          <w:color w:val="000000"/>
        </w:rPr>
        <w:t xml:space="preserve"> 
Автокөлік құралының жүгін қоса есептегендегі</w:t>
      </w:r>
      <w:r>
        <w:br/>
      </w:r>
      <w:r>
        <w:rPr>
          <w:rFonts w:ascii="Times New Roman"/>
          <w:b/>
          <w:i w:val="false"/>
          <w:color w:val="000000"/>
        </w:rPr>
        <w:t>
нақты салмақтық және габариттік параметрлері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1138"/>
        <w:gridCol w:w="1138"/>
        <w:gridCol w:w="1138"/>
        <w:gridCol w:w="426"/>
        <w:gridCol w:w="569"/>
        <w:gridCol w:w="1138"/>
        <w:gridCol w:w="569"/>
        <w:gridCol w:w="569"/>
        <w:gridCol w:w="996"/>
        <w:gridCol w:w="569"/>
        <w:gridCol w:w="569"/>
        <w:gridCol w:w="1139"/>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Асқаны</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бетінен биіктігі,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артқы сыртқы нүктесінен жүктің тысқары шығуы,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шанақтың немесе платформаның алдыңғы сыртқы нүктесінен тіркеменің (жартылай тіркеменің) артқы сыртқы нүктесіне дейінгі жүкті орнатуға арналған арақашықтық,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автомобилінің артқы білігі мен тіркеменің алдыңғы білігі арасындағы арақашықтық,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тіркеменің топсалы бекітпесінің білігі мен жартылай тіркеменің алдыңғы жағының кез келген нүктесі арасындағы арақашықтық,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құрылғысы ілмегінің білігі мен құрамдастырылған автокөлік құралының артқы жағы арасындағы жол берілетін арақашықтық,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салмағы,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Тіркеменің толық салмағы,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формуласы (еңістігі)</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1-білік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2-білік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4-білік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6-білік</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8-білік</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9-білік</w:t>
            </w:r>
          </w:p>
        </w:tc>
      </w:tr>
      <w:tr>
        <w:trPr>
          <w:trHeight w:val="195" w:hRule="atLeast"/>
        </w:trPr>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біліктердің ара қашықтығы, метрмен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Білікке нақты жүктеме, тоннамен</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толық емес және (немесе) дәйексіз ақпарат өтінішті қабылдаудан бас тартуға негіз болып табылады.</w:t>
      </w:r>
    </w:p>
    <w:p>
      <w:pPr>
        <w:spacing w:after="0"/>
        <w:ind w:left="0"/>
        <w:jc w:val="both"/>
      </w:pPr>
      <w:r>
        <w:rPr>
          <w:rFonts w:ascii="Times New Roman"/>
          <w:b w:val="false"/>
          <w:i w:val="false"/>
          <w:color w:val="000000"/>
          <w:sz w:val="28"/>
        </w:rPr>
        <w:t>Рұқсат қағаз тасығышта қажет/қажет емес (қажеті сызылсын)</w:t>
      </w:r>
    </w:p>
    <w:p>
      <w:pPr>
        <w:spacing w:after="0"/>
        <w:ind w:left="0"/>
        <w:jc w:val="both"/>
      </w:pPr>
      <w:r>
        <w:rPr>
          <w:rFonts w:ascii="Times New Roman"/>
          <w:b w:val="false"/>
          <w:i w:val="false"/>
          <w:color w:val="000000"/>
          <w:sz w:val="28"/>
        </w:rPr>
        <w:t>Қосымша деректер_____________________________________________________</w:t>
      </w:r>
    </w:p>
    <w:tbl>
      <w:tblPr>
        <w:tblW w:w="0" w:type="auto"/>
        <w:tblCellSpacing w:w="0" w:type="auto"/>
        <w:tblBorders>
          <w:top w:val="none"/>
          <w:left w:val="none"/>
          <w:bottom w:val="none"/>
          <w:right w:val="none"/>
          <w:insideH w:val="none"/>
          <w:insideV w:val="none"/>
        </w:tblBorders>
      </w:tblPr>
      <w:tblGrid>
        <w:gridCol w:w="8025"/>
        <w:gridCol w:w="5914"/>
      </w:tblGrid>
      <w:tr>
        <w:trPr>
          <w:trHeight w:val="30" w:hRule="atLeast"/>
        </w:trPr>
        <w:tc>
          <w:tcPr>
            <w:tcW w:w="8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w:t>
            </w:r>
          </w:p>
        </w:tc>
        <w:tc>
          <w:tcPr>
            <w:tcW w:w="5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w:t>
            </w:r>
          </w:p>
        </w:tc>
      </w:tr>
      <w:tr>
        <w:trPr>
          <w:trHeight w:val="30" w:hRule="atLeast"/>
        </w:trPr>
        <w:tc>
          <w:tcPr>
            <w:tcW w:w="8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лауазымы, тегі, аты,</w:t>
            </w:r>
            <w:r>
              <w:br/>
            </w:r>
            <w:r>
              <w:rPr>
                <w:rFonts w:ascii="Times New Roman"/>
                <w:b w:val="false"/>
                <w:i w:val="false"/>
                <w:color w:val="000000"/>
                <w:sz w:val="20"/>
              </w:rPr>
              <w:t>
          жөні (болған кезде))</w:t>
            </w:r>
          </w:p>
        </w:tc>
        <w:tc>
          <w:tcPr>
            <w:tcW w:w="5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(болған кезде), қолы,</w:t>
            </w:r>
            <w:r>
              <w:br/>
            </w:r>
            <w:r>
              <w:rPr>
                <w:rFonts w:ascii="Times New Roman"/>
                <w:b w:val="false"/>
                <w:i w:val="false"/>
                <w:color w:val="000000"/>
                <w:sz w:val="20"/>
              </w:rPr>
              <w:t>
            күні)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