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b6e41" w14:textId="06b6e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объектiлерiнде, су қорғау аймақтары мен белдеулерiнде кәсiпорындар мен басқа да құрылыстарды орналастыруды, сондай-ақ құрылыс және басқа да жұмыстар жүргiзу шарттарын келісу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Республикасының Ауыл шаруашылығы министрінің 2016 жылғы 1 қыркүйектегі № 380 бұйрығы. Қазақстан Республикасының Әділет министрлігінде 2016 жылғы 23 қарашада № 14445 болып тіркелді.</w:t>
      </w:r>
    </w:p>
    <w:p>
      <w:pPr>
        <w:spacing w:after="0"/>
        <w:ind w:left="0"/>
        <w:jc w:val="both"/>
      </w:pPr>
      <w:bookmarkStart w:name="z1" w:id="0"/>
      <w:r>
        <w:rPr>
          <w:rFonts w:ascii="Times New Roman"/>
          <w:b w:val="false"/>
          <w:i w:val="false"/>
          <w:color w:val="000000"/>
          <w:sz w:val="28"/>
        </w:rPr>
        <w:t xml:space="preserve">
      2003 жылғы 9 шілдедегі Қазақстан Республикасы Су кодексінің </w:t>
      </w:r>
      <w:r>
        <w:rPr>
          <w:rFonts w:ascii="Times New Roman"/>
          <w:b w:val="false"/>
          <w:i w:val="false"/>
          <w:color w:val="000000"/>
          <w:sz w:val="28"/>
        </w:rPr>
        <w:t>37-бабы</w:t>
      </w:r>
      <w:r>
        <w:rPr>
          <w:rFonts w:ascii="Times New Roman"/>
          <w:b w:val="false"/>
          <w:i w:val="false"/>
          <w:color w:val="000000"/>
          <w:sz w:val="28"/>
        </w:rPr>
        <w:t xml:space="preserve"> 1-тармағының 7-5)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Су объектiлерiнде, су қорғау аймақтары мен белдеулерiнде кәсiпорындар мен басқа да құрылыстарды орналастыруды, сондай-ақ құрылыс және басқа да жұмыстар жүргiзу шарттарын келісу </w:t>
      </w:r>
      <w:r>
        <w:rPr>
          <w:rFonts w:ascii="Times New Roman"/>
          <w:b w:val="false"/>
          <w:i w:val="false"/>
          <w:color w:val="000000"/>
          <w:sz w:val="28"/>
        </w:rPr>
        <w:t>қағидалары</w:t>
      </w:r>
      <w:r>
        <w:rPr>
          <w:rFonts w:ascii="Times New Roman"/>
          <w:b w:val="false"/>
          <w:i w:val="false"/>
          <w:color w:val="000000"/>
          <w:sz w:val="28"/>
        </w:rPr>
        <w:t xml:space="preserve"> бекiтілсін.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Су ресурстары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сондай-ақ бес жұмыс күні ішінде Қазақстан Республикасы нормативтік құқықтық актілерінің эталондық бақылау банкіне орналастыру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және мемлекеттік органдардың интранет-порталына орналастырылуын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Ақпарат және коммуникациялар министрі   </w:t>
      </w:r>
    </w:p>
    <w:p>
      <w:pPr>
        <w:spacing w:after="0"/>
        <w:ind w:left="0"/>
        <w:jc w:val="both"/>
      </w:pPr>
      <w:r>
        <w:rPr>
          <w:rFonts w:ascii="Times New Roman"/>
          <w:b w:val="false"/>
          <w:i w:val="false"/>
          <w:color w:val="000000"/>
          <w:sz w:val="28"/>
        </w:rPr>
        <w:t xml:space="preserve">
      ___________ Д. Абаев   </w:t>
      </w:r>
    </w:p>
    <w:p>
      <w:pPr>
        <w:spacing w:after="0"/>
        <w:ind w:left="0"/>
        <w:jc w:val="both"/>
      </w:pPr>
      <w:r>
        <w:rPr>
          <w:rFonts w:ascii="Times New Roman"/>
          <w:b w:val="false"/>
          <w:i w:val="false"/>
          <w:color w:val="000000"/>
          <w:sz w:val="28"/>
        </w:rPr>
        <w:t>
      2016 жылғы 6 қазан</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 Қ. Бишімбаев   </w:t>
      </w:r>
    </w:p>
    <w:p>
      <w:pPr>
        <w:spacing w:after="0"/>
        <w:ind w:left="0"/>
        <w:jc w:val="both"/>
      </w:pPr>
      <w:r>
        <w:rPr>
          <w:rFonts w:ascii="Times New Roman"/>
          <w:b w:val="false"/>
          <w:i w:val="false"/>
          <w:color w:val="000000"/>
          <w:sz w:val="28"/>
        </w:rPr>
        <w:t>
      2016 жылғы 24 қазан</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 Қ. Қасымов   </w:t>
      </w:r>
    </w:p>
    <w:p>
      <w:pPr>
        <w:spacing w:after="0"/>
        <w:ind w:left="0"/>
        <w:jc w:val="both"/>
      </w:pPr>
      <w:r>
        <w:rPr>
          <w:rFonts w:ascii="Times New Roman"/>
          <w:b w:val="false"/>
          <w:i w:val="false"/>
          <w:color w:val="000000"/>
          <w:sz w:val="28"/>
        </w:rPr>
        <w:t>
      2016 жылғы 29 қыркүйек</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 Қ. Бозымбаев   </w:t>
      </w:r>
    </w:p>
    <w:p>
      <w:pPr>
        <w:spacing w:after="0"/>
        <w:ind w:left="0"/>
        <w:jc w:val="both"/>
      </w:pPr>
      <w:r>
        <w:rPr>
          <w:rFonts w:ascii="Times New Roman"/>
          <w:b w:val="false"/>
          <w:i w:val="false"/>
          <w:color w:val="000000"/>
          <w:sz w:val="28"/>
        </w:rPr>
        <w:t>
      2016 жылғы " " ___________</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Энергетика   </w:t>
      </w:r>
    </w:p>
    <w:p>
      <w:pPr>
        <w:spacing w:after="0"/>
        <w:ind w:left="0"/>
        <w:jc w:val="both"/>
      </w:pPr>
      <w:r>
        <w:rPr>
          <w:rFonts w:ascii="Times New Roman"/>
          <w:b w:val="false"/>
          <w:i w:val="false"/>
          <w:color w:val="000000"/>
          <w:sz w:val="28"/>
        </w:rPr>
        <w:t xml:space="preserve">
      министрінің міндетін атқарушы   </w:t>
      </w:r>
    </w:p>
    <w:p>
      <w:pPr>
        <w:spacing w:after="0"/>
        <w:ind w:left="0"/>
        <w:jc w:val="both"/>
      </w:pPr>
      <w:r>
        <w:rPr>
          <w:rFonts w:ascii="Times New Roman"/>
          <w:b w:val="false"/>
          <w:i w:val="false"/>
          <w:color w:val="000000"/>
          <w:sz w:val="28"/>
        </w:rPr>
        <w:t xml:space="preserve">
      ___________ М. Мырзағалиев   </w:t>
      </w:r>
    </w:p>
    <w:p>
      <w:pPr>
        <w:spacing w:after="0"/>
        <w:ind w:left="0"/>
        <w:jc w:val="both"/>
      </w:pPr>
      <w:r>
        <w:rPr>
          <w:rFonts w:ascii="Times New Roman"/>
          <w:b w:val="false"/>
          <w:i w:val="false"/>
          <w:color w:val="000000"/>
          <w:sz w:val="28"/>
        </w:rPr>
        <w:t>
      2016 жылғы 7 қазан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1 қыркүйектегі </w:t>
            </w:r>
            <w:r>
              <w:br/>
            </w:r>
            <w:r>
              <w:rPr>
                <w:rFonts w:ascii="Times New Roman"/>
                <w:b w:val="false"/>
                <w:i w:val="false"/>
                <w:color w:val="000000"/>
                <w:sz w:val="20"/>
              </w:rPr>
              <w:t xml:space="preserve">№ 380 бұйрығымен </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Су объектiлерiнде, су қорғау аймақтары мен белдеулерiнде кәсiпорындар мен басқа да құрылыс жайларды орналастыруды, сондай-ақ құрылыс және басқа да жұмыстар жүргiзу шарттарын келісу қағидалары</w:t>
      </w:r>
    </w:p>
    <w:bookmarkEnd w:id="5"/>
    <w:p>
      <w:pPr>
        <w:spacing w:after="0"/>
        <w:ind w:left="0"/>
        <w:jc w:val="both"/>
      </w:pPr>
      <w:r>
        <w:rPr>
          <w:rFonts w:ascii="Times New Roman"/>
          <w:b w:val="false"/>
          <w:i w:val="false"/>
          <w:color w:val="ff0000"/>
          <w:sz w:val="28"/>
        </w:rPr>
        <w:t xml:space="preserve">
      Ескерту. Қағидалар жаңа редакцияда - ҚР Экология, геология және табиғи ресурстар министрінің м.а. 18.06.2020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37" w:id="6"/>
    <w:p>
      <w:pPr>
        <w:spacing w:after="0"/>
        <w:ind w:left="0"/>
        <w:jc w:val="left"/>
      </w:pPr>
      <w:r>
        <w:rPr>
          <w:rFonts w:ascii="Times New Roman"/>
          <w:b/>
          <w:i w:val="false"/>
          <w:color w:val="000000"/>
        </w:rPr>
        <w:t xml:space="preserve"> 1-тарау. Жалпы ережелер</w:t>
      </w:r>
    </w:p>
    <w:bookmarkEnd w:id="6"/>
    <w:bookmarkStart w:name="z14" w:id="7"/>
    <w:p>
      <w:pPr>
        <w:spacing w:after="0"/>
        <w:ind w:left="0"/>
        <w:jc w:val="both"/>
      </w:pPr>
      <w:r>
        <w:rPr>
          <w:rFonts w:ascii="Times New Roman"/>
          <w:b w:val="false"/>
          <w:i w:val="false"/>
          <w:color w:val="000000"/>
          <w:sz w:val="28"/>
        </w:rPr>
        <w:t xml:space="preserve">
      1. Осы Су объектiлерiнде, су қорғау аймақтары мен белдеулерiнде кәсiпорындар мен басқа да құрылысжайларды орналастыруды, сондай-ақ құрылыс және басқа да жұмыстар жүргiзу шарттарын келісу қағидалары (бұдан әрі – Қағида) 2003 жылғы 9 шілдедегі Қазақстан Республикасының Су кодексінің 37-бабы 1-тармағының </w:t>
      </w:r>
      <w:r>
        <w:rPr>
          <w:rFonts w:ascii="Times New Roman"/>
          <w:b w:val="false"/>
          <w:i w:val="false"/>
          <w:color w:val="000000"/>
          <w:sz w:val="28"/>
        </w:rPr>
        <w:t>7-5) тармақшасына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Су объектiлерiнде, су қорғау аймақтары мен белдеулерiнде кәсiпорындар мен басқа да құрылысжайларды орналастыруды, сондай-ақ құрылыс және басқа да жұмыстар жүргiзу шарттарын келісу тәртібін мемлекеттік көрсетілетін қызмет (бұдан әрі - мемлекеттік қызмет) айқындайды.</w:t>
      </w:r>
    </w:p>
    <w:bookmarkEnd w:id="7"/>
    <w:bookmarkStart w:name="z15" w:id="8"/>
    <w:p>
      <w:pPr>
        <w:spacing w:after="0"/>
        <w:ind w:left="0"/>
        <w:jc w:val="both"/>
      </w:pPr>
      <w:r>
        <w:rPr>
          <w:rFonts w:ascii="Times New Roman"/>
          <w:b w:val="false"/>
          <w:i w:val="false"/>
          <w:color w:val="000000"/>
          <w:sz w:val="28"/>
        </w:rPr>
        <w:t>
      2. Мемлекеттік көрсетілетін қызметті Қазақстан Республикасы Экология, геология және табиғи ресурстар министрлігі (бұдан әрі – Министрлік) әзірледі.</w:t>
      </w:r>
    </w:p>
    <w:bookmarkEnd w:id="8"/>
    <w:p>
      <w:pPr>
        <w:spacing w:after="0"/>
        <w:ind w:left="0"/>
        <w:jc w:val="both"/>
      </w:pPr>
      <w:r>
        <w:rPr>
          <w:rFonts w:ascii="Times New Roman"/>
          <w:b w:val="false"/>
          <w:i w:val="false"/>
          <w:color w:val="000000"/>
          <w:sz w:val="28"/>
        </w:rPr>
        <w:t>
      Мемлекеттік көрсетілетін қызметті Министрліктің Су ресурстары комитетінің Су ресурстарын пайдалануды және қорғауды реттеу жөніндегі бассейндік инспекциялары (бұдан әрі – Көрсетілетін қызметті беруші) көрсетеді.</w:t>
      </w:r>
    </w:p>
    <w:bookmarkStart w:name="z16" w:id="9"/>
    <w:p>
      <w:pPr>
        <w:spacing w:after="0"/>
        <w:ind w:left="0"/>
        <w:jc w:val="both"/>
      </w:pPr>
      <w:r>
        <w:rPr>
          <w:rFonts w:ascii="Times New Roman"/>
          <w:b w:val="false"/>
          <w:i w:val="false"/>
          <w:color w:val="000000"/>
          <w:sz w:val="28"/>
        </w:rPr>
        <w:t>
      3. Су объектілерінде, су қорғау аймақтары мен белдеулерінде кәсіпорындар мен басқа да құрылысжайларды орналастыруды, сондай-ақ құрылыс және басқа да жұмыстарды жүргізу шарттарын келісу қаржыландыру көздеріне қарамастан жаңа ғимараттар мен құрылысжайларды, олардың кешендерін, инженерлік және көлік коммуникацияларын салуға, сондай-ақ қолданыстағыларын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негіздемелергежәне жобалау-сметалық құжаттамаға ведомстводан тыс кешенді сараптама жүргізілгенге дейін жүзеге асырылады.</w:t>
      </w:r>
    </w:p>
    <w:bookmarkEnd w:id="9"/>
    <w:bookmarkStart w:name="z17" w:id="10"/>
    <w:p>
      <w:pPr>
        <w:spacing w:after="0"/>
        <w:ind w:left="0"/>
        <w:jc w:val="left"/>
      </w:pPr>
      <w:r>
        <w:rPr>
          <w:rFonts w:ascii="Times New Roman"/>
          <w:b/>
          <w:i w:val="false"/>
          <w:color w:val="000000"/>
        </w:rPr>
        <w:t xml:space="preserve"> 2-тарау. Мемлекеттік қызмет көрсету тәртібі</w:t>
      </w:r>
    </w:p>
    <w:bookmarkEnd w:id="10"/>
    <w:bookmarkStart w:name="z18" w:id="11"/>
    <w:p>
      <w:pPr>
        <w:spacing w:after="0"/>
        <w:ind w:left="0"/>
        <w:jc w:val="both"/>
      </w:pPr>
      <w:r>
        <w:rPr>
          <w:rFonts w:ascii="Times New Roman"/>
          <w:b w:val="false"/>
          <w:i w:val="false"/>
          <w:color w:val="000000"/>
          <w:sz w:val="28"/>
        </w:rPr>
        <w:t xml:space="preserve">
      4. Мемлекеттік көрсетілетін қызметті алу үшін жеке және заңды тұлғалар (бұдан әрі - Көрсетілетін қызметті алушы)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су объектілерінде, су қорғау аймақтары мен белдеулерінде кәсіпорындарды және басқа да құрылысжайларды орналастыруды, сондай-ақ құрылыс және басқа да жұмыстарды жүргізу шарттарын келісу туралы көрсетілетін қызметті алушының электрондық цифрлық қолтаңбасымен куәландырылған өтініш береді. www.egov.kz (бұдан әрі - портал) арқылы жүзеге асырылады.</w:t>
      </w:r>
    </w:p>
    <w:bookmarkEnd w:id="11"/>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нысандағы мемлекеттік көрсетілетін стандартына келтірілген.</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
    <w:bookmarkStart w:name="z19" w:id="12"/>
    <w:p>
      <w:pPr>
        <w:spacing w:after="0"/>
        <w:ind w:left="0"/>
        <w:jc w:val="both"/>
      </w:pPr>
      <w:r>
        <w:rPr>
          <w:rFonts w:ascii="Times New Roman"/>
          <w:b w:val="false"/>
          <w:i w:val="false"/>
          <w:color w:val="000000"/>
          <w:sz w:val="28"/>
        </w:rPr>
        <w:t>
      5. Кәсіпорындарды және басқа да құрылысжайларды орналастыруды, сондай-ақ объектілерді салу кезінде су объектілерінде, су қорғау аймақтары мен белдеулерінде құрылыс және басқа да жұмыстарды жүргізу шарттарын келісу кезінде мемлекеттік қызметті алу үшін көрсетілетін қызметті алушы мынадай құжаттарды тапсырады:</w:t>
      </w:r>
    </w:p>
    <w:bookmarkEnd w:id="12"/>
    <w:p>
      <w:pPr>
        <w:spacing w:after="0"/>
        <w:ind w:left="0"/>
        <w:jc w:val="both"/>
      </w:pPr>
      <w:r>
        <w:rPr>
          <w:rFonts w:ascii="Times New Roman"/>
          <w:b w:val="false"/>
          <w:i w:val="false"/>
          <w:color w:val="000000"/>
          <w:sz w:val="28"/>
        </w:rPr>
        <w:t>
      1) облыстың, республикалық маңызы бар қаланың, астананың, ауданның, облыстық маңызы бар қаланың жергілікті атқарушы органының, аудандық маңызы бар қала, кент, ауыл, ауылдық округ әкімінің жер учаскесіне құқық беру туралы шешімінің электрондық көшірмесі;</w:t>
      </w:r>
    </w:p>
    <w:p>
      <w:pPr>
        <w:spacing w:after="0"/>
        <w:ind w:left="0"/>
        <w:jc w:val="both"/>
      </w:pPr>
      <w:r>
        <w:rPr>
          <w:rFonts w:ascii="Times New Roman"/>
          <w:b w:val="false"/>
          <w:i w:val="false"/>
          <w:color w:val="000000"/>
          <w:sz w:val="28"/>
        </w:rPr>
        <w:t>
      2) жобалау құжаттамасының электрондық көшірмесі;</w:t>
      </w:r>
    </w:p>
    <w:p>
      <w:pPr>
        <w:spacing w:after="0"/>
        <w:ind w:left="0"/>
        <w:jc w:val="both"/>
      </w:pPr>
      <w:r>
        <w:rPr>
          <w:rFonts w:ascii="Times New Roman"/>
          <w:b w:val="false"/>
          <w:i w:val="false"/>
          <w:color w:val="000000"/>
          <w:sz w:val="28"/>
        </w:rPr>
        <w:t>
      Қолданыстағы объектілерді (ғимараттарды, құрылыстарды және олардың кешендерін, коммуникацияларды) кеңейту, жаңғырту, техникалық қайта жарақтандыру, реконструкциялау, қалпына келтіру, күрделі жөндеу, олармен байланысты технологиялық және инженерлік жабдықтарды монтаждау (бөлшектеу), сондай-ақ құрылысты консервациялау жөніндегі жұмыстарды жүзеге асыру жағдайында жобалау (жобалау-сметалық) құжаттамасы бойынша өз ресурсын өтеген объектілерді кейіннен кәдеге жарату үшін көрсетілетін қызметті алушы осы тармақтың 1) және 2) тармақшаларына сәйкес құжаттарды береді.</w:t>
      </w:r>
    </w:p>
    <w:bookmarkStart w:name="z20" w:id="13"/>
    <w:p>
      <w:pPr>
        <w:spacing w:after="0"/>
        <w:ind w:left="0"/>
        <w:jc w:val="both"/>
      </w:pPr>
      <w:r>
        <w:rPr>
          <w:rFonts w:ascii="Times New Roman"/>
          <w:b w:val="false"/>
          <w:i w:val="false"/>
          <w:color w:val="000000"/>
          <w:sz w:val="28"/>
        </w:rPr>
        <w:t xml:space="preserve">
      6. "Қазақстан Республикасындағы Сәулет, қала құрылысы және құрылыс қызметі туралы" 2001 жылғы 16 шілдедегі Қазақстан Республикасы Заңының 60-бабының </w:t>
      </w:r>
      <w:r>
        <w:rPr>
          <w:rFonts w:ascii="Times New Roman"/>
          <w:b w:val="false"/>
          <w:i w:val="false"/>
          <w:color w:val="000000"/>
          <w:sz w:val="28"/>
        </w:rPr>
        <w:t>2-тармағына</w:t>
      </w:r>
      <w:r>
        <w:rPr>
          <w:rFonts w:ascii="Times New Roman"/>
          <w:b w:val="false"/>
          <w:i w:val="false"/>
          <w:color w:val="000000"/>
          <w:sz w:val="28"/>
        </w:rPr>
        <w:t xml:space="preserve"> сәйкес жобалау (жобалау-сметалық) құжаттамасынсыз не эскиздер (эскиздік жобалар) бойынша кәсіпорындарды және басқа да құрылысжайларды орналастыруды, сондай-ақ су объектілерінде, су қорғау аймақтары мен белдеулерінде құрылыс және басқа да жұмыстарды жүргізу шарттарын келісу кезінде мемлекеттік көрсетілетін қызметті алу үшін Көрсетілетін қызметті алушымынадай құжаттарды ұсынады:</w:t>
      </w:r>
    </w:p>
    <w:bookmarkEnd w:id="13"/>
    <w:p>
      <w:pPr>
        <w:spacing w:after="0"/>
        <w:ind w:left="0"/>
        <w:jc w:val="both"/>
      </w:pPr>
      <w:r>
        <w:rPr>
          <w:rFonts w:ascii="Times New Roman"/>
          <w:b w:val="false"/>
          <w:i w:val="false"/>
          <w:color w:val="000000"/>
          <w:sz w:val="28"/>
        </w:rPr>
        <w:t>
      1) облыстың, республикалық маңызы бар қаланың, астананың, ауданның, облыстық маңызы бар қаланың жергілікті атқарушы органының, аудандық маңызы бар қала, кент, ауыл, ауылдық округ әкімінің жер учаскесіне құқық беру туралы шешімінің электрондық көшірмесі;</w:t>
      </w:r>
    </w:p>
    <w:p>
      <w:pPr>
        <w:spacing w:after="0"/>
        <w:ind w:left="0"/>
        <w:jc w:val="both"/>
      </w:pPr>
      <w:r>
        <w:rPr>
          <w:rFonts w:ascii="Times New Roman"/>
          <w:b w:val="false"/>
          <w:i w:val="false"/>
          <w:color w:val="000000"/>
          <w:sz w:val="28"/>
        </w:rPr>
        <w:t>
      2) эскиздің (эскиздік жобаның) электрондық көшірмесі немесе жоспарланып отырған қызметтің сипаттамасы бар түсіндірме жазба.</w:t>
      </w:r>
    </w:p>
    <w:bookmarkStart w:name="z21" w:id="14"/>
    <w:p>
      <w:pPr>
        <w:spacing w:after="0"/>
        <w:ind w:left="0"/>
        <w:jc w:val="both"/>
      </w:pPr>
      <w:r>
        <w:rPr>
          <w:rFonts w:ascii="Times New Roman"/>
          <w:b w:val="false"/>
          <w:i w:val="false"/>
          <w:color w:val="000000"/>
          <w:sz w:val="28"/>
        </w:rPr>
        <w:t>
      7. Су объектілерінде, су қорғау аймақтары мен белдеулерінде құрылыс қызметімен байланысты емес жұмыстарды жүргізу шарттарын келісу кезінде мемлекеттік көрсетілетін қызметті алу үшін Көрсетілетін қызметті алушы мынадай құжаттарды тапсырады:</w:t>
      </w:r>
    </w:p>
    <w:bookmarkEnd w:id="14"/>
    <w:p>
      <w:pPr>
        <w:spacing w:after="0"/>
        <w:ind w:left="0"/>
        <w:jc w:val="both"/>
      </w:pPr>
      <w:r>
        <w:rPr>
          <w:rFonts w:ascii="Times New Roman"/>
          <w:b w:val="false"/>
          <w:i w:val="false"/>
          <w:color w:val="000000"/>
          <w:sz w:val="28"/>
        </w:rPr>
        <w:t>
      1) облыстың, республикалық маңызы бар қаланың, астананың, ауданның, облыстық маңызы бар қаланың жергілікті атқарушы органының, аудандық маңызы бар қала, кент, ауыл, ауылдық округ әкімінің жер учаскесіне құқық беру туралы шешімінің, ал пайдалы қазбаларды барлау немесе геологиялық зерделеу жөніндегі операциялар жүзеге асырылған жағдайда – облыстардың, республикалық маңызы бар қалалардың, астананың, аудандардың, облыстық маңызы бар қалалардың жергілікті атқарушы органдарының, аудандық маңызы бар қалалар, кенттер, ауылдар, ауылдық округтердің ашық сервитуттарын беру туралы шешімінің электрондық көшірмесі;</w:t>
      </w:r>
    </w:p>
    <w:p>
      <w:pPr>
        <w:spacing w:after="0"/>
        <w:ind w:left="0"/>
        <w:jc w:val="both"/>
      </w:pPr>
      <w:r>
        <w:rPr>
          <w:rFonts w:ascii="Times New Roman"/>
          <w:b w:val="false"/>
          <w:i w:val="false"/>
          <w:color w:val="000000"/>
          <w:sz w:val="28"/>
        </w:rPr>
        <w:t>
      2) жоспарланып отырған қызметтің сипаттамасы бар түсіндірме жазбаның электрондық көшірмесі;</w:t>
      </w:r>
    </w:p>
    <w:p>
      <w:pPr>
        <w:spacing w:after="0"/>
        <w:ind w:left="0"/>
        <w:jc w:val="both"/>
      </w:pPr>
      <w:r>
        <w:rPr>
          <w:rFonts w:ascii="Times New Roman"/>
          <w:b w:val="false"/>
          <w:i w:val="false"/>
          <w:color w:val="000000"/>
          <w:sz w:val="28"/>
        </w:rPr>
        <w:t>
      3) пайдалы қазбаларды өндіру бойынша жұмыстарды жүргізуге арналған жобалық құжаттардың, балық өсіру және мелиорациялық-техникалық іс-шараларды жүргізуге арналған ғылыми ұсынымдардың, орман орналастыру материалдарының электрондық көшірмесі.</w:t>
      </w:r>
    </w:p>
    <w:bookmarkStart w:name="z22" w:id="15"/>
    <w:p>
      <w:pPr>
        <w:spacing w:after="0"/>
        <w:ind w:left="0"/>
        <w:jc w:val="both"/>
      </w:pPr>
      <w:r>
        <w:rPr>
          <w:rFonts w:ascii="Times New Roman"/>
          <w:b w:val="false"/>
          <w:i w:val="false"/>
          <w:color w:val="000000"/>
          <w:sz w:val="28"/>
        </w:rPr>
        <w:t>
      8. Құжаттарды қараудың жалпы мерзімі осы Қағидалардың 5, 6 және 7-тармақтарына сәйкес құжаттарды ұсынғаннан кейін 10 (он) жұмыс күнін құрайды.</w:t>
      </w:r>
    </w:p>
    <w:bookmarkEnd w:id="15"/>
    <w:bookmarkStart w:name="z23" w:id="16"/>
    <w:p>
      <w:pPr>
        <w:spacing w:after="0"/>
        <w:ind w:left="0"/>
        <w:jc w:val="both"/>
      </w:pPr>
      <w:r>
        <w:rPr>
          <w:rFonts w:ascii="Times New Roman"/>
          <w:b w:val="false"/>
          <w:i w:val="false"/>
          <w:color w:val="000000"/>
          <w:sz w:val="28"/>
        </w:rPr>
        <w:t xml:space="preserve">
      9. Хат-хабарды қабылдауға және тіркеуге уәкілетті көрсетілетін қызметті берушінің қызметкері өтініш түскен күні оны қабылдауды, тіркеуді және мемлекеттік қызметті көрсетуге жауапты көрсетілетін қызметті берушінің бөлімшесіне (бұдан әрі - жауапты бөлімше) орындауға жіберуді жүзеге асырады. Өтініш беруші 2015 жылғы 23 қарашадағы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жұмыс уақыты аяқталғаннан кейін, демалыс және мереке күндері жүгінген кезде құжаттарды қабылдау келесі жұмыс күні жүзеге асырылады.</w:t>
      </w:r>
    </w:p>
    <w:bookmarkEnd w:id="16"/>
    <w:p>
      <w:pPr>
        <w:spacing w:after="0"/>
        <w:ind w:left="0"/>
        <w:jc w:val="both"/>
      </w:pPr>
      <w:r>
        <w:rPr>
          <w:rFonts w:ascii="Times New Roman"/>
          <w:b w:val="false"/>
          <w:i w:val="false"/>
          <w:color w:val="000000"/>
          <w:sz w:val="28"/>
        </w:rPr>
        <w:t>
      Порталда көрсетілетін қызметті алушының "жеке кабинетінде" мемлекеттік қызмет көрсету нәтижесін алу күнін көрсете отырып, мемлекеттік қызметті көрсету үшін сұрау салудың қабылданғаны туралы мәртебе көрсетіледі.</w:t>
      </w:r>
    </w:p>
    <w:p>
      <w:pPr>
        <w:spacing w:after="0"/>
        <w:ind w:left="0"/>
        <w:jc w:val="both"/>
      </w:pPr>
      <w:r>
        <w:rPr>
          <w:rFonts w:ascii="Times New Roman"/>
          <w:b w:val="false"/>
          <w:i w:val="false"/>
          <w:color w:val="000000"/>
          <w:sz w:val="28"/>
        </w:rPr>
        <w:t>
      Жеке тұлғаның жеке басын куәландыратын құжат туралы, заңды тұлғаны мемлекеттік тіркеу (қайта тіркеу) туралы, дара кәсіпкерді тіркеу туралы мәліметтерді көрсетілетін қызметті беруші тиісті мемлекеттік ақпараттық жүйелерден "электрондық үкімет" шлюзі арқылы алады.</w:t>
      </w:r>
    </w:p>
    <w:bookmarkStart w:name="z24" w:id="17"/>
    <w:p>
      <w:pPr>
        <w:spacing w:after="0"/>
        <w:ind w:left="0"/>
        <w:jc w:val="both"/>
      </w:pPr>
      <w:r>
        <w:rPr>
          <w:rFonts w:ascii="Times New Roman"/>
          <w:b w:val="false"/>
          <w:i w:val="false"/>
          <w:color w:val="000000"/>
          <w:sz w:val="28"/>
        </w:rPr>
        <w:t>
      10. Жауапты бөлімшенің қызметкері 2 (екі) жұмыс күні ішінде ұсынылған құжаттардың толықтығын тексереді.</w:t>
      </w:r>
    </w:p>
    <w:bookmarkEnd w:id="17"/>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көрсетілген мерзімде дәлелді бас тартуды береді.</w:t>
      </w:r>
    </w:p>
    <w:bookmarkStart w:name="z25" w:id="18"/>
    <w:p>
      <w:pPr>
        <w:spacing w:after="0"/>
        <w:ind w:left="0"/>
        <w:jc w:val="both"/>
      </w:pPr>
      <w:r>
        <w:rPr>
          <w:rFonts w:ascii="Times New Roman"/>
          <w:b w:val="false"/>
          <w:i w:val="false"/>
          <w:color w:val="000000"/>
          <w:sz w:val="28"/>
        </w:rPr>
        <w:t>
      11. Ұсынылған құжаттардың толық болу фактісі анықталған жағдайда жауапты бөлімшенің қызметкері 8 (сегіз) жұмыс күні ішінде оларды Қағидалардың талаптарына сәйкестігі тұрғысынан қарайды және оң қорытынды болған жағдайда кәсіпорындарды және басқа да құрылысжайларды орналастыруды, сондай-ақ су объектілерінде, су қорғау аймақтары мен белдеулерінде құрылыс және басқа да жұмыстарды жүргізу шарттарын келісу туралы хат дайындайды немесе теріс қорытынды болған жағдайда мемлекеттік қызмет көрсетуден бас тарту туралы дәлелді, оны тіркеуді жүзеге асырады және уәкілетті органның уәкілетті тұлғасының электрондық цифрлық қолтаңбасымен куәландырылған электрондық құжат нысанында өтініш берушіге портал арқылы жібереді.</w:t>
      </w:r>
    </w:p>
    <w:bookmarkEnd w:id="18"/>
    <w:p>
      <w:pPr>
        <w:spacing w:after="0"/>
        <w:ind w:left="0"/>
        <w:jc w:val="both"/>
      </w:pPr>
      <w:r>
        <w:rPr>
          <w:rFonts w:ascii="Times New Roman"/>
          <w:b w:val="false"/>
          <w:i w:val="false"/>
          <w:color w:val="000000"/>
          <w:sz w:val="28"/>
        </w:rPr>
        <w:t>
      Мемлекеттік қызмет көрсету кезеңі туралы ақпарат мемлекеттік қызметтер көрсету мониторингінің ақпараттық жүйесінде автоматты режимде жаңартылады.</w:t>
      </w:r>
    </w:p>
    <w:bookmarkStart w:name="z26" w:id="19"/>
    <w:p>
      <w:pPr>
        <w:spacing w:after="0"/>
        <w:ind w:left="0"/>
        <w:jc w:val="both"/>
      </w:pPr>
      <w:r>
        <w:rPr>
          <w:rFonts w:ascii="Times New Roman"/>
          <w:b w:val="false"/>
          <w:i w:val="false"/>
          <w:color w:val="000000"/>
          <w:sz w:val="28"/>
        </w:rPr>
        <w:t>
      12. Мемлекеттік қызметті көрсетуден бас тарту үшін негіздер:</w:t>
      </w:r>
    </w:p>
    <w:bookmarkEnd w:id="19"/>
    <w:p>
      <w:pPr>
        <w:spacing w:after="0"/>
        <w:ind w:left="0"/>
        <w:jc w:val="both"/>
      </w:pPr>
      <w:r>
        <w:rPr>
          <w:rFonts w:ascii="Times New Roman"/>
          <w:b w:val="false"/>
          <w:i w:val="false"/>
          <w:color w:val="000000"/>
          <w:sz w:val="28"/>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қызметті көрсету үшін қажетті ұсынылған деректер мен мәліметтердің Кодекстің </w:t>
      </w:r>
      <w:r>
        <w:rPr>
          <w:rFonts w:ascii="Times New Roman"/>
          <w:b w:val="false"/>
          <w:i w:val="false"/>
          <w:color w:val="000000"/>
          <w:sz w:val="28"/>
        </w:rPr>
        <w:t>88-бабының</w:t>
      </w:r>
      <w:r>
        <w:rPr>
          <w:rFonts w:ascii="Times New Roman"/>
          <w:b w:val="false"/>
          <w:i w:val="false"/>
          <w:color w:val="000000"/>
          <w:sz w:val="28"/>
        </w:rPr>
        <w:t xml:space="preserve"> 1 және 2-тармақтарында, </w:t>
      </w:r>
      <w:r>
        <w:rPr>
          <w:rFonts w:ascii="Times New Roman"/>
          <w:b w:val="false"/>
          <w:i w:val="false"/>
          <w:color w:val="000000"/>
          <w:sz w:val="28"/>
        </w:rPr>
        <w:t>125-бабының</w:t>
      </w:r>
      <w:r>
        <w:rPr>
          <w:rFonts w:ascii="Times New Roman"/>
          <w:b w:val="false"/>
          <w:i w:val="false"/>
          <w:color w:val="000000"/>
          <w:sz w:val="28"/>
        </w:rPr>
        <w:t xml:space="preserve"> 1 және 2-тармақтарында белгіленген талаптарға сәйкес келмеуі;</w:t>
      </w:r>
    </w:p>
    <w:p>
      <w:pPr>
        <w:spacing w:after="0"/>
        <w:ind w:left="0"/>
        <w:jc w:val="both"/>
      </w:pPr>
      <w:r>
        <w:rPr>
          <w:rFonts w:ascii="Times New Roman"/>
          <w:b w:val="false"/>
          <w:i w:val="false"/>
          <w:color w:val="000000"/>
          <w:sz w:val="28"/>
        </w:rPr>
        <w:t>
      3) көрсетілетін қызметті алушыға қатысты мемлекеттік қызметті алуды талап ететін қызметке немесе жекелеген қызмет түрлеріне тыйым салу туралы заңды күшіне енген сот шешімі (үкімі) бар болса;</w:t>
      </w:r>
    </w:p>
    <w:p>
      <w:pPr>
        <w:spacing w:after="0"/>
        <w:ind w:left="0"/>
        <w:jc w:val="both"/>
      </w:pPr>
      <w:r>
        <w:rPr>
          <w:rFonts w:ascii="Times New Roman"/>
          <w:b w:val="false"/>
          <w:i w:val="false"/>
          <w:color w:val="000000"/>
          <w:sz w:val="28"/>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w:t>
      </w:r>
    </w:p>
    <w:bookmarkStart w:name="z27" w:id="20"/>
    <w:p>
      <w:pPr>
        <w:spacing w:after="0"/>
        <w:ind w:left="0"/>
        <w:jc w:val="left"/>
      </w:pPr>
      <w:r>
        <w:rPr>
          <w:rFonts w:ascii="Times New Roman"/>
          <w:b/>
          <w:i w:val="false"/>
          <w:color w:val="000000"/>
        </w:rPr>
        <w:t xml:space="preserve"> 3-тарау. Мемлекеттік қызмет көрсетумәселелері бойынша орталық мемлекеттік органдардың, сондай-ақкөрсетілетін қызметті берушінің және (немесе) оның лауазымды адамдарының шешімдеріне, әрекетіне (әрекетсіздігіне) шағымдану тәртібі</w:t>
      </w:r>
    </w:p>
    <w:bookmarkEnd w:id="20"/>
    <w:bookmarkStart w:name="z28" w:id="21"/>
    <w:p>
      <w:pPr>
        <w:spacing w:after="0"/>
        <w:ind w:left="0"/>
        <w:jc w:val="both"/>
      </w:pPr>
      <w:r>
        <w:rPr>
          <w:rFonts w:ascii="Times New Roman"/>
          <w:b w:val="false"/>
          <w:i w:val="false"/>
          <w:color w:val="000000"/>
          <w:sz w:val="28"/>
        </w:rPr>
        <w:t>
      13.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берілуі мүмкін.</w:t>
      </w:r>
    </w:p>
    <w:bookmarkEnd w:id="21"/>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w:t>
      </w:r>
      <w:r>
        <w:rPr>
          <w:rFonts w:ascii="Times New Roman"/>
          <w:b w:val="false"/>
          <w:i w:val="false"/>
          <w:color w:val="000000"/>
          <w:sz w:val="28"/>
        </w:rPr>
        <w:t>25-бабының</w:t>
      </w:r>
      <w:r>
        <w:rPr>
          <w:rFonts w:ascii="Times New Roman"/>
          <w:b w:val="false"/>
          <w:i w:val="false"/>
          <w:color w:val="000000"/>
          <w:sz w:val="28"/>
        </w:rPr>
        <w:t xml:space="preserve"> 2) тармақшасына сәйкес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Start w:name="z29" w:id="22"/>
    <w:p>
      <w:pPr>
        <w:spacing w:after="0"/>
        <w:ind w:left="0"/>
        <w:jc w:val="left"/>
      </w:pPr>
      <w:r>
        <w:rPr>
          <w:rFonts w:ascii="Times New Roman"/>
          <w:b/>
          <w:i w:val="false"/>
          <w:color w:val="000000"/>
        </w:rPr>
        <w:t xml:space="preserve"> 4-тарау. Мемлекеттік қызмет көрсету ерекшеліктерін ескере отырып өзге де талаптар, оның ішінде электрондық нысанда көрсетілетін</w:t>
      </w:r>
    </w:p>
    <w:bookmarkEnd w:id="22"/>
    <w:bookmarkStart w:name="z30" w:id="23"/>
    <w:p>
      <w:pPr>
        <w:spacing w:after="0"/>
        <w:ind w:left="0"/>
        <w:jc w:val="both"/>
      </w:pPr>
      <w:r>
        <w:rPr>
          <w:rFonts w:ascii="Times New Roman"/>
          <w:b w:val="false"/>
          <w:i w:val="false"/>
          <w:color w:val="000000"/>
          <w:sz w:val="28"/>
        </w:rPr>
        <w:t>
      14. Мемлекеттік қызметті көрсету орындарының мекенжайлары порталда орналастырылған.</w:t>
      </w:r>
    </w:p>
    <w:bookmarkEnd w:id="23"/>
    <w:bookmarkStart w:name="z31" w:id="24"/>
    <w:p>
      <w:pPr>
        <w:spacing w:after="0"/>
        <w:ind w:left="0"/>
        <w:jc w:val="both"/>
      </w:pPr>
      <w:r>
        <w:rPr>
          <w:rFonts w:ascii="Times New Roman"/>
          <w:b w:val="false"/>
          <w:i w:val="false"/>
          <w:color w:val="000000"/>
          <w:sz w:val="28"/>
        </w:rPr>
        <w:t>
      15. Көрсетілетін қызметті алушы ЭЦҚ болған жағдайда портал арқылы электрондық нысанда мемлекеттік қызметті алуға мүмкіндігі бар.</w:t>
      </w:r>
    </w:p>
    <w:bookmarkEnd w:id="24"/>
    <w:bookmarkStart w:name="z32" w:id="25"/>
    <w:p>
      <w:pPr>
        <w:spacing w:after="0"/>
        <w:ind w:left="0"/>
        <w:jc w:val="both"/>
      </w:pPr>
      <w:r>
        <w:rPr>
          <w:rFonts w:ascii="Times New Roman"/>
          <w:b w:val="false"/>
          <w:i w:val="false"/>
          <w:color w:val="000000"/>
          <w:sz w:val="28"/>
        </w:rPr>
        <w:t>
      16. Көрсетілетін қызметті алушы мемлекеттік қызмет көрсету тәртібі мен мәртебесі туралы ақпаратты қашықтықтан қол жеткізу режимінде порталдың "жеке кабинеті", сондай-ақ Бірыңғай байланыс орталығы арқылы алуға мүмкіндігі бар: 1414, 8 800 080 7777.</w:t>
      </w:r>
    </w:p>
    <w:bookmarkEnd w:id="25"/>
    <w:bookmarkStart w:name="z33" w:id="26"/>
    <w:p>
      <w:pPr>
        <w:spacing w:after="0"/>
        <w:ind w:left="0"/>
        <w:jc w:val="both"/>
      </w:pPr>
      <w:r>
        <w:rPr>
          <w:rFonts w:ascii="Times New Roman"/>
          <w:b w:val="false"/>
          <w:i w:val="false"/>
          <w:color w:val="000000"/>
          <w:sz w:val="28"/>
        </w:rPr>
        <w:t>
      17. Мемлекеттік қызмет көрсету мәселелері жөніндегі анықтамалық қызметтердің байланыс телефондары: 8 (7172) 58 00 58, 119 және Бірыңғай байланыс орталығы: 1414, 8 800 080 7777.</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объектiлерiнде, су қорғау</w:t>
            </w:r>
            <w:r>
              <w:br/>
            </w:r>
            <w:r>
              <w:rPr>
                <w:rFonts w:ascii="Times New Roman"/>
                <w:b w:val="false"/>
                <w:i w:val="false"/>
                <w:color w:val="000000"/>
                <w:sz w:val="20"/>
              </w:rPr>
              <w:t>аймақтары мен белдеулерiнде</w:t>
            </w:r>
            <w:r>
              <w:br/>
            </w:r>
            <w:r>
              <w:rPr>
                <w:rFonts w:ascii="Times New Roman"/>
                <w:b w:val="false"/>
                <w:i w:val="false"/>
                <w:color w:val="000000"/>
                <w:sz w:val="20"/>
              </w:rPr>
              <w:t>кәсіпорындар және басқа да</w:t>
            </w:r>
            <w:r>
              <w:br/>
            </w:r>
            <w:r>
              <w:rPr>
                <w:rFonts w:ascii="Times New Roman"/>
                <w:b w:val="false"/>
                <w:i w:val="false"/>
                <w:color w:val="000000"/>
                <w:sz w:val="20"/>
              </w:rPr>
              <w:t xml:space="preserve">құрылысжайларды </w:t>
            </w:r>
            <w:r>
              <w:br/>
            </w:r>
            <w:r>
              <w:rPr>
                <w:rFonts w:ascii="Times New Roman"/>
                <w:b w:val="false"/>
                <w:i w:val="false"/>
                <w:color w:val="000000"/>
                <w:sz w:val="20"/>
              </w:rPr>
              <w:t xml:space="preserve">орналастыруды, сондай-ақ </w:t>
            </w:r>
            <w:r>
              <w:br/>
            </w:r>
            <w:r>
              <w:rPr>
                <w:rFonts w:ascii="Times New Roman"/>
                <w:b w:val="false"/>
                <w:i w:val="false"/>
                <w:color w:val="000000"/>
                <w:sz w:val="20"/>
              </w:rPr>
              <w:t xml:space="preserve">құрылыс және басқа да </w:t>
            </w:r>
            <w:r>
              <w:br/>
            </w:r>
            <w:r>
              <w:rPr>
                <w:rFonts w:ascii="Times New Roman"/>
                <w:b w:val="false"/>
                <w:i w:val="false"/>
                <w:color w:val="000000"/>
                <w:sz w:val="20"/>
              </w:rPr>
              <w:t>жұмыстар жүргiзу шарттарын</w:t>
            </w:r>
            <w:r>
              <w:br/>
            </w:r>
            <w:r>
              <w:rPr>
                <w:rFonts w:ascii="Times New Roman"/>
                <w:b w:val="false"/>
                <w:i w:val="false"/>
                <w:color w:val="000000"/>
                <w:sz w:val="20"/>
              </w:rPr>
              <w:t>келісу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 w:id="27"/>
    <w:p>
      <w:pPr>
        <w:spacing w:after="0"/>
        <w:ind w:left="0"/>
        <w:jc w:val="left"/>
      </w:pPr>
      <w:r>
        <w:rPr>
          <w:rFonts w:ascii="Times New Roman"/>
          <w:b/>
          <w:i w:val="false"/>
          <w:color w:val="000000"/>
        </w:rPr>
        <w:t xml:space="preserve"> Су объектілерінде, су қорғау аймақтары мен белдеулерінде кәсіпорындар мен басқа да құрылысжайларды орналастыруды, сондай-ақ құрылыс және басқа да жұмыстарды жүргізу шарттарын келісу туралы  ӨТІНІШ</w:t>
      </w:r>
    </w:p>
    <w:bookmarkEnd w:id="27"/>
    <w:p>
      <w:pPr>
        <w:spacing w:after="0"/>
        <w:ind w:left="0"/>
        <w:jc w:val="both"/>
      </w:pPr>
      <w:r>
        <w:rPr>
          <w:rFonts w:ascii="Times New Roman"/>
          <w:b w:val="false"/>
          <w:i w:val="false"/>
          <w:color w:val="000000"/>
          <w:sz w:val="28"/>
        </w:rPr>
        <w:t xml:space="preserve">
      Кімге: ______________________________ _________________________ </w:t>
      </w:r>
    </w:p>
    <w:p>
      <w:pPr>
        <w:spacing w:after="0"/>
        <w:ind w:left="0"/>
        <w:jc w:val="both"/>
      </w:pPr>
      <w:r>
        <w:rPr>
          <w:rFonts w:ascii="Times New Roman"/>
          <w:b w:val="false"/>
          <w:i w:val="false"/>
          <w:color w:val="000000"/>
          <w:sz w:val="28"/>
        </w:rPr>
        <w:t xml:space="preserve">
      (мемлекеттік органның толық атауы) </w:t>
      </w:r>
    </w:p>
    <w:p>
      <w:pPr>
        <w:spacing w:after="0"/>
        <w:ind w:left="0"/>
        <w:jc w:val="both"/>
      </w:pPr>
      <w:r>
        <w:rPr>
          <w:rFonts w:ascii="Times New Roman"/>
          <w:b w:val="false"/>
          <w:i w:val="false"/>
          <w:color w:val="000000"/>
          <w:sz w:val="28"/>
        </w:rPr>
        <w:t xml:space="preserve">
      Кімнен:__________________________ ____________________________ </w:t>
      </w:r>
    </w:p>
    <w:p>
      <w:pPr>
        <w:spacing w:after="0"/>
        <w:ind w:left="0"/>
        <w:jc w:val="both"/>
      </w:pPr>
      <w:r>
        <w:rPr>
          <w:rFonts w:ascii="Times New Roman"/>
          <w:b w:val="false"/>
          <w:i w:val="false"/>
          <w:color w:val="000000"/>
          <w:sz w:val="28"/>
        </w:rPr>
        <w:t xml:space="preserve">
      (жеке немесе заңды тұлғаның толық атауы) </w:t>
      </w:r>
    </w:p>
    <w:p>
      <w:pPr>
        <w:spacing w:after="0"/>
        <w:ind w:left="0"/>
        <w:jc w:val="both"/>
      </w:pPr>
      <w:r>
        <w:rPr>
          <w:rFonts w:ascii="Times New Roman"/>
          <w:b w:val="false"/>
          <w:i w:val="false"/>
          <w:color w:val="000000"/>
          <w:sz w:val="28"/>
        </w:rPr>
        <w:t xml:space="preserve">
      Өтініш иесінің мекенжайы ______________________________________ </w:t>
      </w:r>
    </w:p>
    <w:p>
      <w:pPr>
        <w:spacing w:after="0"/>
        <w:ind w:left="0"/>
        <w:jc w:val="both"/>
      </w:pPr>
      <w:r>
        <w:rPr>
          <w:rFonts w:ascii="Times New Roman"/>
          <w:b w:val="false"/>
          <w:i w:val="false"/>
          <w:color w:val="000000"/>
          <w:sz w:val="28"/>
        </w:rPr>
        <w:t xml:space="preserve">
      (индекс, қала, аудан, облыс, көше, үйдің №, телефон) </w:t>
      </w:r>
    </w:p>
    <w:p>
      <w:pPr>
        <w:spacing w:after="0"/>
        <w:ind w:left="0"/>
        <w:jc w:val="both"/>
      </w:pPr>
      <w:r>
        <w:rPr>
          <w:rFonts w:ascii="Times New Roman"/>
          <w:b w:val="false"/>
          <w:i w:val="false"/>
          <w:color w:val="000000"/>
          <w:sz w:val="28"/>
        </w:rPr>
        <w:t xml:space="preserve">
      Өтініш иесінің деректемелері __________________________________ </w:t>
      </w:r>
    </w:p>
    <w:p>
      <w:pPr>
        <w:spacing w:after="0"/>
        <w:ind w:left="0"/>
        <w:jc w:val="both"/>
      </w:pPr>
      <w:r>
        <w:rPr>
          <w:rFonts w:ascii="Times New Roman"/>
          <w:b w:val="false"/>
          <w:i w:val="false"/>
          <w:color w:val="000000"/>
          <w:sz w:val="28"/>
        </w:rPr>
        <w:t xml:space="preserve">
      (жеке тұлғалар үшін – жеке сәйкестендiру нөмiрi,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заңды тұлғалар үшін – бизнес-сәйкестендiру нөмiрi) </w:t>
      </w:r>
    </w:p>
    <w:p>
      <w:pPr>
        <w:spacing w:after="0"/>
        <w:ind w:left="0"/>
        <w:jc w:val="both"/>
      </w:pPr>
      <w:r>
        <w:rPr>
          <w:rFonts w:ascii="Times New Roman"/>
          <w:b w:val="false"/>
          <w:i w:val="false"/>
          <w:color w:val="000000"/>
          <w:sz w:val="28"/>
        </w:rPr>
        <w:t xml:space="preserve">
      Жылжымайтын мүліктің кадастрлық нөмірі (бар болса) ____________ </w:t>
      </w:r>
    </w:p>
    <w:p>
      <w:pPr>
        <w:spacing w:after="0"/>
        <w:ind w:left="0"/>
        <w:jc w:val="both"/>
      </w:pPr>
      <w:r>
        <w:rPr>
          <w:rFonts w:ascii="Times New Roman"/>
          <w:b w:val="false"/>
          <w:i w:val="false"/>
          <w:color w:val="000000"/>
          <w:sz w:val="28"/>
        </w:rPr>
        <w:t xml:space="preserve">
      Арнайы су пайдалануға рұқсат (бар болса) _______________________ </w:t>
      </w:r>
    </w:p>
    <w:p>
      <w:pPr>
        <w:spacing w:after="0"/>
        <w:ind w:left="0"/>
        <w:jc w:val="both"/>
      </w:pPr>
      <w:r>
        <w:rPr>
          <w:rFonts w:ascii="Times New Roman"/>
          <w:b w:val="false"/>
          <w:i w:val="false"/>
          <w:color w:val="000000"/>
          <w:sz w:val="28"/>
        </w:rPr>
        <w:t xml:space="preserve">
      (нөмірі, берілген күні) </w:t>
      </w:r>
    </w:p>
    <w:p>
      <w:pPr>
        <w:spacing w:after="0"/>
        <w:ind w:left="0"/>
        <w:jc w:val="both"/>
      </w:pPr>
      <w:r>
        <w:rPr>
          <w:rFonts w:ascii="Times New Roman"/>
          <w:b w:val="false"/>
          <w:i w:val="false"/>
          <w:color w:val="000000"/>
          <w:sz w:val="28"/>
        </w:rPr>
        <w:t xml:space="preserve">
      Жобалаушы ұйымның мемлекеттік лицензиясының нөмірі (объектiнiң бас жоспарының </w:t>
      </w:r>
    </w:p>
    <w:p>
      <w:pPr>
        <w:spacing w:after="0"/>
        <w:ind w:left="0"/>
        <w:jc w:val="both"/>
      </w:pPr>
      <w:r>
        <w:rPr>
          <w:rFonts w:ascii="Times New Roman"/>
          <w:b w:val="false"/>
          <w:i w:val="false"/>
          <w:color w:val="000000"/>
          <w:sz w:val="28"/>
        </w:rPr>
        <w:t xml:space="preserve">
      көшірмесі ұсынылған жағдайда) _________________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(нөмірі, берілген күні) </w:t>
      </w:r>
    </w:p>
    <w:p>
      <w:pPr>
        <w:spacing w:after="0"/>
        <w:ind w:left="0"/>
        <w:jc w:val="both"/>
      </w:pPr>
      <w:r>
        <w:rPr>
          <w:rFonts w:ascii="Times New Roman"/>
          <w:b w:val="false"/>
          <w:i w:val="false"/>
          <w:color w:val="000000"/>
          <w:sz w:val="28"/>
        </w:rPr>
        <w:t xml:space="preserve">
      _____________________________________________________ сұраймын. </w:t>
      </w:r>
    </w:p>
    <w:p>
      <w:pPr>
        <w:spacing w:after="0"/>
        <w:ind w:left="0"/>
        <w:jc w:val="both"/>
      </w:pPr>
      <w:r>
        <w:rPr>
          <w:rFonts w:ascii="Times New Roman"/>
          <w:b w:val="false"/>
          <w:i w:val="false"/>
          <w:color w:val="000000"/>
          <w:sz w:val="28"/>
        </w:rPr>
        <w:t xml:space="preserve">
      (өтініштің мақсаты)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w:t>
      </w:r>
    </w:p>
    <w:p>
      <w:pPr>
        <w:spacing w:after="0"/>
        <w:ind w:left="0"/>
        <w:jc w:val="both"/>
      </w:pPr>
      <w:r>
        <w:rPr>
          <w:rFonts w:ascii="Times New Roman"/>
          <w:b w:val="false"/>
          <w:i w:val="false"/>
          <w:color w:val="000000"/>
          <w:sz w:val="28"/>
        </w:rPr>
        <w:t xml:space="preserve">
      мәліметтерді пайдалануға келісемін. </w:t>
      </w:r>
    </w:p>
    <w:p>
      <w:pPr>
        <w:spacing w:after="0"/>
        <w:ind w:left="0"/>
        <w:jc w:val="both"/>
      </w:pPr>
      <w:r>
        <w:rPr>
          <w:rFonts w:ascii="Times New Roman"/>
          <w:b w:val="false"/>
          <w:i w:val="false"/>
          <w:color w:val="000000"/>
          <w:sz w:val="28"/>
        </w:rPr>
        <w:t xml:space="preserve">
      Өтініш беруші 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(заңды тұлға үшін лауазымы) </w:t>
      </w:r>
    </w:p>
    <w:p>
      <w:pPr>
        <w:spacing w:after="0"/>
        <w:ind w:left="0"/>
        <w:jc w:val="both"/>
      </w:pPr>
      <w:r>
        <w:rPr>
          <w:rFonts w:ascii="Times New Roman"/>
          <w:b w:val="false"/>
          <w:i w:val="false"/>
          <w:color w:val="000000"/>
          <w:sz w:val="28"/>
        </w:rPr>
        <w:t xml:space="preserve">
      (электрондық цифрлық қолтаңба) </w:t>
      </w:r>
    </w:p>
    <w:p>
      <w:pPr>
        <w:spacing w:after="0"/>
        <w:ind w:left="0"/>
        <w:jc w:val="both"/>
      </w:pPr>
      <w:r>
        <w:rPr>
          <w:rFonts w:ascii="Times New Roman"/>
          <w:b w:val="false"/>
          <w:i w:val="false"/>
          <w:color w:val="000000"/>
          <w:sz w:val="28"/>
        </w:rPr>
        <w:t>
      Берілген күні: күні, айы, жылы.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 объектiлерiнде, су қорғау </w:t>
            </w:r>
            <w:r>
              <w:br/>
            </w:r>
            <w:r>
              <w:rPr>
                <w:rFonts w:ascii="Times New Roman"/>
                <w:b w:val="false"/>
                <w:i w:val="false"/>
                <w:color w:val="000000"/>
                <w:sz w:val="20"/>
              </w:rPr>
              <w:t xml:space="preserve">аймақтары мен белдеулерiнде </w:t>
            </w:r>
            <w:r>
              <w:br/>
            </w:r>
            <w:r>
              <w:rPr>
                <w:rFonts w:ascii="Times New Roman"/>
                <w:b w:val="false"/>
                <w:i w:val="false"/>
                <w:color w:val="000000"/>
                <w:sz w:val="20"/>
              </w:rPr>
              <w:t xml:space="preserve">кәсiпорындар мен басқа да </w:t>
            </w:r>
            <w:r>
              <w:br/>
            </w:r>
            <w:r>
              <w:rPr>
                <w:rFonts w:ascii="Times New Roman"/>
                <w:b w:val="false"/>
                <w:i w:val="false"/>
                <w:color w:val="000000"/>
                <w:sz w:val="20"/>
              </w:rPr>
              <w:t xml:space="preserve">құрылысжайларды </w:t>
            </w:r>
            <w:r>
              <w:br/>
            </w:r>
            <w:r>
              <w:rPr>
                <w:rFonts w:ascii="Times New Roman"/>
                <w:b w:val="false"/>
                <w:i w:val="false"/>
                <w:color w:val="000000"/>
                <w:sz w:val="20"/>
              </w:rPr>
              <w:t xml:space="preserve">орналастыруды, сондай-ақ </w:t>
            </w:r>
            <w:r>
              <w:br/>
            </w:r>
            <w:r>
              <w:rPr>
                <w:rFonts w:ascii="Times New Roman"/>
                <w:b w:val="false"/>
                <w:i w:val="false"/>
                <w:color w:val="000000"/>
                <w:sz w:val="20"/>
              </w:rPr>
              <w:t xml:space="preserve">құрылыс және басқа да </w:t>
            </w:r>
            <w:r>
              <w:br/>
            </w:r>
            <w:r>
              <w:rPr>
                <w:rFonts w:ascii="Times New Roman"/>
                <w:b w:val="false"/>
                <w:i w:val="false"/>
                <w:color w:val="000000"/>
                <w:sz w:val="20"/>
              </w:rPr>
              <w:t xml:space="preserve">жұмыстар жүргiзу шарттарын </w:t>
            </w:r>
            <w:r>
              <w:br/>
            </w:r>
            <w:r>
              <w:rPr>
                <w:rFonts w:ascii="Times New Roman"/>
                <w:b w:val="false"/>
                <w:i w:val="false"/>
                <w:color w:val="000000"/>
                <w:sz w:val="20"/>
              </w:rPr>
              <w:t xml:space="preserve">келісу" мемлекеттік көрсетілетін </w:t>
            </w:r>
            <w:r>
              <w:br/>
            </w:r>
            <w:r>
              <w:rPr>
                <w:rFonts w:ascii="Times New Roman"/>
                <w:b w:val="false"/>
                <w:i w:val="false"/>
                <w:color w:val="000000"/>
                <w:sz w:val="20"/>
              </w:rPr>
              <w:t>қызмет қағидасына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объектiлерiнде, су қорғау аймақтары мен белдеулерiнде кәсiпорындар мен басқа да құрылысжайларды орналастыруды, сондай-ақ құрылыс және басқа да жұмыстар жүргiзу шарттарын келісу"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 Су ресурстары комитетінің Су ресурстарын пайдалануды және қорғауды реттеу жөніндегі бассейндік инспекциялары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үкіметтің" www.egov.kz веб-порталы (бұдан әрі - портал)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объектілерінде, су қорғау аймақтары мен белдеулерінде кәсіпорындар мен басқа да құрылысжайларды орналастыруды, сондай-ақ құрылыс және басқа да жұмыстарды жүргізу шарттарын келісу туралы хат не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Порталдың жұмысы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қызметті көрсету орындарының мекенжайлары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жүгінген кезде мемлекеттік қызметті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объектілерінде, су қорғау аймақтары мен белдеулерінде кәсіпорындар мен басқа да құрылысжайларды орналастыруды, сондай-ақ құрылыс және басқа да жұмыстарды жүргізу шарттарын келісу кезінде мемлекеттік көрсетілетін қызметті алу үшін Көрсетілетін қызметті алушы мынадай құжаттарды тапсырады:</w:t>
            </w:r>
          </w:p>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2) облыстың, республикалық маңызы бар қаланың, астананың, ауданның, облыстық маңызы бар қаланың жергілікті атқарушы органының, аудандық маңызы бар қала, кент, ауыл, ауылдық округ әкімінің жер учаскесіне құқық беру туралы шешімінің электрондық көшірмесі;</w:t>
            </w:r>
          </w:p>
          <w:p>
            <w:pPr>
              <w:spacing w:after="20"/>
              <w:ind w:left="20"/>
              <w:jc w:val="both"/>
            </w:pPr>
            <w:r>
              <w:rPr>
                <w:rFonts w:ascii="Times New Roman"/>
                <w:b w:val="false"/>
                <w:i w:val="false"/>
                <w:color w:val="000000"/>
                <w:sz w:val="20"/>
              </w:rPr>
              <w:t>
3) жобалау құжаттамасының электрондық көшірмесі.</w:t>
            </w:r>
          </w:p>
          <w:p>
            <w:pPr>
              <w:spacing w:after="20"/>
              <w:ind w:left="20"/>
              <w:jc w:val="both"/>
            </w:pPr>
            <w:r>
              <w:rPr>
                <w:rFonts w:ascii="Times New Roman"/>
                <w:b w:val="false"/>
                <w:i w:val="false"/>
                <w:color w:val="000000"/>
                <w:sz w:val="20"/>
              </w:rPr>
              <w:t>
Қолданыстағы объектілерді (ғимараттарды, құрылысжайларды және олардың кешендерін, коммуникацияларды) кеңейту, жаңғырту, техникалық қайта жарақтандыру, реконструкциялау, қалпына келтіру, күрделі жөндеу, олармен байланысты технологиялық және инженерлік жабдықтарды монтаждау (бөлшектеу), сондай-ақ құрылысты консервациялау жөніндегі жұмыстарды жүзеге асыру жағдайында жобалау (жобалау-сметалық) құжаттамасы бойынша өз ресурсын өтеген объектілерді кейіннен кәдеге жарату үшін көрсетілетін қызметті алушы осы тармақтың 1) және 2) тармақшаларына сәйкес құжаттарды береді.</w:t>
            </w:r>
          </w:p>
          <w:p>
            <w:pPr>
              <w:spacing w:after="20"/>
              <w:ind w:left="20"/>
              <w:jc w:val="both"/>
            </w:pPr>
            <w:r>
              <w:rPr>
                <w:rFonts w:ascii="Times New Roman"/>
                <w:b w:val="false"/>
                <w:i w:val="false"/>
                <w:color w:val="000000"/>
                <w:sz w:val="20"/>
              </w:rPr>
              <w:t>
Кәсіпорындарды және басқа да құрылысжайларды орналастыруды, сондай-ақ жобалау (жобалау-сметалық) құжаттамасынсыз су объектілерінде, су қорғау аймақтары мен белдеулерінде құрылыс және басқа да жұмыстар жүргізу шарттарын келісу кезінде не эскиздер (эскиздік жобалар) бойынша мемлекеттік көрсетілетін қызметті алу үшін:</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2) облыстың, республикалық маңызы бар қаланың, астананың, ауданның, облыстық маңызы бар қаланың жергілікті атқарушы органының, аудандық маңызы бар қала, кент, ауыл, ауылдық округ әкімінің жер учаскесіне құқық беру туралы шешімінің электрондық көшірмесі;</w:t>
            </w:r>
          </w:p>
          <w:p>
            <w:pPr>
              <w:spacing w:after="20"/>
              <w:ind w:left="20"/>
              <w:jc w:val="both"/>
            </w:pPr>
            <w:r>
              <w:rPr>
                <w:rFonts w:ascii="Times New Roman"/>
                <w:b w:val="false"/>
                <w:i w:val="false"/>
                <w:color w:val="000000"/>
                <w:sz w:val="20"/>
              </w:rPr>
              <w:t>
3) эскиздің (эскиздік жобаның) электрондық көшірмесі немесе жоспарланып отырған қызметтің сипаттамасы бар түсіндірме жазба;</w:t>
            </w:r>
          </w:p>
          <w:p>
            <w:pPr>
              <w:spacing w:after="20"/>
              <w:ind w:left="20"/>
              <w:jc w:val="both"/>
            </w:pPr>
            <w:r>
              <w:rPr>
                <w:rFonts w:ascii="Times New Roman"/>
                <w:b w:val="false"/>
                <w:i w:val="false"/>
                <w:color w:val="000000"/>
                <w:sz w:val="20"/>
              </w:rPr>
              <w:t>
7. Мемлекеттік көрсетілетін қызметті алу үшін су объектілерінде, су қорғау аймақтары мен белдеулерінде құрылыс қызметімен байланысты емес жұмыстар жүргізу шарттарын келісу кезінде Көрсетілетін қызметті алушы мынадай құжаттарды тапсырады:</w:t>
            </w:r>
          </w:p>
          <w:p>
            <w:pPr>
              <w:spacing w:after="20"/>
              <w:ind w:left="20"/>
              <w:jc w:val="both"/>
            </w:pPr>
            <w:r>
              <w:rPr>
                <w:rFonts w:ascii="Times New Roman"/>
                <w:b w:val="false"/>
                <w:i w:val="false"/>
                <w:color w:val="000000"/>
                <w:sz w:val="20"/>
              </w:rPr>
              <w:t xml:space="preserve">
1) осы мемлекеттік қызмет көрсету қағидаларына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2) облыстың, республикалық маңызы бар қаланың, астананың, ауданның, облыстық маңызы бар қаланың жергілікті атқарушы органының, аудандық маңызы бар қала, кент, ауыл, ауылдық округ әкімінің жер учаскесіне құқық беру туралы шешімінің, ал пайдалы қазбаларды барлау немесе геологиялық зерделеу жөніндегі операциялар жүзеге асырылған жағдайда – облыстардың, республикалық маңызы бар қалалардың, астананың, аудандардың, облыстық маңызы бар қалалардың жергілікті атқарушы органдарының, аудандық маңызы бар қалалар, кенттер, ауылдар, ауылдық округтердің ашық сервитуттарын беру туралы шешімінің электрондық көшірмесі;</w:t>
            </w:r>
          </w:p>
          <w:p>
            <w:pPr>
              <w:spacing w:after="20"/>
              <w:ind w:left="20"/>
              <w:jc w:val="both"/>
            </w:pPr>
            <w:r>
              <w:rPr>
                <w:rFonts w:ascii="Times New Roman"/>
                <w:b w:val="false"/>
                <w:i w:val="false"/>
                <w:color w:val="000000"/>
                <w:sz w:val="20"/>
              </w:rPr>
              <w:t>
3) жоспарланып отырған қызметтің сипаттамасы бар түсіндірме жазбаның электрондық көшірмесі;</w:t>
            </w:r>
          </w:p>
          <w:p>
            <w:pPr>
              <w:spacing w:after="20"/>
              <w:ind w:left="20"/>
              <w:jc w:val="both"/>
            </w:pPr>
            <w:r>
              <w:rPr>
                <w:rFonts w:ascii="Times New Roman"/>
                <w:b w:val="false"/>
                <w:i w:val="false"/>
                <w:color w:val="000000"/>
                <w:sz w:val="20"/>
              </w:rPr>
              <w:t>
4) пайдалы қазбаларды өндіру бойынша жұмыстарды жүргізуге арналған жобалық құжаттардың, балық өсіру және мелиорациялық-техникалық іс-шараларды жүргізуге арналған ғылыми ұсынымдардың, орман орналастыру материалдарының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деректер мен мәліметтердің 2003 жылғы 9 шілдедегі Қазақстан Республикасы Су кодексінің </w:t>
            </w:r>
            <w:r>
              <w:rPr>
                <w:rFonts w:ascii="Times New Roman"/>
                <w:b w:val="false"/>
                <w:i w:val="false"/>
                <w:color w:val="000000"/>
                <w:sz w:val="20"/>
              </w:rPr>
              <w:t>88-бабының</w:t>
            </w:r>
            <w:r>
              <w:rPr>
                <w:rFonts w:ascii="Times New Roman"/>
                <w:b w:val="false"/>
                <w:i w:val="false"/>
                <w:color w:val="000000"/>
                <w:sz w:val="20"/>
              </w:rPr>
              <w:t xml:space="preserve"> 1 және 2-тармақтарында, </w:t>
            </w:r>
            <w:r>
              <w:rPr>
                <w:rFonts w:ascii="Times New Roman"/>
                <w:b w:val="false"/>
                <w:i w:val="false"/>
                <w:color w:val="000000"/>
                <w:sz w:val="20"/>
              </w:rPr>
              <w:t>125-бабының</w:t>
            </w:r>
            <w:r>
              <w:rPr>
                <w:rFonts w:ascii="Times New Roman"/>
                <w:b w:val="false"/>
                <w:i w:val="false"/>
                <w:color w:val="000000"/>
                <w:sz w:val="20"/>
              </w:rPr>
              <w:t xml:space="preserve"> 1 және 2-тармақтарында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мемлекеттік қызметті алуды талап ететін қызметке немесе жекелеген қызмет түрлеріне тыйым салу туралы заңды күшіне енген сот шешімі (үкімі) болуы;</w:t>
            </w:r>
          </w:p>
          <w:p>
            <w:pPr>
              <w:spacing w:after="20"/>
              <w:ind w:left="20"/>
              <w:jc w:val="both"/>
            </w:pPr>
            <w:r>
              <w:rPr>
                <w:rFonts w:ascii="Times New Roman"/>
                <w:b w:val="false"/>
                <w:i w:val="false"/>
                <w:color w:val="000000"/>
                <w:sz w:val="20"/>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 қызметтерінің байланыс телефондары: 8 (7172) 58 00 58, 119 және Бірыңғай байланыс орталығы: 1414, 8 800 080 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