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4d22" w14:textId="4764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 желiлерiнің қосылу және өзара іс-қимыл жасау қағидаларын бекіту туралы" Қазақстан Республикасы Инвестициялар және даму министрінің міндетін атқарушы 2016 жылғы 28 қаңтардағы № 119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21 қазандағы № 218 бұйрығы. Қазақстан Республикасының Әділет министрлігінде 2016 жылғы 23 қарашада № 14449 болып тіркелді.</w:t>
      </w:r>
    </w:p>
    <w:p>
      <w:pPr>
        <w:spacing w:after="0"/>
        <w:ind w:left="0"/>
        <w:jc w:val="both"/>
      </w:pPr>
      <w:bookmarkStart w:name="z0" w:id="0"/>
      <w:r>
        <w:rPr>
          <w:rFonts w:ascii="Times New Roman"/>
          <w:b w:val="false"/>
          <w:i w:val="false"/>
          <w:color w:val="000000"/>
          <w:sz w:val="28"/>
        </w:rPr>
        <w:t>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"Телекоммуникация желiлерiнің қосылу және өзара іс-қимыл жасау қағидаларын бекіту туралы" Қазақстан Республикасы Инвестициялар және даму министрінің міндетін атқарушы 2016 жылғы 28 қаңтардағы № 119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13340 болып тіркелген, "Әділет" ақпараттық-құқықтық жүйесінде 2016 жылғы 4 сәуірде жарияланған)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Телекоммуникация желiлерiнің қосылу және өзара іс-қимыл жасау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мынадай мазмұндағы 9-1-тармақпен толықтырылсын: </w:t>
      </w:r>
    </w:p>
    <w:bookmarkEnd w:id="3"/>
    <w:bookmarkStart w:name="z4" w:id="4"/>
    <w:p>
      <w:pPr>
        <w:spacing w:after="0"/>
        <w:ind w:left="0"/>
        <w:jc w:val="both"/>
      </w:pPr>
      <w:r>
        <w:rPr>
          <w:rFonts w:ascii="Times New Roman"/>
          <w:b w:val="false"/>
          <w:i w:val="false"/>
          <w:color w:val="000000"/>
          <w:sz w:val="28"/>
        </w:rPr>
        <w:t xml:space="preserve">
      "9-1. Қосылатын коммутациялық жабдықты Қазақстан Республикасы Үкіметінің 2010 жылдың 6 тамыздағы № 805 </w:t>
      </w:r>
      <w:r>
        <w:rPr>
          <w:rFonts w:ascii="Times New Roman"/>
          <w:b w:val="false"/>
          <w:i w:val="false"/>
          <w:color w:val="000000"/>
          <w:sz w:val="28"/>
        </w:rPr>
        <w:t>Қаулысымен</w:t>
      </w:r>
      <w:r>
        <w:rPr>
          <w:rFonts w:ascii="Times New Roman"/>
          <w:b w:val="false"/>
          <w:i w:val="false"/>
          <w:color w:val="000000"/>
          <w:sz w:val="28"/>
        </w:rPr>
        <w:t xml:space="preserve"> бекітілген "Қауіпсіздіктің жалпы талаптары, жедел іздестіру іс-шараларын өткізу кезінде телекоммуникациялық жабдыққа қойылатын функционалдық және техникалық талаптар" техникалық регламентімен белгіленген талаптарға сәйкес келтірілгеннен кейін байланыс операторларының телекоммуникация желілерінің ортақ пайдаланылатын телекоммуникация желілеріне қосылуы жүзеге асырылады. Көрсетілген техникалық регламентімен белгіленген талаптарға сәйкестігіне сертификаттау мақсатында қосылуы кемінде 30 күнтізбелік күн мерзімде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52-тармақтың</w:t>
      </w:r>
      <w:r>
        <w:rPr>
          <w:rFonts w:ascii="Times New Roman"/>
          <w:b w:val="false"/>
          <w:i w:val="false"/>
          <w:color w:val="000000"/>
          <w:sz w:val="28"/>
        </w:rPr>
        <w:t xml:space="preserve"> 10) тармақшасы мынадай редакцияда жазылсын: </w:t>
      </w:r>
    </w:p>
    <w:bookmarkStart w:name="z6" w:id="5"/>
    <w:p>
      <w:pPr>
        <w:spacing w:after="0"/>
        <w:ind w:left="0"/>
        <w:jc w:val="both"/>
      </w:pPr>
      <w:r>
        <w:rPr>
          <w:rFonts w:ascii="Times New Roman"/>
          <w:b w:val="false"/>
          <w:i w:val="false"/>
          <w:color w:val="000000"/>
          <w:sz w:val="28"/>
        </w:rPr>
        <w:t>
      "10) ЖАС-7 желілерінің жалпыарналық сигнал беруіне немесе SIP-T/SIP-I протоколдарына сәйкес сигналдық параметрлердің дұрыс таратылуын, оның ішінде байланыс операторының коммутациялық жабдығының (қоңыраудың толық жазбасы - Cal Detail Record) бастапқы жазбаларында болған жағдайда жергілікті, қалааралық және/немесе халықаралық шақыруын жасаған кезінде шақыратын абоненттің нөмірін (А абонентінің нөмірі) қамтамасыз етуді көздейтін шарт жасалады.";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58-тармақ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xml:space="preserve">
      "58. Берешекті өндіріп алу мақсатында байланыс операторларының осындай берешекті өтегенге дейін кіріс қалааралық және/немесе халықаралық трафикті шектеуіне жол беріледі. </w:t>
      </w:r>
    </w:p>
    <w:bookmarkEnd w:id="6"/>
    <w:bookmarkStart w:name="z9" w:id="7"/>
    <w:p>
      <w:pPr>
        <w:spacing w:after="0"/>
        <w:ind w:left="0"/>
        <w:jc w:val="both"/>
      </w:pPr>
      <w:r>
        <w:rPr>
          <w:rFonts w:ascii="Times New Roman"/>
          <w:b w:val="false"/>
          <w:i w:val="false"/>
          <w:color w:val="000000"/>
          <w:sz w:val="28"/>
        </w:rPr>
        <w:t xml:space="preserve">
      Байланыс операторымен ЖАС-7 желілерінің жалпыарналық сигнал беруіне немесе SIP-T/SIP-I протоколдарына сәйкес сигналдық параметрлерді дұрыс таратпаған жағдайда, кіріс қалааралық және/немесе халықаралық трафиктің жекелеген нөмірлерін, оның ішінде өзінің желісіне трафик қабылдаған байланыс операторының коммутациялық жабдығының (қоңыраудың толық жазбасы - Cal Detail Record) бастапқы жазбаларында болған жағдайда жергілікті, қалааралық және/немесе халықаралық шақыруын жасаған кезінде шақыратын абоненттің нөмірін (А абонентінің нөмірі) шектеуіне жол беріледі. </w:t>
      </w:r>
    </w:p>
    <w:bookmarkEnd w:id="7"/>
    <w:bookmarkStart w:name="z10" w:id="8"/>
    <w:p>
      <w:pPr>
        <w:spacing w:after="0"/>
        <w:ind w:left="0"/>
        <w:jc w:val="both"/>
      </w:pPr>
      <w:r>
        <w:rPr>
          <w:rFonts w:ascii="Times New Roman"/>
          <w:b w:val="false"/>
          <w:i w:val="false"/>
          <w:color w:val="000000"/>
          <w:sz w:val="28"/>
        </w:rPr>
        <w:t>
      Өзге жағдайларда соттың тиісті шешімінсіз байланыс операторларының кез келген түрдегі кіріс/транзиттік трафикті өткізуді шектеуіне жол берілмейді.".</w:t>
      </w:r>
    </w:p>
    <w:bookmarkEnd w:id="8"/>
    <w:bookmarkStart w:name="z11" w:id="9"/>
    <w:p>
      <w:pPr>
        <w:spacing w:after="0"/>
        <w:ind w:left="0"/>
        <w:jc w:val="both"/>
      </w:pPr>
      <w:r>
        <w:rPr>
          <w:rFonts w:ascii="Times New Roman"/>
          <w:b w:val="false"/>
          <w:i w:val="false"/>
          <w:color w:val="000000"/>
          <w:sz w:val="28"/>
        </w:rPr>
        <w:t xml:space="preserve">
      2. Қазақстан Республикасы Ақпарат және коммуникациялар министрлігінің Байланыс департаменті (В.В. Ярошенко): </w:t>
      </w:r>
    </w:p>
    <w:bookmarkEnd w:id="9"/>
    <w:bookmarkStart w:name="z12"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3" w:id="11"/>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күнтүзбелік он күн ішінде оның көшірмелерін қағаз және электрондық түрде мерзімдік баспа басылымдарында және "Әділет" ақпараттық-құқықтық жүйесіне ресми жариялауға, сондай-ақ тіркелген бұйрықты алған күннен бастап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 </w:t>
      </w:r>
    </w:p>
    <w:bookmarkEnd w:id="11"/>
    <w:bookmarkStart w:name="z14" w:id="12"/>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12"/>
    <w:bookmarkStart w:name="z15" w:id="13"/>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 </w:t>
      </w:r>
    </w:p>
    <w:bookmarkEnd w:id="13"/>
    <w:bookmarkStart w:name="z16" w:id="1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Ақпарат және коммуникациялар вице-министріне жүктелсін. </w:t>
      </w:r>
    </w:p>
    <w:bookmarkEnd w:id="14"/>
    <w:bookmarkStart w:name="z17"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